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413BD" w14:textId="77777777" w:rsidR="005E7FA6" w:rsidRPr="00F50969" w:rsidRDefault="00F50969">
      <w:pPr>
        <w:rPr>
          <w:rFonts w:ascii="Arial" w:hAnsi="Arial" w:cs="Arial"/>
          <w:bCs/>
          <w:sz w:val="32"/>
          <w:szCs w:val="32"/>
        </w:rPr>
      </w:pPr>
      <w:r w:rsidRPr="00F50969">
        <w:rPr>
          <w:rFonts w:ascii="Arial" w:hAnsi="Arial" w:cs="Arial"/>
          <w:bCs/>
          <w:sz w:val="32"/>
          <w:szCs w:val="32"/>
        </w:rPr>
        <w:t>PRESSEMITTEILUNG</w:t>
      </w:r>
    </w:p>
    <w:p w14:paraId="61E6172B" w14:textId="77777777" w:rsidR="00FC290B" w:rsidRPr="006F3617" w:rsidRDefault="00FC290B" w:rsidP="006F3617">
      <w:pPr>
        <w:pStyle w:val="Textkrper"/>
        <w:spacing w:line="360" w:lineRule="auto"/>
        <w:jc w:val="left"/>
        <w:rPr>
          <w:rFonts w:ascii="Arial" w:hAnsi="Arial" w:cs="Arial"/>
          <w:b w:val="0"/>
          <w:bCs/>
        </w:rPr>
      </w:pPr>
    </w:p>
    <w:p w14:paraId="5313C0D6" w14:textId="5B22F45F" w:rsidR="00991C4B" w:rsidRPr="00FB17A9" w:rsidRDefault="0016549E" w:rsidP="00B264FD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8"/>
          <w:szCs w:val="20"/>
        </w:rPr>
      </w:pPr>
      <w:r>
        <w:rPr>
          <w:rFonts w:ascii="Arial" w:hAnsi="Arial" w:cs="Arial"/>
          <w:bCs/>
          <w:sz w:val="28"/>
          <w:szCs w:val="20"/>
        </w:rPr>
        <w:t xml:space="preserve">Im Fokus: Nährstoffversorgung bei Kindern und Jugendlichen </w:t>
      </w:r>
    </w:p>
    <w:p w14:paraId="6D085B4A" w14:textId="6C331A56" w:rsidR="00591BEE" w:rsidRDefault="00764B10" w:rsidP="0097495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Über den </w:t>
      </w:r>
      <w:r w:rsidR="00611CD2">
        <w:rPr>
          <w:rFonts w:ascii="Arial" w:hAnsi="Arial" w:cs="Arial"/>
          <w:b/>
          <w:sz w:val="20"/>
          <w:szCs w:val="20"/>
        </w:rPr>
        <w:t>Mikron</w:t>
      </w:r>
      <w:r>
        <w:rPr>
          <w:rFonts w:ascii="Arial" w:hAnsi="Arial" w:cs="Arial"/>
          <w:b/>
          <w:sz w:val="20"/>
          <w:szCs w:val="20"/>
        </w:rPr>
        <w:t>ährstoffbedarf</w:t>
      </w:r>
      <w:r w:rsidR="0029323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von</w:t>
      </w:r>
      <w:r w:rsidR="00293237">
        <w:rPr>
          <w:rFonts w:ascii="Arial" w:hAnsi="Arial" w:cs="Arial"/>
          <w:b/>
          <w:sz w:val="20"/>
          <w:szCs w:val="20"/>
        </w:rPr>
        <w:t xml:space="preserve"> Heranwachsende</w:t>
      </w:r>
      <w:r>
        <w:rPr>
          <w:rFonts w:ascii="Arial" w:hAnsi="Arial" w:cs="Arial"/>
          <w:b/>
          <w:sz w:val="20"/>
          <w:szCs w:val="20"/>
        </w:rPr>
        <w:t>n</w:t>
      </w:r>
      <w:r w:rsidR="00293237">
        <w:rPr>
          <w:rFonts w:ascii="Arial" w:hAnsi="Arial" w:cs="Arial"/>
          <w:b/>
          <w:sz w:val="20"/>
          <w:szCs w:val="20"/>
        </w:rPr>
        <w:t xml:space="preserve"> und wie </w:t>
      </w:r>
      <w:r w:rsidR="00577858">
        <w:rPr>
          <w:rFonts w:ascii="Arial" w:hAnsi="Arial" w:cs="Arial"/>
          <w:b/>
          <w:sz w:val="20"/>
          <w:szCs w:val="20"/>
        </w:rPr>
        <w:t>intuitive</w:t>
      </w:r>
      <w:r w:rsidR="0016549E">
        <w:rPr>
          <w:rFonts w:ascii="Arial" w:hAnsi="Arial" w:cs="Arial"/>
          <w:b/>
          <w:sz w:val="20"/>
          <w:szCs w:val="20"/>
        </w:rPr>
        <w:t>s</w:t>
      </w:r>
      <w:r w:rsidR="00577858">
        <w:rPr>
          <w:rFonts w:ascii="Arial" w:hAnsi="Arial" w:cs="Arial"/>
          <w:b/>
          <w:sz w:val="20"/>
          <w:szCs w:val="20"/>
        </w:rPr>
        <w:t xml:space="preserve"> </w:t>
      </w:r>
      <w:r w:rsidR="0016549E">
        <w:rPr>
          <w:rFonts w:ascii="Arial" w:hAnsi="Arial" w:cs="Arial"/>
          <w:b/>
          <w:sz w:val="20"/>
          <w:szCs w:val="20"/>
        </w:rPr>
        <w:t xml:space="preserve">Essverhalten </w:t>
      </w:r>
      <w:r w:rsidR="00100F65">
        <w:rPr>
          <w:rFonts w:ascii="Arial" w:hAnsi="Arial" w:cs="Arial"/>
          <w:b/>
          <w:sz w:val="20"/>
          <w:szCs w:val="20"/>
        </w:rPr>
        <w:t>das Erlernen eine</w:t>
      </w:r>
      <w:r w:rsidR="0016549E">
        <w:rPr>
          <w:rFonts w:ascii="Arial" w:hAnsi="Arial" w:cs="Arial"/>
          <w:b/>
          <w:sz w:val="20"/>
          <w:szCs w:val="20"/>
        </w:rPr>
        <w:t>r</w:t>
      </w:r>
      <w:r w:rsidR="00100F65">
        <w:rPr>
          <w:rFonts w:ascii="Arial" w:hAnsi="Arial" w:cs="Arial"/>
          <w:b/>
          <w:sz w:val="20"/>
          <w:szCs w:val="20"/>
        </w:rPr>
        <w:t xml:space="preserve"> </w:t>
      </w:r>
      <w:r w:rsidR="00F9241C">
        <w:rPr>
          <w:rFonts w:ascii="Arial" w:hAnsi="Arial" w:cs="Arial"/>
          <w:b/>
          <w:sz w:val="20"/>
          <w:szCs w:val="20"/>
        </w:rPr>
        <w:t>ausgewogene</w:t>
      </w:r>
      <w:r w:rsidR="0016549E">
        <w:rPr>
          <w:rFonts w:ascii="Arial" w:hAnsi="Arial" w:cs="Arial"/>
          <w:b/>
          <w:sz w:val="20"/>
          <w:szCs w:val="20"/>
        </w:rPr>
        <w:t>n</w:t>
      </w:r>
      <w:r w:rsidR="00B4300B">
        <w:rPr>
          <w:rFonts w:ascii="Arial" w:hAnsi="Arial" w:cs="Arial"/>
          <w:b/>
          <w:sz w:val="20"/>
          <w:szCs w:val="20"/>
        </w:rPr>
        <w:t xml:space="preserve"> </w:t>
      </w:r>
      <w:r w:rsidR="0016549E">
        <w:rPr>
          <w:rFonts w:ascii="Arial" w:hAnsi="Arial" w:cs="Arial"/>
          <w:b/>
          <w:sz w:val="20"/>
          <w:szCs w:val="20"/>
        </w:rPr>
        <w:t xml:space="preserve">Ernährung </w:t>
      </w:r>
      <w:r w:rsidR="00577858">
        <w:rPr>
          <w:rFonts w:ascii="Arial" w:hAnsi="Arial" w:cs="Arial"/>
          <w:b/>
          <w:sz w:val="20"/>
          <w:szCs w:val="20"/>
        </w:rPr>
        <w:t>erleichtert</w:t>
      </w:r>
      <w:r w:rsidR="00100F65">
        <w:rPr>
          <w:rFonts w:ascii="Arial" w:hAnsi="Arial" w:cs="Arial"/>
          <w:b/>
          <w:sz w:val="20"/>
          <w:szCs w:val="20"/>
        </w:rPr>
        <w:t xml:space="preserve"> </w:t>
      </w:r>
    </w:p>
    <w:p w14:paraId="0555906D" w14:textId="726CCFF5" w:rsidR="00293237" w:rsidRDefault="00293237" w:rsidP="0097495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535BB957" w14:textId="323E5EF7" w:rsidR="00D9546C" w:rsidRPr="00816737" w:rsidRDefault="00A2453A" w:rsidP="00D9546C">
      <w:pPr>
        <w:autoSpaceDE w:val="0"/>
        <w:autoSpaceDN w:val="0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3435A0">
        <w:rPr>
          <w:rFonts w:ascii="Arial" w:hAnsi="Arial" w:cs="Arial"/>
          <w:b/>
          <w:sz w:val="20"/>
          <w:szCs w:val="20"/>
        </w:rPr>
        <w:t>nkel</w:t>
      </w:r>
      <w:r w:rsidR="00644861" w:rsidRPr="00DD6B6B">
        <w:rPr>
          <w:rFonts w:ascii="Arial" w:hAnsi="Arial" w:cs="Arial"/>
          <w:b/>
          <w:sz w:val="20"/>
          <w:szCs w:val="20"/>
        </w:rPr>
        <w:t xml:space="preserve">, </w:t>
      </w:r>
      <w:r w:rsidR="005E2A4C">
        <w:rPr>
          <w:rFonts w:ascii="Arial" w:hAnsi="Arial" w:cs="Arial"/>
          <w:b/>
          <w:sz w:val="20"/>
          <w:szCs w:val="20"/>
        </w:rPr>
        <w:t>25</w:t>
      </w:r>
      <w:r w:rsidR="00C40FB5" w:rsidRPr="00F67907">
        <w:rPr>
          <w:rFonts w:ascii="Arial" w:hAnsi="Arial" w:cs="Arial"/>
          <w:b/>
          <w:sz w:val="20"/>
          <w:szCs w:val="20"/>
        </w:rPr>
        <w:t>.</w:t>
      </w:r>
      <w:r w:rsidR="00591BEE">
        <w:rPr>
          <w:rFonts w:ascii="Arial" w:hAnsi="Arial" w:cs="Arial"/>
          <w:b/>
          <w:sz w:val="20"/>
          <w:szCs w:val="20"/>
        </w:rPr>
        <w:t>03</w:t>
      </w:r>
      <w:r w:rsidR="00F119E5">
        <w:rPr>
          <w:rFonts w:ascii="Arial" w:hAnsi="Arial" w:cs="Arial"/>
          <w:b/>
          <w:sz w:val="20"/>
          <w:szCs w:val="20"/>
        </w:rPr>
        <w:t>.20</w:t>
      </w:r>
      <w:r w:rsidR="0097495C">
        <w:rPr>
          <w:rFonts w:ascii="Arial" w:hAnsi="Arial" w:cs="Arial"/>
          <w:b/>
          <w:sz w:val="20"/>
          <w:szCs w:val="20"/>
        </w:rPr>
        <w:t>2</w:t>
      </w:r>
      <w:r w:rsidR="00877660">
        <w:rPr>
          <w:rFonts w:ascii="Arial" w:hAnsi="Arial" w:cs="Arial"/>
          <w:b/>
          <w:sz w:val="20"/>
          <w:szCs w:val="20"/>
        </w:rPr>
        <w:t>1</w:t>
      </w:r>
      <w:r w:rsidR="00267F8F">
        <w:rPr>
          <w:rFonts w:ascii="Arial" w:hAnsi="Arial" w:cs="Arial"/>
          <w:b/>
          <w:sz w:val="20"/>
          <w:szCs w:val="20"/>
        </w:rPr>
        <w:t xml:space="preserve"> </w:t>
      </w:r>
      <w:r w:rsidR="00644861" w:rsidRPr="00DD6B6B">
        <w:rPr>
          <w:rFonts w:ascii="Arial" w:hAnsi="Arial" w:cs="Arial"/>
          <w:b/>
          <w:sz w:val="20"/>
          <w:szCs w:val="20"/>
        </w:rPr>
        <w:t xml:space="preserve">– </w:t>
      </w:r>
      <w:r w:rsidR="00D9546C" w:rsidRPr="00816737">
        <w:rPr>
          <w:rFonts w:ascii="Arial" w:hAnsi="Arial" w:cs="Arial"/>
          <w:b/>
          <w:bCs/>
          <w:sz w:val="20"/>
          <w:szCs w:val="20"/>
        </w:rPr>
        <w:t>Die Ergebnisse des aktuellen 14. DGE-Ernährungsbericht</w:t>
      </w:r>
      <w:r w:rsidR="0050149F">
        <w:rPr>
          <w:rFonts w:ascii="Arial" w:hAnsi="Arial" w:cs="Arial"/>
          <w:b/>
          <w:bCs/>
          <w:sz w:val="20"/>
          <w:szCs w:val="20"/>
        </w:rPr>
        <w:t>s</w:t>
      </w:r>
      <w:r w:rsidR="00D9546C" w:rsidRPr="00816737">
        <w:rPr>
          <w:rFonts w:ascii="Arial" w:hAnsi="Arial" w:cs="Arial"/>
          <w:b/>
          <w:bCs/>
          <w:sz w:val="20"/>
          <w:szCs w:val="20"/>
        </w:rPr>
        <w:t xml:space="preserve"> zeigen, dass ein Großteil der Kinder und Jugendlichen in Deutschland die D-A-CH</w:t>
      </w:r>
      <w:r w:rsidR="00EB2FDD">
        <w:rPr>
          <w:rFonts w:ascii="Arial" w:hAnsi="Arial" w:cs="Arial"/>
          <w:b/>
          <w:bCs/>
          <w:sz w:val="20"/>
          <w:szCs w:val="20"/>
        </w:rPr>
        <w:t>-</w:t>
      </w:r>
      <w:r w:rsidR="00D9546C" w:rsidRPr="00816737">
        <w:rPr>
          <w:rFonts w:ascii="Arial" w:hAnsi="Arial" w:cs="Arial"/>
          <w:b/>
          <w:bCs/>
          <w:sz w:val="20"/>
          <w:szCs w:val="20"/>
        </w:rPr>
        <w:t>Referenzwerte für Vitamin D, E, Folat, Jod, Kalium, Calcium und Eisen nicht erreicht.</w:t>
      </w:r>
      <w:r w:rsidR="000840C2" w:rsidRPr="000840C2">
        <w:rPr>
          <w:rStyle w:val="Funotenzeichen"/>
          <w:rFonts w:ascii="Arial" w:hAnsi="Arial" w:cs="Arial"/>
          <w:b/>
          <w:bCs/>
          <w:sz w:val="20"/>
          <w:szCs w:val="20"/>
        </w:rPr>
        <w:footnoteReference w:customMarkFollows="1" w:id="1"/>
        <w:sym w:font="Symbol" w:char="F05B"/>
      </w:r>
      <w:r w:rsidR="000840C2" w:rsidRPr="000840C2">
        <w:rPr>
          <w:rStyle w:val="Funotenzeichen"/>
          <w:rFonts w:ascii="Arial" w:hAnsi="Arial" w:cs="Arial"/>
          <w:b/>
          <w:bCs/>
          <w:sz w:val="20"/>
          <w:szCs w:val="20"/>
        </w:rPr>
        <w:sym w:font="Symbol" w:char="F031"/>
      </w:r>
      <w:r w:rsidR="000840C2" w:rsidRPr="000840C2">
        <w:rPr>
          <w:rStyle w:val="Funotenzeichen"/>
          <w:rFonts w:ascii="Arial" w:hAnsi="Arial" w:cs="Arial"/>
          <w:b/>
          <w:bCs/>
          <w:sz w:val="20"/>
          <w:szCs w:val="20"/>
        </w:rPr>
        <w:sym w:font="Symbol" w:char="F05D"/>
      </w:r>
      <w:r w:rsidR="00D9546C" w:rsidRPr="00816737">
        <w:rPr>
          <w:rFonts w:ascii="Arial" w:hAnsi="Arial" w:cs="Arial"/>
          <w:b/>
          <w:bCs/>
          <w:sz w:val="20"/>
          <w:szCs w:val="20"/>
        </w:rPr>
        <w:t xml:space="preserve"> Eine vielseitige und ausgewogene Ernährung und eine intuitive Ernährungserziehung helfen, ein ausgewogenes Essverhalten und gesundes Selbstbewusstsein in Bezug auf den eigenen Körper zu entwickeln. </w:t>
      </w:r>
      <w:r w:rsidR="00816737">
        <w:rPr>
          <w:rFonts w:ascii="Arial" w:hAnsi="Arial" w:cs="Arial"/>
          <w:b/>
          <w:bCs/>
          <w:sz w:val="20"/>
          <w:szCs w:val="20"/>
        </w:rPr>
        <w:t>Die</w:t>
      </w:r>
      <w:r w:rsidR="00D9546C" w:rsidRPr="00816737">
        <w:rPr>
          <w:rFonts w:ascii="Arial" w:hAnsi="Arial" w:cs="Arial"/>
          <w:b/>
          <w:bCs/>
          <w:sz w:val="20"/>
          <w:szCs w:val="20"/>
        </w:rPr>
        <w:t xml:space="preserve"> mit Vitaminen und Mineralstoffen angereicherten Direktsäfte von Rotbäckchen </w:t>
      </w:r>
      <w:r w:rsidR="00816737">
        <w:rPr>
          <w:rFonts w:ascii="Arial" w:hAnsi="Arial" w:cs="Arial"/>
          <w:b/>
          <w:bCs/>
          <w:sz w:val="20"/>
          <w:szCs w:val="20"/>
        </w:rPr>
        <w:t xml:space="preserve">können </w:t>
      </w:r>
      <w:r w:rsidR="00D9546C" w:rsidRPr="00816737">
        <w:rPr>
          <w:rFonts w:ascii="Arial" w:hAnsi="Arial" w:cs="Arial"/>
          <w:b/>
          <w:bCs/>
          <w:sz w:val="20"/>
          <w:szCs w:val="20"/>
        </w:rPr>
        <w:t xml:space="preserve">zu einer optimalen Nährstoffversorgung von Kindern und Jugendlichen beitragen. </w:t>
      </w:r>
    </w:p>
    <w:p w14:paraId="1240D0EC" w14:textId="77777777" w:rsidR="003944C9" w:rsidRDefault="003944C9" w:rsidP="009039F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375A2CD" w14:textId="1A1CB3CA" w:rsidR="00F17038" w:rsidRPr="00BC6290" w:rsidRDefault="00F17038" w:rsidP="00F170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Kinder erfüllen unser Leben von Anfang an mit viel Freude und Abenteuer. Sie st</w:t>
      </w:r>
      <w:r w:rsidR="000B2D82">
        <w:rPr>
          <w:rFonts w:ascii="Arial" w:hAnsi="Arial" w:cs="Arial"/>
          <w:sz w:val="20"/>
          <w:szCs w:val="20"/>
        </w:rPr>
        <w:t>ell</w:t>
      </w:r>
      <w:r>
        <w:rPr>
          <w:rFonts w:ascii="Arial" w:hAnsi="Arial" w:cs="Arial"/>
          <w:sz w:val="20"/>
          <w:szCs w:val="20"/>
        </w:rPr>
        <w:t>en Eltern jedoch auch tagtäglich vor große Herausforderungen</w:t>
      </w:r>
      <w:r w:rsidR="00293237">
        <w:rPr>
          <w:rFonts w:ascii="Arial" w:hAnsi="Arial" w:cs="Arial"/>
          <w:sz w:val="20"/>
          <w:szCs w:val="20"/>
        </w:rPr>
        <w:t xml:space="preserve">, </w:t>
      </w:r>
      <w:r w:rsidR="001E5AFB">
        <w:rPr>
          <w:rFonts w:ascii="Arial" w:hAnsi="Arial" w:cs="Arial"/>
          <w:sz w:val="20"/>
          <w:szCs w:val="20"/>
        </w:rPr>
        <w:t xml:space="preserve">z. B. wenn es um das Thema Essen geht und wie </w:t>
      </w:r>
      <w:r w:rsidR="00A80548">
        <w:rPr>
          <w:rFonts w:ascii="Arial" w:hAnsi="Arial" w:cs="Arial"/>
          <w:sz w:val="20"/>
          <w:szCs w:val="20"/>
        </w:rPr>
        <w:t>es sich</w:t>
      </w:r>
      <w:r w:rsidR="001E5AFB">
        <w:rPr>
          <w:rFonts w:ascii="Arial" w:hAnsi="Arial" w:cs="Arial"/>
          <w:sz w:val="20"/>
          <w:szCs w:val="20"/>
        </w:rPr>
        <w:t xml:space="preserve"> bewerkstellig</w:t>
      </w:r>
      <w:r w:rsidR="00A80548">
        <w:rPr>
          <w:rFonts w:ascii="Arial" w:hAnsi="Arial" w:cs="Arial"/>
          <w:sz w:val="20"/>
          <w:szCs w:val="20"/>
        </w:rPr>
        <w:t>en lässt</w:t>
      </w:r>
      <w:r w:rsidR="001E5AFB">
        <w:rPr>
          <w:rFonts w:ascii="Arial" w:hAnsi="Arial" w:cs="Arial"/>
          <w:sz w:val="20"/>
          <w:szCs w:val="20"/>
        </w:rPr>
        <w:t xml:space="preserve">, dass sich der Nachwuchs </w:t>
      </w:r>
      <w:r w:rsidR="001E5AFB" w:rsidRPr="001E5AFB">
        <w:rPr>
          <w:rFonts w:ascii="Arial" w:hAnsi="Arial" w:cs="Arial"/>
          <w:sz w:val="20"/>
          <w:szCs w:val="20"/>
        </w:rPr>
        <w:t xml:space="preserve">vollwertig und </w:t>
      </w:r>
      <w:r w:rsidR="00293237" w:rsidRPr="001E5AFB">
        <w:rPr>
          <w:rFonts w:ascii="Arial" w:hAnsi="Arial" w:cs="Arial"/>
          <w:sz w:val="20"/>
          <w:szCs w:val="20"/>
        </w:rPr>
        <w:t xml:space="preserve">ausgewogen </w:t>
      </w:r>
      <w:r w:rsidR="001E5AFB">
        <w:rPr>
          <w:rFonts w:ascii="Arial" w:hAnsi="Arial" w:cs="Arial"/>
          <w:sz w:val="20"/>
          <w:szCs w:val="20"/>
        </w:rPr>
        <w:t>ernährt</w:t>
      </w:r>
      <w:r w:rsidR="00293237">
        <w:rPr>
          <w:rFonts w:ascii="Arial" w:hAnsi="Arial" w:cs="Arial"/>
          <w:sz w:val="20"/>
          <w:szCs w:val="20"/>
        </w:rPr>
        <w:t xml:space="preserve">. </w:t>
      </w:r>
      <w:r w:rsidR="003E16BF">
        <w:rPr>
          <w:rFonts w:ascii="Arial" w:hAnsi="Arial" w:cs="Arial"/>
          <w:sz w:val="20"/>
          <w:szCs w:val="20"/>
        </w:rPr>
        <w:t>E</w:t>
      </w:r>
      <w:r w:rsidR="001E5AFB">
        <w:rPr>
          <w:rFonts w:ascii="Arial" w:hAnsi="Arial" w:cs="Arial"/>
          <w:sz w:val="20"/>
          <w:szCs w:val="20"/>
        </w:rPr>
        <w:t>ine gesunde Ernährung bedeutet e</w:t>
      </w:r>
      <w:r w:rsidR="003E16BF">
        <w:rPr>
          <w:rFonts w:ascii="Arial" w:hAnsi="Arial" w:cs="Arial"/>
          <w:sz w:val="20"/>
          <w:szCs w:val="20"/>
        </w:rPr>
        <w:t>inerseits</w:t>
      </w:r>
      <w:r w:rsidRPr="00BC6290">
        <w:rPr>
          <w:rFonts w:ascii="Arial" w:hAnsi="Arial" w:cs="Arial"/>
          <w:sz w:val="20"/>
          <w:szCs w:val="20"/>
        </w:rPr>
        <w:t xml:space="preserve">, </w:t>
      </w:r>
      <w:r w:rsidR="003E16BF">
        <w:rPr>
          <w:rFonts w:ascii="Arial" w:hAnsi="Arial" w:cs="Arial"/>
          <w:sz w:val="20"/>
          <w:szCs w:val="20"/>
        </w:rPr>
        <w:t>eine optimale</w:t>
      </w:r>
      <w:r w:rsidRPr="00BC6290">
        <w:rPr>
          <w:rFonts w:ascii="Arial" w:hAnsi="Arial" w:cs="Arial"/>
          <w:sz w:val="20"/>
          <w:szCs w:val="20"/>
        </w:rPr>
        <w:t xml:space="preserve"> Nährstoffversorgung sicherzustellen. Denn nur </w:t>
      </w:r>
      <w:r>
        <w:rPr>
          <w:rFonts w:ascii="Arial" w:hAnsi="Arial" w:cs="Arial"/>
          <w:sz w:val="20"/>
          <w:szCs w:val="20"/>
        </w:rPr>
        <w:t>wer</w:t>
      </w:r>
      <w:r w:rsidRPr="00BC6290">
        <w:rPr>
          <w:rFonts w:ascii="Arial" w:hAnsi="Arial" w:cs="Arial"/>
          <w:sz w:val="20"/>
          <w:szCs w:val="20"/>
        </w:rPr>
        <w:t xml:space="preserve"> ausreichend mit allen lebensnotwendigen Nährstoffen versorgt ist, kann gu</w:t>
      </w:r>
      <w:r w:rsidR="00755890">
        <w:rPr>
          <w:rFonts w:ascii="Arial" w:hAnsi="Arial" w:cs="Arial"/>
          <w:sz w:val="20"/>
          <w:szCs w:val="20"/>
        </w:rPr>
        <w:t>t</w:t>
      </w:r>
      <w:r w:rsidRPr="00BC6290">
        <w:rPr>
          <w:rFonts w:ascii="Arial" w:hAnsi="Arial" w:cs="Arial"/>
          <w:sz w:val="20"/>
          <w:szCs w:val="20"/>
        </w:rPr>
        <w:t xml:space="preserve"> wachsen. </w:t>
      </w:r>
      <w:r w:rsidR="003E16BF">
        <w:rPr>
          <w:rFonts w:ascii="Arial" w:hAnsi="Arial" w:cs="Arial"/>
          <w:sz w:val="20"/>
          <w:szCs w:val="20"/>
        </w:rPr>
        <w:t xml:space="preserve">Andererseits </w:t>
      </w:r>
      <w:r w:rsidRPr="00BC6290">
        <w:rPr>
          <w:rFonts w:ascii="Arial" w:hAnsi="Arial" w:cs="Arial"/>
          <w:sz w:val="20"/>
          <w:szCs w:val="20"/>
        </w:rPr>
        <w:t xml:space="preserve">sollen Kinder </w:t>
      </w:r>
      <w:r w:rsidR="001E5AFB">
        <w:rPr>
          <w:rFonts w:ascii="Arial" w:hAnsi="Arial" w:cs="Arial"/>
          <w:sz w:val="20"/>
          <w:szCs w:val="20"/>
        </w:rPr>
        <w:t xml:space="preserve">und Jugendliche </w:t>
      </w:r>
      <w:r w:rsidRPr="00BC6290">
        <w:rPr>
          <w:rFonts w:ascii="Arial" w:hAnsi="Arial" w:cs="Arial"/>
          <w:sz w:val="20"/>
          <w:szCs w:val="20"/>
        </w:rPr>
        <w:t>aber auch lernen, wie eine ausgewogene Ernährung im Alltag aussieht und funktioniert. Beides sind</w:t>
      </w:r>
      <w:r>
        <w:rPr>
          <w:rFonts w:ascii="Arial" w:hAnsi="Arial" w:cs="Arial"/>
          <w:sz w:val="20"/>
          <w:szCs w:val="20"/>
        </w:rPr>
        <w:t xml:space="preserve"> maßgeblich</w:t>
      </w:r>
      <w:r w:rsidRPr="00BC6290">
        <w:rPr>
          <w:rFonts w:ascii="Arial" w:hAnsi="Arial" w:cs="Arial"/>
          <w:sz w:val="20"/>
          <w:szCs w:val="20"/>
        </w:rPr>
        <w:t xml:space="preserve"> Familienaufgaben, die tagtäglich bewältigt und gelebt werden müssen. </w:t>
      </w:r>
    </w:p>
    <w:p w14:paraId="21ECA07E" w14:textId="71859828" w:rsidR="00BF225A" w:rsidRDefault="00BF225A" w:rsidP="00BC629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4103C087" w14:textId="49EBA920" w:rsidR="00175669" w:rsidRDefault="00997DFC" w:rsidP="00F9241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Gesunde Ernährung will gelernt sein</w:t>
      </w:r>
      <w:r w:rsidR="00E85073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FB8E530" w14:textId="67F6ED45" w:rsidR="00175669" w:rsidRDefault="00175669" w:rsidP="00F924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Experten der Kinderernährung und Kinderheilkunde empfehlen</w:t>
      </w:r>
      <w:r w:rsidR="00FE007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Kinder von Anfang an nach einem intuitiven Ernährungsmodell zu erziehen. Das heißt in der Praxis</w:t>
      </w:r>
      <w:r w:rsidR="00F636D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das natürliche Hunger</w:t>
      </w:r>
      <w:r w:rsidR="00AC5442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und Sättigungsgefühl der Kinder zu respektieren und Kinder</w:t>
      </w:r>
      <w:r w:rsidR="000B2D82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auch bei ihrer Nahrungsmittel</w:t>
      </w:r>
      <w:r w:rsidR="00A0495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auswahl weitgehend freie </w:t>
      </w:r>
      <w:r w:rsidR="003278DB">
        <w:rPr>
          <w:rFonts w:ascii="Arial" w:hAnsi="Arial" w:cs="Arial"/>
          <w:sz w:val="20"/>
          <w:szCs w:val="20"/>
        </w:rPr>
        <w:t xml:space="preserve">Hand zu </w:t>
      </w:r>
      <w:r>
        <w:rPr>
          <w:rFonts w:ascii="Arial" w:hAnsi="Arial" w:cs="Arial"/>
          <w:sz w:val="20"/>
          <w:szCs w:val="20"/>
        </w:rPr>
        <w:t>lassen. Aufgabe der Eltern ist es, den Kindern ein</w:t>
      </w:r>
      <w:r w:rsidR="003278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vollwertige</w:t>
      </w:r>
      <w:r w:rsidR="003278DB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und gesunde</w:t>
      </w:r>
      <w:r w:rsidR="003278DB">
        <w:rPr>
          <w:rFonts w:ascii="Arial" w:hAnsi="Arial" w:cs="Arial"/>
          <w:sz w:val="20"/>
          <w:szCs w:val="20"/>
        </w:rPr>
        <w:t xml:space="preserve">s </w:t>
      </w:r>
      <w:r>
        <w:rPr>
          <w:rFonts w:ascii="Arial" w:hAnsi="Arial" w:cs="Arial"/>
          <w:sz w:val="20"/>
          <w:szCs w:val="20"/>
        </w:rPr>
        <w:t xml:space="preserve">Lebensmittelangebot zur Verfügung zu stellen und sie dazu zu ermutigen, </w:t>
      </w:r>
      <w:r w:rsidR="00AC5442">
        <w:rPr>
          <w:rFonts w:ascii="Arial" w:hAnsi="Arial" w:cs="Arial"/>
          <w:sz w:val="20"/>
          <w:szCs w:val="20"/>
        </w:rPr>
        <w:t>immer wieder Neues</w:t>
      </w:r>
      <w:r>
        <w:rPr>
          <w:rFonts w:ascii="Arial" w:hAnsi="Arial" w:cs="Arial"/>
          <w:sz w:val="20"/>
          <w:szCs w:val="20"/>
        </w:rPr>
        <w:t xml:space="preserve"> auszuprobieren, ohne dabei Druck au</w:t>
      </w:r>
      <w:r w:rsidR="003278DB"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zubauen. So lernen die Kinder</w:t>
      </w:r>
      <w:r w:rsidR="0050149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auf die natürlichen und intuitiven Signale ihres Körpers zu vertrauen</w:t>
      </w:r>
      <w:r w:rsidR="0050149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und entwickeln gleichzeitig ein gesundes Selbstbewusstsein</w:t>
      </w:r>
      <w:r w:rsidR="003278DB">
        <w:rPr>
          <w:rFonts w:ascii="Arial" w:hAnsi="Arial" w:cs="Arial"/>
          <w:sz w:val="20"/>
          <w:szCs w:val="20"/>
        </w:rPr>
        <w:t xml:space="preserve"> und Körpergefühl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1FBE502B" w14:textId="77777777" w:rsidR="00506E38" w:rsidRDefault="00506E38" w:rsidP="00F924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098F4843" w14:textId="61E5FFB9" w:rsidR="00F636DD" w:rsidRPr="00F636DD" w:rsidRDefault="00F636DD" w:rsidP="00F9241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636DD">
        <w:rPr>
          <w:rFonts w:ascii="Arial" w:hAnsi="Arial" w:cs="Arial"/>
          <w:b/>
          <w:bCs/>
          <w:sz w:val="20"/>
          <w:szCs w:val="20"/>
        </w:rPr>
        <w:lastRenderedPageBreak/>
        <w:t>Die optimale Versorgung mit Mikronährstoffen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F294A79" w14:textId="3C829AA6" w:rsidR="00506E38" w:rsidRDefault="005F1009" w:rsidP="00506E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F9241C">
        <w:rPr>
          <w:rFonts w:ascii="Arial" w:hAnsi="Arial" w:cs="Arial"/>
          <w:sz w:val="20"/>
          <w:szCs w:val="20"/>
        </w:rPr>
        <w:t xml:space="preserve">Um </w:t>
      </w:r>
      <w:r w:rsidR="00175669">
        <w:rPr>
          <w:rFonts w:ascii="Arial" w:hAnsi="Arial" w:cs="Arial"/>
          <w:sz w:val="20"/>
          <w:szCs w:val="20"/>
        </w:rPr>
        <w:t xml:space="preserve">eine optimale </w:t>
      </w:r>
      <w:r w:rsidRPr="00F9241C">
        <w:rPr>
          <w:rFonts w:ascii="Arial" w:hAnsi="Arial" w:cs="Arial"/>
          <w:sz w:val="20"/>
          <w:szCs w:val="20"/>
        </w:rPr>
        <w:t xml:space="preserve">Nährstoffversorgung ihrer Kinder </w:t>
      </w:r>
      <w:r w:rsidR="00E85073">
        <w:rPr>
          <w:rFonts w:ascii="Arial" w:hAnsi="Arial" w:cs="Arial"/>
          <w:sz w:val="20"/>
          <w:szCs w:val="20"/>
        </w:rPr>
        <w:t>sicherzustellen,</w:t>
      </w:r>
      <w:r w:rsidRPr="00F9241C">
        <w:rPr>
          <w:rFonts w:ascii="Arial" w:hAnsi="Arial" w:cs="Arial"/>
          <w:sz w:val="20"/>
          <w:szCs w:val="20"/>
        </w:rPr>
        <w:t xml:space="preserve"> soll</w:t>
      </w:r>
      <w:r w:rsidR="00997DFC">
        <w:rPr>
          <w:rFonts w:ascii="Arial" w:hAnsi="Arial" w:cs="Arial"/>
          <w:sz w:val="20"/>
          <w:szCs w:val="20"/>
        </w:rPr>
        <w:t>t</w:t>
      </w:r>
      <w:r w:rsidRPr="00F9241C">
        <w:rPr>
          <w:rFonts w:ascii="Arial" w:hAnsi="Arial" w:cs="Arial"/>
          <w:sz w:val="20"/>
          <w:szCs w:val="20"/>
        </w:rPr>
        <w:t>en</w:t>
      </w:r>
      <w:r w:rsidR="00997DFC" w:rsidRPr="00F9241C">
        <w:rPr>
          <w:rFonts w:ascii="Arial" w:hAnsi="Arial" w:cs="Arial"/>
          <w:sz w:val="20"/>
          <w:szCs w:val="20"/>
        </w:rPr>
        <w:t xml:space="preserve"> </w:t>
      </w:r>
      <w:r w:rsidR="00997DFC">
        <w:rPr>
          <w:rFonts w:ascii="Arial" w:hAnsi="Arial" w:cs="Arial"/>
          <w:sz w:val="20"/>
          <w:szCs w:val="20"/>
        </w:rPr>
        <w:t>sich</w:t>
      </w:r>
      <w:r w:rsidR="005F42BD">
        <w:rPr>
          <w:rFonts w:ascii="Arial" w:hAnsi="Arial" w:cs="Arial"/>
          <w:sz w:val="20"/>
          <w:szCs w:val="20"/>
        </w:rPr>
        <w:t xml:space="preserve"> </w:t>
      </w:r>
      <w:r w:rsidRPr="00F9241C">
        <w:rPr>
          <w:rFonts w:ascii="Arial" w:hAnsi="Arial" w:cs="Arial"/>
          <w:sz w:val="20"/>
          <w:szCs w:val="20"/>
        </w:rPr>
        <w:t>Eltern</w:t>
      </w:r>
      <w:r w:rsidR="00997DFC">
        <w:rPr>
          <w:rFonts w:ascii="Arial" w:hAnsi="Arial" w:cs="Arial"/>
          <w:sz w:val="20"/>
          <w:szCs w:val="20"/>
        </w:rPr>
        <w:t xml:space="preserve"> </w:t>
      </w:r>
      <w:r w:rsidRPr="00F9241C">
        <w:rPr>
          <w:rFonts w:ascii="Arial" w:hAnsi="Arial" w:cs="Arial"/>
          <w:sz w:val="20"/>
          <w:szCs w:val="20"/>
        </w:rPr>
        <w:t>beim</w:t>
      </w:r>
      <w:r w:rsidR="00F9241C">
        <w:rPr>
          <w:rFonts w:ascii="Arial" w:hAnsi="Arial" w:cs="Arial"/>
          <w:sz w:val="20"/>
          <w:szCs w:val="20"/>
        </w:rPr>
        <w:t xml:space="preserve"> Nahrungsmittela</w:t>
      </w:r>
      <w:r w:rsidRPr="00F9241C">
        <w:rPr>
          <w:rFonts w:ascii="Arial" w:hAnsi="Arial" w:cs="Arial"/>
          <w:sz w:val="20"/>
          <w:szCs w:val="20"/>
        </w:rPr>
        <w:t>ngebot an den 10 DGE-Regeln für eine vollwertige Ernährung orientieren</w:t>
      </w:r>
      <w:r w:rsidR="00E85073">
        <w:rPr>
          <w:rFonts w:ascii="Arial" w:hAnsi="Arial" w:cs="Arial"/>
          <w:sz w:val="20"/>
          <w:szCs w:val="20"/>
        </w:rPr>
        <w:t>.</w:t>
      </w:r>
      <w:r w:rsidR="000840C2" w:rsidRPr="000840C2">
        <w:rPr>
          <w:rStyle w:val="Funotenzeichen"/>
          <w:rFonts w:ascii="Arial" w:hAnsi="Arial" w:cs="Arial"/>
          <w:sz w:val="20"/>
          <w:szCs w:val="20"/>
        </w:rPr>
        <w:footnoteReference w:customMarkFollows="1" w:id="2"/>
        <w:sym w:font="Symbol" w:char="F05B"/>
      </w:r>
      <w:r w:rsidR="000840C2" w:rsidRPr="000840C2">
        <w:rPr>
          <w:rStyle w:val="Funotenzeichen"/>
          <w:rFonts w:ascii="Arial" w:hAnsi="Arial" w:cs="Arial"/>
          <w:sz w:val="20"/>
          <w:szCs w:val="20"/>
        </w:rPr>
        <w:sym w:font="Symbol" w:char="F032"/>
      </w:r>
      <w:r w:rsidR="000840C2" w:rsidRPr="000840C2">
        <w:rPr>
          <w:rStyle w:val="Funotenzeichen"/>
          <w:rFonts w:ascii="Arial" w:hAnsi="Arial" w:cs="Arial"/>
          <w:sz w:val="20"/>
          <w:szCs w:val="20"/>
        </w:rPr>
        <w:sym w:font="Symbol" w:char="F05D"/>
      </w:r>
      <w:r w:rsidR="00F9241C">
        <w:rPr>
          <w:rFonts w:ascii="Arial" w:hAnsi="Arial" w:cs="Arial"/>
          <w:sz w:val="20"/>
          <w:szCs w:val="20"/>
        </w:rPr>
        <w:t xml:space="preserve"> </w:t>
      </w:r>
    </w:p>
    <w:p w14:paraId="102E282C" w14:textId="7E4B17A8" w:rsidR="00506E38" w:rsidRPr="00D6480A" w:rsidRDefault="000F39E8" w:rsidP="00506E38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506E38">
        <w:rPr>
          <w:rFonts w:ascii="Arial" w:hAnsi="Arial" w:cs="Arial"/>
          <w:sz w:val="20"/>
          <w:szCs w:val="20"/>
        </w:rPr>
        <w:t>inen Überblick über den Bedarf an esse</w:t>
      </w:r>
      <w:r w:rsidR="00303A0D">
        <w:rPr>
          <w:rFonts w:ascii="Arial" w:hAnsi="Arial" w:cs="Arial"/>
          <w:sz w:val="20"/>
          <w:szCs w:val="20"/>
        </w:rPr>
        <w:t>nz</w:t>
      </w:r>
      <w:r w:rsidR="00506E38">
        <w:rPr>
          <w:rFonts w:ascii="Arial" w:hAnsi="Arial" w:cs="Arial"/>
          <w:sz w:val="20"/>
          <w:szCs w:val="20"/>
        </w:rPr>
        <w:t>iellen Mikronährstoffen der jeweiligen Altersgruppen gibt die folgende Tabelle</w:t>
      </w:r>
      <w:r>
        <w:rPr>
          <w:rFonts w:ascii="Arial" w:hAnsi="Arial" w:cs="Arial"/>
          <w:sz w:val="20"/>
          <w:szCs w:val="20"/>
        </w:rPr>
        <w:t>:</w:t>
      </w:r>
      <w:r w:rsidR="00506E38">
        <w:rPr>
          <w:rFonts w:ascii="Arial" w:hAnsi="Arial" w:cs="Arial"/>
          <w:sz w:val="20"/>
          <w:szCs w:val="20"/>
        </w:rPr>
        <w:t xml:space="preserve">   </w:t>
      </w:r>
    </w:p>
    <w:tbl>
      <w:tblPr>
        <w:tblStyle w:val="Gitternetztabelle5dunkelAkzent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1578"/>
        <w:gridCol w:w="1108"/>
        <w:gridCol w:w="1108"/>
        <w:gridCol w:w="1108"/>
        <w:gridCol w:w="1158"/>
        <w:gridCol w:w="1158"/>
        <w:gridCol w:w="1181"/>
      </w:tblGrid>
      <w:tr w:rsidR="00506E38" w14:paraId="104B9689" w14:textId="77777777" w:rsidTr="003B15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vMerge w:val="restar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5C7E6A4" w14:textId="77777777" w:rsidR="00506E38" w:rsidRPr="00E47D45" w:rsidRDefault="00506E38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bookmarkStart w:id="0" w:name="_Hlk66197976"/>
          </w:p>
        </w:tc>
        <w:tc>
          <w:tcPr>
            <w:tcW w:w="6821" w:type="dxa"/>
            <w:gridSpan w:val="6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C0504D"/>
            <w:vAlign w:val="center"/>
          </w:tcPr>
          <w:p w14:paraId="70E8066E" w14:textId="31C04EF6" w:rsidR="00506E38" w:rsidRPr="00E47D45" w:rsidRDefault="00506E38" w:rsidP="005E5C97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E5C97">
              <w:rPr>
                <w:rFonts w:ascii="Arial" w:hAnsi="Arial" w:cs="Arial"/>
                <w:color w:val="000000" w:themeColor="text1"/>
                <w:sz w:val="22"/>
                <w:szCs w:val="22"/>
              </w:rPr>
              <w:t>Referenzwerte für die tägliche Zufuhr</w:t>
            </w:r>
            <w:r w:rsidR="000840C2" w:rsidRPr="00C54916">
              <w:rPr>
                <w:rStyle w:val="Funotenzeichen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footnoteReference w:customMarkFollows="1" w:id="3"/>
              <w:sym w:font="Symbol" w:char="F05B"/>
            </w:r>
            <w:r w:rsidR="000840C2" w:rsidRPr="00C54916">
              <w:rPr>
                <w:rStyle w:val="Funotenzeichen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sym w:font="Symbol" w:char="F033"/>
            </w:r>
            <w:r w:rsidR="000840C2" w:rsidRPr="00C54916">
              <w:rPr>
                <w:rStyle w:val="Funotenzeichen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sym w:font="Symbol" w:char="F05D"/>
            </w:r>
          </w:p>
        </w:tc>
      </w:tr>
      <w:tr w:rsidR="00996FE9" w14:paraId="1FCAB6CF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vMerge/>
            <w:tcBorders>
              <w:left w:val="none" w:sz="0" w:space="0" w:color="auto"/>
            </w:tcBorders>
            <w:shd w:val="clear" w:color="auto" w:fill="auto"/>
            <w:vAlign w:val="center"/>
          </w:tcPr>
          <w:p w14:paraId="3EDAC0E3" w14:textId="77777777" w:rsidR="00506E38" w:rsidRPr="00E47D45" w:rsidRDefault="00506E38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C0504D"/>
            <w:vAlign w:val="center"/>
          </w:tcPr>
          <w:p w14:paraId="6926AA5D" w14:textId="77777777" w:rsidR="00506E38" w:rsidRPr="00F6122D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F6122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1 bis unter                     4 Jahre</w:t>
            </w:r>
          </w:p>
        </w:tc>
        <w:tc>
          <w:tcPr>
            <w:tcW w:w="1108" w:type="dxa"/>
            <w:shd w:val="clear" w:color="auto" w:fill="C0504D"/>
            <w:vAlign w:val="center"/>
          </w:tcPr>
          <w:p w14:paraId="0B62B331" w14:textId="77777777" w:rsidR="00506E38" w:rsidRPr="00F6122D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F6122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4 bis unter                 7 Jahre</w:t>
            </w:r>
          </w:p>
        </w:tc>
        <w:tc>
          <w:tcPr>
            <w:tcW w:w="1108" w:type="dxa"/>
            <w:shd w:val="clear" w:color="auto" w:fill="C0504D"/>
            <w:vAlign w:val="center"/>
          </w:tcPr>
          <w:p w14:paraId="64810683" w14:textId="77777777" w:rsidR="00506E38" w:rsidRPr="00F6122D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F6122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7 bis unter              10 Jahre</w:t>
            </w:r>
          </w:p>
        </w:tc>
        <w:tc>
          <w:tcPr>
            <w:tcW w:w="1158" w:type="dxa"/>
            <w:shd w:val="clear" w:color="auto" w:fill="C0504D"/>
            <w:vAlign w:val="center"/>
          </w:tcPr>
          <w:p w14:paraId="44E3B3C5" w14:textId="77777777" w:rsidR="00506E38" w:rsidRPr="00F6122D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F6122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10 bis unter          13 Jahre</w:t>
            </w:r>
          </w:p>
        </w:tc>
        <w:tc>
          <w:tcPr>
            <w:tcW w:w="1158" w:type="dxa"/>
            <w:shd w:val="clear" w:color="auto" w:fill="C0504D"/>
            <w:vAlign w:val="center"/>
          </w:tcPr>
          <w:p w14:paraId="6E7460C9" w14:textId="77777777" w:rsidR="00506E38" w:rsidRPr="00F6122D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F6122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13 bis unter      15 Jahre</w:t>
            </w:r>
          </w:p>
        </w:tc>
        <w:tc>
          <w:tcPr>
            <w:tcW w:w="1181" w:type="dxa"/>
            <w:shd w:val="clear" w:color="auto" w:fill="C0504D"/>
            <w:vAlign w:val="center"/>
          </w:tcPr>
          <w:p w14:paraId="01B1DF28" w14:textId="77777777" w:rsidR="00506E38" w:rsidRPr="00F6122D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F6122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15 bis unter 19 Jahre</w:t>
            </w:r>
          </w:p>
        </w:tc>
      </w:tr>
      <w:bookmarkEnd w:id="0"/>
      <w:tr w:rsidR="005E5C97" w14:paraId="1FBBBCA3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shd w:val="clear" w:color="auto" w:fill="auto"/>
            <w:vAlign w:val="center"/>
          </w:tcPr>
          <w:p w14:paraId="46F3D798" w14:textId="77777777" w:rsidR="005E5C97" w:rsidRDefault="005E5C97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21" w:type="dxa"/>
            <w:gridSpan w:val="6"/>
            <w:shd w:val="clear" w:color="auto" w:fill="C0504D"/>
            <w:vAlign w:val="center"/>
          </w:tcPr>
          <w:p w14:paraId="72FAEF50" w14:textId="222B6515" w:rsidR="005E5C97" w:rsidRPr="00766B1B" w:rsidRDefault="005E5C97" w:rsidP="005E5C97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5604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Vitamine </w:t>
            </w:r>
          </w:p>
        </w:tc>
      </w:tr>
      <w:tr w:rsidR="00411D20" w14:paraId="5E206EF9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301C67C0" w14:textId="1B99CD42" w:rsidR="00506E38" w:rsidRPr="00506E38" w:rsidRDefault="00636991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bookmarkStart w:id="1" w:name="_Hlk66197897"/>
            <w:r>
              <w:rPr>
                <w:rFonts w:ascii="Arial" w:hAnsi="Arial" w:cs="Arial"/>
                <w:sz w:val="18"/>
                <w:szCs w:val="18"/>
              </w:rPr>
              <w:t>Vitamin A</w:t>
            </w:r>
            <w:r w:rsidR="00A04954" w:rsidRPr="00A04954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4CC4ED5E" w14:textId="1ECB8C61" w:rsidR="00506E38" w:rsidRPr="00766B1B" w:rsidRDefault="00A639CA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vAlign w:val="center"/>
          </w:tcPr>
          <w:p w14:paraId="39D306F7" w14:textId="15BD4273" w:rsidR="00506E38" w:rsidRPr="00766B1B" w:rsidRDefault="00A639CA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6FBF0712" w14:textId="683A6B6E" w:rsidR="00506E38" w:rsidRPr="00766B1B" w:rsidRDefault="00A639CA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vAlign w:val="center"/>
          </w:tcPr>
          <w:p w14:paraId="0E7F3979" w14:textId="211C8B49" w:rsidR="00506E38" w:rsidRPr="00766B1B" w:rsidRDefault="00A639CA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00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41CC9B38" w14:textId="419CFF7F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m:</w:t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639CA">
              <w:rPr>
                <w:rFonts w:ascii="Arial" w:hAnsi="Arial" w:cs="Arial"/>
                <w:sz w:val="16"/>
                <w:szCs w:val="16"/>
              </w:rPr>
              <w:t>8</w:t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t xml:space="preserve">00 </w:t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  <w:p w14:paraId="616B7906" w14:textId="5D4CECA8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 w:rsidR="00A639CA">
              <w:rPr>
                <w:rFonts w:ascii="Arial" w:hAnsi="Arial" w:cs="Arial"/>
                <w:sz w:val="16"/>
                <w:szCs w:val="16"/>
              </w:rPr>
              <w:t>7</w:t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t xml:space="preserve">00 </w:t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81" w:type="dxa"/>
            <w:vAlign w:val="center"/>
          </w:tcPr>
          <w:p w14:paraId="730ED888" w14:textId="0E58DD05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 w:rsidR="00A639CA">
              <w:rPr>
                <w:rFonts w:ascii="Arial" w:hAnsi="Arial" w:cs="Arial"/>
                <w:sz w:val="16"/>
                <w:szCs w:val="16"/>
              </w:rPr>
              <w:t>95</w:t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  <w:p w14:paraId="1B95D531" w14:textId="2FD31CBB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 w:rsidR="00A639CA">
              <w:rPr>
                <w:rFonts w:ascii="Arial" w:hAnsi="Arial" w:cs="Arial"/>
                <w:sz w:val="16"/>
                <w:szCs w:val="16"/>
              </w:rPr>
              <w:t>8</w:t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t xml:space="preserve">00 </w:t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="00A639CA"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</w:tr>
      <w:tr w:rsidR="00411D20" w14:paraId="268A15CD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1D4E2CD0" w14:textId="4A0A672C" w:rsidR="00506E38" w:rsidRPr="00506E38" w:rsidRDefault="00506E38" w:rsidP="009165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6E38">
              <w:rPr>
                <w:rFonts w:ascii="Arial" w:hAnsi="Arial" w:cs="Arial"/>
                <w:sz w:val="18"/>
                <w:szCs w:val="18"/>
              </w:rPr>
              <w:t>Vitamin D</w:t>
            </w:r>
            <w:r w:rsidR="009165EF" w:rsidRPr="00A04954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</w:t>
            </w:r>
            <w:r w:rsidR="009165EF">
              <w:rPr>
                <w:rFonts w:ascii="Arial" w:hAnsi="Arial" w:cs="Arial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5B19DFAF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08" w:type="dxa"/>
            <w:vAlign w:val="center"/>
          </w:tcPr>
          <w:p w14:paraId="0AA7184A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475B8EF2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vAlign w:val="center"/>
          </w:tcPr>
          <w:p w14:paraId="1E87BF5F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58C550BD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81" w:type="dxa"/>
            <w:vAlign w:val="center"/>
          </w:tcPr>
          <w:p w14:paraId="24B74977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</w:tr>
      <w:tr w:rsidR="00411D20" w14:paraId="42300608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1A731C76" w14:textId="77777777" w:rsidR="00506E38" w:rsidRPr="00506E38" w:rsidRDefault="00506E38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06E38">
              <w:rPr>
                <w:rFonts w:ascii="Arial" w:hAnsi="Arial" w:cs="Arial"/>
                <w:sz w:val="18"/>
                <w:szCs w:val="18"/>
              </w:rPr>
              <w:t>Vitamin E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4D179D2E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  <w:p w14:paraId="1DF5BE09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08" w:type="dxa"/>
            <w:vAlign w:val="center"/>
          </w:tcPr>
          <w:p w14:paraId="77882E51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  <w:p w14:paraId="3E65CB78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w: 8 mg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623B7FC0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10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1FA0DBB1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58" w:type="dxa"/>
            <w:vAlign w:val="center"/>
          </w:tcPr>
          <w:p w14:paraId="7918E133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  <w:p w14:paraId="4A8461CE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53A8F47A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>14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  <w:p w14:paraId="13B7C197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81" w:type="dxa"/>
            <w:vAlign w:val="center"/>
          </w:tcPr>
          <w:p w14:paraId="0B8A8C75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  <w:p w14:paraId="5D3B2CBC" w14:textId="77777777" w:rsidR="00506E38" w:rsidRPr="00766B1B" w:rsidRDefault="00506E38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</w:tr>
      <w:tr w:rsidR="00416E0E" w14:paraId="5817031A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3B9D6DB6" w14:textId="55A23484" w:rsidR="000A693C" w:rsidRPr="00506E38" w:rsidRDefault="000A693C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Vitamin K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2186A6FA" w14:textId="61CE20DA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vAlign w:val="center"/>
          </w:tcPr>
          <w:p w14:paraId="45C07FB7" w14:textId="5949DCC5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04F0607B" w14:textId="5F846A23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vAlign w:val="center"/>
          </w:tcPr>
          <w:p w14:paraId="14B20FB9" w14:textId="787E4BFE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0E11F929" w14:textId="0F66BCEF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81" w:type="dxa"/>
            <w:vAlign w:val="center"/>
          </w:tcPr>
          <w:p w14:paraId="60C74F9B" w14:textId="0F43A46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  <w:p w14:paraId="62906246" w14:textId="0DF37C60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</w:tr>
      <w:tr w:rsidR="00411D20" w14:paraId="5A03DDED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476443A9" w14:textId="2E599488" w:rsidR="000A693C" w:rsidRPr="00506E38" w:rsidRDefault="006A7F64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Thiamin (</w:t>
            </w:r>
            <w:r w:rsidR="000A693C" w:rsidRPr="00506E38">
              <w:rPr>
                <w:rFonts w:ascii="Arial" w:hAnsi="Arial" w:cs="Arial"/>
                <w:sz w:val="18"/>
                <w:szCs w:val="18"/>
              </w:rPr>
              <w:t>Vitamin B1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6C8493AB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 mg</w:t>
            </w:r>
          </w:p>
        </w:tc>
        <w:tc>
          <w:tcPr>
            <w:tcW w:w="1108" w:type="dxa"/>
            <w:vAlign w:val="center"/>
          </w:tcPr>
          <w:p w14:paraId="3521E8D4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 mg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70EDE175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0,9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70EF3A8A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0,8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58" w:type="dxa"/>
            <w:vAlign w:val="center"/>
          </w:tcPr>
          <w:p w14:paraId="24A5B5D9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1,0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043E0719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0,9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5AA30593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1,2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3B19BAC9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1,0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81" w:type="dxa"/>
            <w:vAlign w:val="center"/>
          </w:tcPr>
          <w:p w14:paraId="651F7773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1,4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03366D18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1,1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</w:tr>
      <w:tr w:rsidR="00411D20" w14:paraId="1D960C4E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6165AD62" w14:textId="144EB161" w:rsidR="000A693C" w:rsidRPr="00506E38" w:rsidRDefault="006A7F64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Riboflavin (</w:t>
            </w:r>
            <w:r w:rsidR="000A693C" w:rsidRPr="00506E38">
              <w:rPr>
                <w:rFonts w:ascii="Arial" w:hAnsi="Arial" w:cs="Arial"/>
                <w:sz w:val="18"/>
                <w:szCs w:val="18"/>
              </w:rPr>
              <w:t>Vitamin B2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14B962BE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 mg</w:t>
            </w:r>
          </w:p>
        </w:tc>
        <w:tc>
          <w:tcPr>
            <w:tcW w:w="1108" w:type="dxa"/>
            <w:vAlign w:val="center"/>
          </w:tcPr>
          <w:p w14:paraId="270DDA35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 mg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5978EC28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1,0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0F08B09F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0,9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58" w:type="dxa"/>
            <w:vAlign w:val="center"/>
          </w:tcPr>
          <w:p w14:paraId="5B6C816D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1,1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6CAE1F3E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1,0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6EF175E5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1,4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4044D371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1,1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81" w:type="dxa"/>
            <w:vAlign w:val="center"/>
          </w:tcPr>
          <w:p w14:paraId="2B707CA1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1,6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1569F984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1,2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</w:tr>
      <w:tr w:rsidR="00411D20" w14:paraId="1CB0AB78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4B238277" w14:textId="27C7EE4F" w:rsidR="009D2A27" w:rsidRDefault="009D2A27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Niacin 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2C50E94C" w14:textId="0DC12400" w:rsidR="009D2A27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mg</w:t>
            </w:r>
          </w:p>
        </w:tc>
        <w:tc>
          <w:tcPr>
            <w:tcW w:w="1108" w:type="dxa"/>
            <w:vAlign w:val="center"/>
          </w:tcPr>
          <w:p w14:paraId="3712C8D3" w14:textId="329BB6A0" w:rsidR="009D2A27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mg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7B82464F" w14:textId="29E8B714" w:rsidR="009D2A27" w:rsidRPr="00766B1B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11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66AF13AD" w14:textId="29CAAC9E" w:rsidR="009D2A27" w:rsidRPr="00766B1B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58" w:type="dxa"/>
            <w:vAlign w:val="center"/>
          </w:tcPr>
          <w:p w14:paraId="00BFC866" w14:textId="04D7F93D" w:rsidR="009D2A27" w:rsidRPr="00766B1B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13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6592C98F" w14:textId="25C3EAA3" w:rsidR="009D2A27" w:rsidRPr="00766B1B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7F157C6A" w14:textId="743113EC" w:rsidR="009D2A27" w:rsidRPr="00766B1B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15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4B4B5A80" w14:textId="57465AAB" w:rsidR="009D2A27" w:rsidRPr="00766B1B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81" w:type="dxa"/>
            <w:vAlign w:val="center"/>
          </w:tcPr>
          <w:p w14:paraId="66ADCD16" w14:textId="5AA83B35" w:rsidR="009D2A27" w:rsidRPr="00766B1B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17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24DBBB64" w14:textId="26BC7DA2" w:rsidR="009D2A27" w:rsidRPr="00766B1B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</w:tr>
      <w:tr w:rsidR="00411D20" w14:paraId="2F94F871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2062CD87" w14:textId="77777777" w:rsidR="000A693C" w:rsidRPr="00506E38" w:rsidRDefault="000A693C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06E38">
              <w:rPr>
                <w:rFonts w:ascii="Arial" w:hAnsi="Arial" w:cs="Arial"/>
                <w:sz w:val="18"/>
                <w:szCs w:val="18"/>
              </w:rPr>
              <w:t>Vitamin B6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09736892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0,6 mg</w:t>
            </w:r>
          </w:p>
        </w:tc>
        <w:tc>
          <w:tcPr>
            <w:tcW w:w="1108" w:type="dxa"/>
            <w:vAlign w:val="center"/>
          </w:tcPr>
          <w:p w14:paraId="2B7F692E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0,7 mg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51F2CFC5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 mg</w:t>
            </w:r>
          </w:p>
        </w:tc>
        <w:tc>
          <w:tcPr>
            <w:tcW w:w="1158" w:type="dxa"/>
            <w:vAlign w:val="center"/>
          </w:tcPr>
          <w:p w14:paraId="6B198C09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1,2 mg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4E1E1C72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1,5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74361FE5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1,4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81" w:type="dxa"/>
            <w:vAlign w:val="center"/>
          </w:tcPr>
          <w:p w14:paraId="5B729644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1,6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55FB9521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1,4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</w:tr>
      <w:tr w:rsidR="001F4987" w14:paraId="0C3F7160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64D80087" w14:textId="6FF14AAE" w:rsidR="009D2A27" w:rsidRPr="00506E38" w:rsidRDefault="009D2A27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Folat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4D99163C" w14:textId="0ABF4263" w:rsidR="009D2A27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08" w:type="dxa"/>
            <w:vAlign w:val="center"/>
          </w:tcPr>
          <w:p w14:paraId="04F6C874" w14:textId="66628071" w:rsidR="009D2A27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0A74B6A7" w14:textId="6BE65CE5" w:rsidR="009D2A27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vAlign w:val="center"/>
          </w:tcPr>
          <w:p w14:paraId="3A8FD419" w14:textId="7F86A1F7" w:rsidR="009D2A27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3AC89C19" w14:textId="6B008CC5" w:rsidR="009D2A27" w:rsidRPr="00766B1B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81" w:type="dxa"/>
            <w:vAlign w:val="center"/>
          </w:tcPr>
          <w:p w14:paraId="3D193CD4" w14:textId="0F254E24" w:rsidR="009D2A27" w:rsidRPr="00766B1B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</w:tr>
      <w:tr w:rsidR="005E5C97" w14:paraId="0DD220D3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52D08C1E" w14:textId="70CFF698" w:rsidR="009D2A27" w:rsidRDefault="009D2A27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Pantothensäure 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259C3D6E" w14:textId="54D0A869" w:rsidR="009D2A27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mg</w:t>
            </w:r>
          </w:p>
        </w:tc>
        <w:tc>
          <w:tcPr>
            <w:tcW w:w="1108" w:type="dxa"/>
            <w:vAlign w:val="center"/>
          </w:tcPr>
          <w:p w14:paraId="75ED7954" w14:textId="556ED93F" w:rsidR="009D2A27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mg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32547996" w14:textId="11DCDB5C" w:rsidR="009D2A27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mg</w:t>
            </w:r>
          </w:p>
        </w:tc>
        <w:tc>
          <w:tcPr>
            <w:tcW w:w="1158" w:type="dxa"/>
            <w:vAlign w:val="center"/>
          </w:tcPr>
          <w:p w14:paraId="6DC942E3" w14:textId="5AB4EF14" w:rsidR="009D2A27" w:rsidRDefault="009D2A27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mg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5D17DEAC" w14:textId="6567C022" w:rsidR="009D2A27" w:rsidRDefault="0068715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9D2A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2A27"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</w:tc>
        <w:tc>
          <w:tcPr>
            <w:tcW w:w="1181" w:type="dxa"/>
            <w:vAlign w:val="center"/>
          </w:tcPr>
          <w:p w14:paraId="77C64F03" w14:textId="12D1A6EE" w:rsidR="009D2A27" w:rsidRDefault="0068715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9D2A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D2A27" w:rsidRPr="00766B1B">
              <w:rPr>
                <w:rFonts w:ascii="Arial" w:hAnsi="Arial" w:cs="Arial"/>
                <w:sz w:val="16"/>
                <w:szCs w:val="16"/>
              </w:rPr>
              <w:t>m</w:t>
            </w:r>
            <w:r w:rsidR="009D2A27">
              <w:rPr>
                <w:rFonts w:ascii="Arial" w:hAnsi="Arial" w:cs="Arial"/>
                <w:sz w:val="16"/>
                <w:szCs w:val="16"/>
              </w:rPr>
              <w:t>g</w:t>
            </w:r>
          </w:p>
        </w:tc>
      </w:tr>
      <w:tr w:rsidR="001F4987" w14:paraId="322896E5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2FEC38EC" w14:textId="5C488C79" w:rsidR="0068715C" w:rsidRDefault="0068715C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Biotin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145074E7" w14:textId="5CE993AD" w:rsidR="0068715C" w:rsidRDefault="00411D20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 </w:t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vAlign w:val="center"/>
          </w:tcPr>
          <w:p w14:paraId="6DA17A1D" w14:textId="4E4B0E2B" w:rsidR="0068715C" w:rsidRDefault="00411D20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66D68D37" w14:textId="6FFF4057" w:rsidR="0068715C" w:rsidRDefault="00411D20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vAlign w:val="center"/>
          </w:tcPr>
          <w:p w14:paraId="4FF4595C" w14:textId="3FED55FB" w:rsidR="0068715C" w:rsidRDefault="00411D20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6C150B37" w14:textId="0466FC9A" w:rsidR="0068715C" w:rsidRDefault="00411D20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81" w:type="dxa"/>
            <w:vAlign w:val="center"/>
          </w:tcPr>
          <w:p w14:paraId="7E5C334A" w14:textId="7A26C9DC" w:rsidR="0068715C" w:rsidRDefault="00411D20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="0068715C"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</w:tr>
      <w:tr w:rsidR="00416E0E" w14:paraId="3A9D4FBE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010BDEA5" w14:textId="77777777" w:rsidR="000A693C" w:rsidRPr="00506E38" w:rsidRDefault="000A693C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06E38">
              <w:rPr>
                <w:rFonts w:ascii="Arial" w:hAnsi="Arial" w:cs="Arial"/>
                <w:sz w:val="18"/>
                <w:szCs w:val="18"/>
              </w:rPr>
              <w:t>Vitamin B12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3F692061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08" w:type="dxa"/>
            <w:vAlign w:val="center"/>
          </w:tcPr>
          <w:p w14:paraId="3F0C0B2C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4C15656F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vAlign w:val="center"/>
          </w:tcPr>
          <w:p w14:paraId="6BE133FB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39940A29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81" w:type="dxa"/>
            <w:vAlign w:val="center"/>
          </w:tcPr>
          <w:p w14:paraId="7F56A8F9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</w:tr>
      <w:tr w:rsidR="00411D20" w14:paraId="2DEF1CB2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  <w:bottom w:val="none" w:sz="0" w:space="0" w:color="auto"/>
            </w:tcBorders>
            <w:vAlign w:val="center"/>
          </w:tcPr>
          <w:p w14:paraId="00BA3AD4" w14:textId="77777777" w:rsidR="000A693C" w:rsidRPr="00506E38" w:rsidRDefault="000A693C" w:rsidP="005E5C9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06E38">
              <w:rPr>
                <w:rFonts w:ascii="Arial" w:hAnsi="Arial" w:cs="Arial"/>
                <w:sz w:val="18"/>
                <w:szCs w:val="18"/>
              </w:rPr>
              <w:t>Vitamin C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036F8ACC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mg</w:t>
            </w:r>
          </w:p>
        </w:tc>
        <w:tc>
          <w:tcPr>
            <w:tcW w:w="1108" w:type="dxa"/>
            <w:vAlign w:val="center"/>
          </w:tcPr>
          <w:p w14:paraId="692C54ED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 mg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64C302DC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 mg</w:t>
            </w:r>
          </w:p>
        </w:tc>
        <w:tc>
          <w:tcPr>
            <w:tcW w:w="1158" w:type="dxa"/>
            <w:vAlign w:val="center"/>
          </w:tcPr>
          <w:p w14:paraId="2851AF0E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 mg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60B56C99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 mg</w:t>
            </w:r>
          </w:p>
        </w:tc>
        <w:tc>
          <w:tcPr>
            <w:tcW w:w="1181" w:type="dxa"/>
            <w:vAlign w:val="center"/>
          </w:tcPr>
          <w:p w14:paraId="2B14127C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 xml:space="preserve">105 </w:t>
            </w:r>
            <w:r w:rsidRPr="00766B1B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3C15DDEA" w14:textId="77777777" w:rsidR="000A693C" w:rsidRPr="00766B1B" w:rsidRDefault="000A693C" w:rsidP="005E5C97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90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</w:tr>
    </w:tbl>
    <w:bookmarkEnd w:id="1"/>
    <w:p w14:paraId="12FF7C3B" w14:textId="4E60AB56" w:rsidR="00A04954" w:rsidRDefault="00A639CA" w:rsidP="00A04954">
      <w:pPr>
        <w:autoSpaceDE w:val="0"/>
        <w:autoSpaceDN w:val="0"/>
        <w:adjustRightInd w:val="0"/>
        <w:spacing w:before="120"/>
      </w:pPr>
      <w:r w:rsidRPr="00A04954">
        <w:rPr>
          <w:rFonts w:ascii="Arial" w:hAnsi="Arial" w:cs="Arial"/>
          <w:sz w:val="16"/>
          <w:szCs w:val="16"/>
          <w:vertAlign w:val="superscript"/>
        </w:rPr>
        <w:t>a</w:t>
      </w:r>
      <w:r w:rsidR="0006001F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="00636991">
        <w:rPr>
          <w:rFonts w:ascii="Arial" w:hAnsi="Arial" w:cs="Arial"/>
          <w:sz w:val="16"/>
          <w:szCs w:val="16"/>
        </w:rPr>
        <w:t>als Retinol, B</w:t>
      </w:r>
      <w:r w:rsidRPr="00A04954">
        <w:rPr>
          <w:rFonts w:ascii="Arial" w:hAnsi="Arial" w:cs="Arial"/>
          <w:sz w:val="16"/>
          <w:szCs w:val="16"/>
        </w:rPr>
        <w:t xml:space="preserve">erechnungsgrundlage: 1 </w:t>
      </w:r>
      <w:proofErr w:type="spellStart"/>
      <w:r w:rsidRPr="00A04954">
        <w:rPr>
          <w:rFonts w:ascii="Arial" w:hAnsi="Arial" w:cs="Arial"/>
          <w:sz w:val="16"/>
          <w:szCs w:val="16"/>
        </w:rPr>
        <w:t>μg</w:t>
      </w:r>
      <w:proofErr w:type="spellEnd"/>
      <w:r w:rsidRPr="00A049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04954">
        <w:rPr>
          <w:rFonts w:ascii="Arial" w:hAnsi="Arial" w:cs="Arial"/>
          <w:sz w:val="16"/>
          <w:szCs w:val="16"/>
        </w:rPr>
        <w:t>Retinolaktivitätsäquivalent</w:t>
      </w:r>
      <w:proofErr w:type="spellEnd"/>
      <w:r w:rsidRPr="00A04954">
        <w:rPr>
          <w:rFonts w:ascii="Arial" w:hAnsi="Arial" w:cs="Arial"/>
          <w:sz w:val="16"/>
          <w:szCs w:val="16"/>
        </w:rPr>
        <w:t xml:space="preserve"> (</w:t>
      </w:r>
      <w:proofErr w:type="spellStart"/>
      <w:r w:rsidRPr="00A04954">
        <w:rPr>
          <w:rFonts w:ascii="Arial" w:hAnsi="Arial" w:cs="Arial"/>
          <w:sz w:val="16"/>
          <w:szCs w:val="16"/>
        </w:rPr>
        <w:t>retinol</w:t>
      </w:r>
      <w:proofErr w:type="spellEnd"/>
      <w:r w:rsidRPr="00A049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04954">
        <w:rPr>
          <w:rFonts w:ascii="Arial" w:hAnsi="Arial" w:cs="Arial"/>
          <w:sz w:val="16"/>
          <w:szCs w:val="16"/>
        </w:rPr>
        <w:t>activity</w:t>
      </w:r>
      <w:proofErr w:type="spellEnd"/>
      <w:r w:rsidRPr="00A0495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04954">
        <w:rPr>
          <w:rFonts w:ascii="Arial" w:hAnsi="Arial" w:cs="Arial"/>
          <w:sz w:val="16"/>
          <w:szCs w:val="16"/>
        </w:rPr>
        <w:t>equivalent</w:t>
      </w:r>
      <w:proofErr w:type="spellEnd"/>
      <w:r w:rsidRPr="00A04954">
        <w:rPr>
          <w:rFonts w:ascii="Arial" w:hAnsi="Arial" w:cs="Arial"/>
          <w:sz w:val="16"/>
          <w:szCs w:val="16"/>
        </w:rPr>
        <w:t xml:space="preserve">, RAE) = 1 </w:t>
      </w:r>
      <w:proofErr w:type="spellStart"/>
      <w:r w:rsidRPr="00A04954">
        <w:rPr>
          <w:rFonts w:ascii="Arial" w:hAnsi="Arial" w:cs="Arial"/>
          <w:sz w:val="16"/>
          <w:szCs w:val="16"/>
        </w:rPr>
        <w:t>μg</w:t>
      </w:r>
      <w:proofErr w:type="spellEnd"/>
      <w:r w:rsidRPr="00A04954">
        <w:rPr>
          <w:rFonts w:ascii="Arial" w:hAnsi="Arial" w:cs="Arial"/>
          <w:sz w:val="16"/>
          <w:szCs w:val="16"/>
        </w:rPr>
        <w:t xml:space="preserve"> Retinol = 12 </w:t>
      </w:r>
      <w:proofErr w:type="spellStart"/>
      <w:r w:rsidRPr="00A04954">
        <w:rPr>
          <w:rFonts w:ascii="Arial" w:hAnsi="Arial" w:cs="Arial"/>
          <w:sz w:val="16"/>
          <w:szCs w:val="16"/>
        </w:rPr>
        <w:t>μg</w:t>
      </w:r>
      <w:proofErr w:type="spellEnd"/>
      <w:r w:rsidR="009165EF">
        <w:rPr>
          <w:rFonts w:ascii="Arial" w:hAnsi="Arial" w:cs="Arial"/>
          <w:sz w:val="16"/>
          <w:szCs w:val="16"/>
        </w:rPr>
        <w:t xml:space="preserve">, </w:t>
      </w:r>
      <w:r w:rsidRPr="00A04954">
        <w:rPr>
          <w:rFonts w:ascii="Arial" w:hAnsi="Arial" w:cs="Arial"/>
          <w:sz w:val="16"/>
          <w:szCs w:val="16"/>
        </w:rPr>
        <w:t xml:space="preserve">β-Carotin = 24 </w:t>
      </w:r>
      <w:proofErr w:type="spellStart"/>
      <w:r w:rsidRPr="00A04954">
        <w:rPr>
          <w:rFonts w:ascii="Arial" w:hAnsi="Arial" w:cs="Arial"/>
          <w:sz w:val="16"/>
          <w:szCs w:val="16"/>
        </w:rPr>
        <w:t>μg</w:t>
      </w:r>
      <w:proofErr w:type="spellEnd"/>
      <w:r w:rsidRPr="00A04954">
        <w:rPr>
          <w:rFonts w:ascii="Arial" w:hAnsi="Arial" w:cs="Arial"/>
          <w:sz w:val="16"/>
          <w:szCs w:val="16"/>
        </w:rPr>
        <w:t xml:space="preserve"> andere Provitamin-A-Carotinoide.</w:t>
      </w:r>
    </w:p>
    <w:p w14:paraId="47EF6853" w14:textId="40C80597" w:rsidR="00E26665" w:rsidRDefault="009165EF" w:rsidP="00A049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b </w:t>
      </w:r>
      <w:r w:rsidRPr="009165EF">
        <w:rPr>
          <w:rFonts w:ascii="Arial" w:hAnsi="Arial" w:cs="Arial"/>
          <w:sz w:val="16"/>
          <w:szCs w:val="16"/>
        </w:rPr>
        <w:t>bei fehlender endogener Synthese</w:t>
      </w:r>
    </w:p>
    <w:p w14:paraId="687FB8BE" w14:textId="06DF4BAF" w:rsidR="005604B1" w:rsidRDefault="005604B1" w:rsidP="00A049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Style w:val="Gitternetztabelle5dunkelAkzent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78"/>
        <w:gridCol w:w="1108"/>
        <w:gridCol w:w="1108"/>
        <w:gridCol w:w="1108"/>
        <w:gridCol w:w="1158"/>
        <w:gridCol w:w="1158"/>
        <w:gridCol w:w="1181"/>
      </w:tblGrid>
      <w:tr w:rsidR="005604B1" w:rsidRPr="00E47D45" w14:paraId="7A176FA0" w14:textId="77777777" w:rsidTr="003B15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vMerge w:val="restar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970B99" w14:textId="77777777" w:rsidR="005604B1" w:rsidRPr="00E47D45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821" w:type="dxa"/>
            <w:gridSpan w:val="6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C0504D"/>
            <w:vAlign w:val="center"/>
          </w:tcPr>
          <w:p w14:paraId="27A4D8A1" w14:textId="45E4F694" w:rsidR="005604B1" w:rsidRPr="00E47D45" w:rsidRDefault="005604B1" w:rsidP="00C5333A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Schätz</w:t>
            </w:r>
            <w:r w:rsidRPr="005E5C97">
              <w:rPr>
                <w:rFonts w:ascii="Arial" w:hAnsi="Arial" w:cs="Arial"/>
                <w:color w:val="000000" w:themeColor="text1"/>
                <w:sz w:val="22"/>
                <w:szCs w:val="22"/>
              </w:rPr>
              <w:t>werte für die tägliche Zufuhr</w:t>
            </w:r>
            <w:r w:rsidR="00C54916" w:rsidRPr="00C54916">
              <w:rPr>
                <w:rStyle w:val="Funotenzeichen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footnoteReference w:customMarkFollows="1" w:id="4"/>
              <w:sym w:font="Symbol" w:char="F05B"/>
            </w:r>
            <w:r w:rsidR="00C54916" w:rsidRPr="00C54916">
              <w:rPr>
                <w:rStyle w:val="Funotenzeichen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sym w:font="Symbol" w:char="F033"/>
            </w:r>
            <w:r w:rsidR="00C54916" w:rsidRPr="00C54916">
              <w:rPr>
                <w:rStyle w:val="Funotenzeichen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sym w:font="Symbol" w:char="F05D"/>
            </w:r>
          </w:p>
        </w:tc>
      </w:tr>
      <w:tr w:rsidR="005604B1" w:rsidRPr="00F6122D" w14:paraId="1F2488C5" w14:textId="77777777" w:rsidTr="003B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vMerge/>
            <w:tcBorders>
              <w:left w:val="none" w:sz="0" w:space="0" w:color="auto"/>
            </w:tcBorders>
            <w:shd w:val="clear" w:color="auto" w:fill="auto"/>
            <w:vAlign w:val="center"/>
          </w:tcPr>
          <w:p w14:paraId="702256D7" w14:textId="77777777" w:rsidR="005604B1" w:rsidRPr="00E47D45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C0504D"/>
            <w:vAlign w:val="center"/>
          </w:tcPr>
          <w:p w14:paraId="706A70E9" w14:textId="77777777" w:rsidR="005604B1" w:rsidRPr="00F6122D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F6122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1 bis unter                     4 Jahre</w:t>
            </w:r>
          </w:p>
        </w:tc>
        <w:tc>
          <w:tcPr>
            <w:tcW w:w="1108" w:type="dxa"/>
            <w:shd w:val="clear" w:color="auto" w:fill="C0504D"/>
            <w:vAlign w:val="center"/>
          </w:tcPr>
          <w:p w14:paraId="3E7A8FC2" w14:textId="77777777" w:rsidR="005604B1" w:rsidRPr="00F6122D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F6122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4 bis unter                 7 Jahre</w:t>
            </w:r>
          </w:p>
        </w:tc>
        <w:tc>
          <w:tcPr>
            <w:tcW w:w="1108" w:type="dxa"/>
            <w:shd w:val="clear" w:color="auto" w:fill="C0504D"/>
            <w:vAlign w:val="center"/>
          </w:tcPr>
          <w:p w14:paraId="7EE9DBB7" w14:textId="77777777" w:rsidR="005604B1" w:rsidRPr="00F6122D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F6122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7 bis unter              10 Jahre</w:t>
            </w:r>
          </w:p>
        </w:tc>
        <w:tc>
          <w:tcPr>
            <w:tcW w:w="1158" w:type="dxa"/>
            <w:shd w:val="clear" w:color="auto" w:fill="C0504D"/>
            <w:vAlign w:val="center"/>
          </w:tcPr>
          <w:p w14:paraId="6C9EFE4E" w14:textId="77777777" w:rsidR="005604B1" w:rsidRPr="00F6122D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F6122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10 bis unter          13 Jahre</w:t>
            </w:r>
          </w:p>
        </w:tc>
        <w:tc>
          <w:tcPr>
            <w:tcW w:w="1158" w:type="dxa"/>
            <w:shd w:val="clear" w:color="auto" w:fill="C0504D"/>
            <w:vAlign w:val="center"/>
          </w:tcPr>
          <w:p w14:paraId="2A8ED5DF" w14:textId="77777777" w:rsidR="005604B1" w:rsidRPr="00F6122D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F6122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13 bis unter      15 Jahre</w:t>
            </w:r>
          </w:p>
        </w:tc>
        <w:tc>
          <w:tcPr>
            <w:tcW w:w="1181" w:type="dxa"/>
            <w:shd w:val="clear" w:color="auto" w:fill="C0504D"/>
            <w:vAlign w:val="center"/>
          </w:tcPr>
          <w:p w14:paraId="44AF9644" w14:textId="77777777" w:rsidR="005604B1" w:rsidRPr="00F6122D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F6122D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15 bis unter 19 Jahre</w:t>
            </w:r>
          </w:p>
        </w:tc>
      </w:tr>
      <w:tr w:rsidR="005604B1" w:rsidRPr="005E5C97" w14:paraId="15066EED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shd w:val="clear" w:color="auto" w:fill="auto"/>
            <w:vAlign w:val="center"/>
          </w:tcPr>
          <w:p w14:paraId="579FADC7" w14:textId="77777777" w:rsidR="005604B1" w:rsidRPr="00E47D45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821" w:type="dxa"/>
            <w:gridSpan w:val="6"/>
            <w:shd w:val="clear" w:color="auto" w:fill="C0504D"/>
            <w:vAlign w:val="center"/>
          </w:tcPr>
          <w:p w14:paraId="23DA9EAF" w14:textId="746FC274" w:rsidR="005604B1" w:rsidRPr="005E5C97" w:rsidRDefault="005604B1" w:rsidP="00C5333A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5604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Mineralstoffe und Spurenelemente</w:t>
            </w:r>
          </w:p>
        </w:tc>
      </w:tr>
      <w:tr w:rsidR="005604B1" w:rsidRPr="00A80548" w14:paraId="569DC443" w14:textId="77777777" w:rsidTr="003B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32DA3B49" w14:textId="77777777" w:rsidR="005604B1" w:rsidRPr="00506E38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06E38">
              <w:rPr>
                <w:rFonts w:ascii="Arial" w:hAnsi="Arial" w:cs="Arial"/>
                <w:sz w:val="18"/>
                <w:szCs w:val="18"/>
              </w:rPr>
              <w:t>Natrium</w:t>
            </w:r>
          </w:p>
        </w:tc>
        <w:tc>
          <w:tcPr>
            <w:tcW w:w="1108" w:type="dxa"/>
            <w:vAlign w:val="center"/>
          </w:tcPr>
          <w:p w14:paraId="79213A68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400 mg</w:t>
            </w:r>
          </w:p>
        </w:tc>
        <w:tc>
          <w:tcPr>
            <w:tcW w:w="1108" w:type="dxa"/>
            <w:shd w:val="clear" w:color="auto" w:fill="F2DBDB" w:themeFill="accent2" w:themeFillTint="33"/>
            <w:vAlign w:val="center"/>
          </w:tcPr>
          <w:p w14:paraId="0ACA8E49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500 mg</w:t>
            </w:r>
          </w:p>
        </w:tc>
        <w:tc>
          <w:tcPr>
            <w:tcW w:w="1108" w:type="dxa"/>
            <w:vAlign w:val="center"/>
          </w:tcPr>
          <w:p w14:paraId="17C14C95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750 mg</w:t>
            </w:r>
          </w:p>
        </w:tc>
        <w:tc>
          <w:tcPr>
            <w:tcW w:w="1158" w:type="dxa"/>
            <w:shd w:val="clear" w:color="auto" w:fill="F2DBDB" w:themeFill="accent2" w:themeFillTint="33"/>
            <w:vAlign w:val="center"/>
          </w:tcPr>
          <w:p w14:paraId="6DA39D3C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1100 mg</w:t>
            </w:r>
          </w:p>
        </w:tc>
        <w:tc>
          <w:tcPr>
            <w:tcW w:w="1158" w:type="dxa"/>
            <w:vAlign w:val="center"/>
          </w:tcPr>
          <w:p w14:paraId="38D3EDF9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1400 mg</w:t>
            </w:r>
          </w:p>
        </w:tc>
        <w:tc>
          <w:tcPr>
            <w:tcW w:w="1181" w:type="dxa"/>
            <w:shd w:val="clear" w:color="auto" w:fill="F2DBDB" w:themeFill="accent2" w:themeFillTint="33"/>
            <w:vAlign w:val="center"/>
          </w:tcPr>
          <w:p w14:paraId="355D47F1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1500 mg</w:t>
            </w:r>
          </w:p>
        </w:tc>
      </w:tr>
      <w:tr w:rsidR="005604B1" w:rsidRPr="00A80548" w14:paraId="645A5881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7D7F24C3" w14:textId="77777777" w:rsidR="005604B1" w:rsidRPr="00506E38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Chlorid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11B258A9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600 mg</w:t>
            </w:r>
          </w:p>
        </w:tc>
        <w:tc>
          <w:tcPr>
            <w:tcW w:w="1108" w:type="dxa"/>
            <w:vAlign w:val="center"/>
          </w:tcPr>
          <w:p w14:paraId="01FFFCC7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750 mg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5491064E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1150 mg</w:t>
            </w:r>
          </w:p>
        </w:tc>
        <w:tc>
          <w:tcPr>
            <w:tcW w:w="1158" w:type="dxa"/>
            <w:vAlign w:val="center"/>
          </w:tcPr>
          <w:p w14:paraId="5AABB807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1700 mg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08BFBF49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2150 mg</w:t>
            </w:r>
          </w:p>
        </w:tc>
        <w:tc>
          <w:tcPr>
            <w:tcW w:w="1181" w:type="dxa"/>
            <w:vAlign w:val="center"/>
          </w:tcPr>
          <w:p w14:paraId="3F1A05B9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2300 mg</w:t>
            </w:r>
          </w:p>
        </w:tc>
      </w:tr>
      <w:tr w:rsidR="005604B1" w:rsidRPr="00A80548" w14:paraId="3296767E" w14:textId="77777777" w:rsidTr="003B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790245F2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Kalium</w:t>
            </w:r>
          </w:p>
        </w:tc>
        <w:tc>
          <w:tcPr>
            <w:tcW w:w="1108" w:type="dxa"/>
            <w:vAlign w:val="center"/>
          </w:tcPr>
          <w:p w14:paraId="67424322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1100 mg</w:t>
            </w:r>
          </w:p>
        </w:tc>
        <w:tc>
          <w:tcPr>
            <w:tcW w:w="1108" w:type="dxa"/>
            <w:shd w:val="clear" w:color="auto" w:fill="F2DBDB" w:themeFill="accent2" w:themeFillTint="33"/>
            <w:vAlign w:val="center"/>
          </w:tcPr>
          <w:p w14:paraId="741650AE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1300 mg</w:t>
            </w:r>
          </w:p>
        </w:tc>
        <w:tc>
          <w:tcPr>
            <w:tcW w:w="1108" w:type="dxa"/>
            <w:vAlign w:val="center"/>
          </w:tcPr>
          <w:p w14:paraId="1722218B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2000 mg</w:t>
            </w:r>
          </w:p>
        </w:tc>
        <w:tc>
          <w:tcPr>
            <w:tcW w:w="1158" w:type="dxa"/>
            <w:shd w:val="clear" w:color="auto" w:fill="F2DBDB" w:themeFill="accent2" w:themeFillTint="33"/>
            <w:vAlign w:val="center"/>
          </w:tcPr>
          <w:p w14:paraId="136D8E91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2900 mg</w:t>
            </w:r>
          </w:p>
        </w:tc>
        <w:tc>
          <w:tcPr>
            <w:tcW w:w="1158" w:type="dxa"/>
            <w:vAlign w:val="center"/>
          </w:tcPr>
          <w:p w14:paraId="6D030593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3600 mg</w:t>
            </w:r>
          </w:p>
        </w:tc>
        <w:tc>
          <w:tcPr>
            <w:tcW w:w="1181" w:type="dxa"/>
            <w:shd w:val="clear" w:color="auto" w:fill="F2DBDB" w:themeFill="accent2" w:themeFillTint="33"/>
            <w:vAlign w:val="center"/>
          </w:tcPr>
          <w:p w14:paraId="27F9BB62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4000 mg</w:t>
            </w:r>
          </w:p>
        </w:tc>
      </w:tr>
      <w:tr w:rsidR="005604B1" w:rsidRPr="00A80548" w14:paraId="3DA9B300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514C9C16" w14:textId="77777777" w:rsidR="005604B1" w:rsidRPr="00506E38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06E38">
              <w:rPr>
                <w:rFonts w:ascii="Arial" w:hAnsi="Arial" w:cs="Arial"/>
                <w:sz w:val="18"/>
                <w:szCs w:val="18"/>
              </w:rPr>
              <w:t>Calcium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030CC971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600 mg</w:t>
            </w:r>
          </w:p>
        </w:tc>
        <w:tc>
          <w:tcPr>
            <w:tcW w:w="1108" w:type="dxa"/>
            <w:vAlign w:val="center"/>
          </w:tcPr>
          <w:p w14:paraId="1C98B88A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750 mg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29EC3A5D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900 mg</w:t>
            </w:r>
          </w:p>
        </w:tc>
        <w:tc>
          <w:tcPr>
            <w:tcW w:w="1158" w:type="dxa"/>
            <w:vAlign w:val="center"/>
          </w:tcPr>
          <w:p w14:paraId="6687BD0D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1100 mg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006C8F91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1200 mg</w:t>
            </w:r>
          </w:p>
        </w:tc>
        <w:tc>
          <w:tcPr>
            <w:tcW w:w="1181" w:type="dxa"/>
            <w:vAlign w:val="center"/>
          </w:tcPr>
          <w:p w14:paraId="5FCC5A1B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1200 mg</w:t>
            </w:r>
          </w:p>
        </w:tc>
      </w:tr>
      <w:tr w:rsidR="005604B1" w:rsidRPr="00A80548" w14:paraId="392F3144" w14:textId="77777777" w:rsidTr="003B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3244C93D" w14:textId="77777777" w:rsidR="005604B1" w:rsidRPr="00506E38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06E38">
              <w:rPr>
                <w:rFonts w:ascii="Arial" w:hAnsi="Arial" w:cs="Arial"/>
                <w:sz w:val="18"/>
                <w:szCs w:val="18"/>
              </w:rPr>
              <w:t>Phosphor</w:t>
            </w:r>
          </w:p>
        </w:tc>
        <w:tc>
          <w:tcPr>
            <w:tcW w:w="1108" w:type="dxa"/>
            <w:vAlign w:val="center"/>
          </w:tcPr>
          <w:p w14:paraId="13E8F285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500 mg</w:t>
            </w:r>
          </w:p>
        </w:tc>
        <w:tc>
          <w:tcPr>
            <w:tcW w:w="1108" w:type="dxa"/>
            <w:shd w:val="clear" w:color="auto" w:fill="F2DBDB" w:themeFill="accent2" w:themeFillTint="33"/>
            <w:vAlign w:val="center"/>
          </w:tcPr>
          <w:p w14:paraId="6AAC851F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600 mg</w:t>
            </w:r>
          </w:p>
        </w:tc>
        <w:tc>
          <w:tcPr>
            <w:tcW w:w="1108" w:type="dxa"/>
            <w:vAlign w:val="center"/>
          </w:tcPr>
          <w:p w14:paraId="777BE7ED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800 mg</w:t>
            </w:r>
          </w:p>
        </w:tc>
        <w:tc>
          <w:tcPr>
            <w:tcW w:w="1158" w:type="dxa"/>
            <w:shd w:val="clear" w:color="auto" w:fill="F2DBDB" w:themeFill="accent2" w:themeFillTint="33"/>
            <w:vAlign w:val="center"/>
          </w:tcPr>
          <w:p w14:paraId="677D5DFD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1250 mg</w:t>
            </w:r>
          </w:p>
        </w:tc>
        <w:tc>
          <w:tcPr>
            <w:tcW w:w="1158" w:type="dxa"/>
            <w:vAlign w:val="center"/>
          </w:tcPr>
          <w:p w14:paraId="4F8BAC85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1250 mg</w:t>
            </w:r>
          </w:p>
        </w:tc>
        <w:tc>
          <w:tcPr>
            <w:tcW w:w="1181" w:type="dxa"/>
            <w:shd w:val="clear" w:color="auto" w:fill="F2DBDB" w:themeFill="accent2" w:themeFillTint="33"/>
            <w:vAlign w:val="center"/>
          </w:tcPr>
          <w:p w14:paraId="3C663C97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1250 mg</w:t>
            </w:r>
          </w:p>
        </w:tc>
      </w:tr>
      <w:tr w:rsidR="005604B1" w:rsidRPr="00A80548" w14:paraId="255FC857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6281D152" w14:textId="77777777" w:rsidR="005604B1" w:rsidRPr="00506E38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06E38">
              <w:rPr>
                <w:rFonts w:ascii="Arial" w:hAnsi="Arial" w:cs="Arial"/>
                <w:sz w:val="18"/>
                <w:szCs w:val="18"/>
              </w:rPr>
              <w:t>Magnesium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29482BE7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80 mg</w:t>
            </w:r>
          </w:p>
        </w:tc>
        <w:tc>
          <w:tcPr>
            <w:tcW w:w="1108" w:type="dxa"/>
            <w:vAlign w:val="center"/>
          </w:tcPr>
          <w:p w14:paraId="50C91316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120 mg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4CEE087C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170 mg</w:t>
            </w:r>
          </w:p>
        </w:tc>
        <w:tc>
          <w:tcPr>
            <w:tcW w:w="1158" w:type="dxa"/>
            <w:vAlign w:val="center"/>
          </w:tcPr>
          <w:p w14:paraId="62C8608D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A80548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A80548">
              <w:rPr>
                <w:rFonts w:ascii="Arial" w:hAnsi="Arial" w:cs="Arial"/>
                <w:sz w:val="16"/>
                <w:szCs w:val="16"/>
              </w:rPr>
              <w:t>230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A80548">
              <w:rPr>
                <w:rFonts w:ascii="Arial" w:hAnsi="Arial" w:cs="Arial"/>
                <w:sz w:val="16"/>
                <w:szCs w:val="16"/>
              </w:rPr>
              <w:t>mg</w:t>
            </w:r>
          </w:p>
          <w:p w14:paraId="3C2CE374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w: 250 mg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73169C5D" w14:textId="77777777" w:rsidR="009165EF" w:rsidRDefault="009165EF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211EB801" w14:textId="1D482094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310 mg </w:t>
            </w:r>
          </w:p>
          <w:p w14:paraId="3285B031" w14:textId="4AA8D331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1" w:type="dxa"/>
            <w:vAlign w:val="center"/>
          </w:tcPr>
          <w:p w14:paraId="4DC5199F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m: 400 mg</w:t>
            </w:r>
          </w:p>
          <w:p w14:paraId="1D74D017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w: 350 mg</w:t>
            </w:r>
          </w:p>
        </w:tc>
      </w:tr>
      <w:tr w:rsidR="005604B1" w:rsidRPr="00E47D45" w14:paraId="6B52CF80" w14:textId="77777777" w:rsidTr="003B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66957E1B" w14:textId="77777777" w:rsidR="005604B1" w:rsidRPr="00506E38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06E38">
              <w:rPr>
                <w:rFonts w:ascii="Arial" w:hAnsi="Arial" w:cs="Arial"/>
                <w:sz w:val="18"/>
                <w:szCs w:val="18"/>
              </w:rPr>
              <w:t>Eisen</w:t>
            </w:r>
          </w:p>
        </w:tc>
        <w:tc>
          <w:tcPr>
            <w:tcW w:w="1108" w:type="dxa"/>
            <w:vAlign w:val="center"/>
          </w:tcPr>
          <w:p w14:paraId="1013BD1C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8 mg</w:t>
            </w:r>
          </w:p>
        </w:tc>
        <w:tc>
          <w:tcPr>
            <w:tcW w:w="1108" w:type="dxa"/>
            <w:shd w:val="clear" w:color="auto" w:fill="F2DBDB" w:themeFill="accent2" w:themeFillTint="33"/>
            <w:vAlign w:val="center"/>
          </w:tcPr>
          <w:p w14:paraId="604A92D8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8 mg</w:t>
            </w:r>
          </w:p>
        </w:tc>
        <w:tc>
          <w:tcPr>
            <w:tcW w:w="1108" w:type="dxa"/>
            <w:vAlign w:val="center"/>
          </w:tcPr>
          <w:p w14:paraId="27F040BC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10 mg</w:t>
            </w:r>
          </w:p>
        </w:tc>
        <w:tc>
          <w:tcPr>
            <w:tcW w:w="1158" w:type="dxa"/>
            <w:shd w:val="clear" w:color="auto" w:fill="F2DBDB" w:themeFill="accent2" w:themeFillTint="33"/>
            <w:vAlign w:val="center"/>
          </w:tcPr>
          <w:p w14:paraId="46F04516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m: 12 mg</w:t>
            </w:r>
          </w:p>
          <w:p w14:paraId="0A974033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w: 15 mg</w:t>
            </w:r>
          </w:p>
        </w:tc>
        <w:tc>
          <w:tcPr>
            <w:tcW w:w="1158" w:type="dxa"/>
            <w:vAlign w:val="center"/>
          </w:tcPr>
          <w:p w14:paraId="6786AAE2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m: 12 mg</w:t>
            </w:r>
          </w:p>
          <w:p w14:paraId="34568F72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w: 15 mg</w:t>
            </w:r>
          </w:p>
        </w:tc>
        <w:tc>
          <w:tcPr>
            <w:tcW w:w="1181" w:type="dxa"/>
            <w:shd w:val="clear" w:color="auto" w:fill="F2DBDB" w:themeFill="accent2" w:themeFillTint="33"/>
            <w:vAlign w:val="center"/>
          </w:tcPr>
          <w:p w14:paraId="77C9DF1A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m: 12 mg</w:t>
            </w:r>
          </w:p>
          <w:p w14:paraId="1680EEB8" w14:textId="77777777" w:rsidR="005604B1" w:rsidRPr="00E47D45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0548">
              <w:rPr>
                <w:rFonts w:ascii="Arial" w:hAnsi="Arial" w:cs="Arial"/>
                <w:sz w:val="16"/>
                <w:szCs w:val="16"/>
              </w:rPr>
              <w:t>w: 15 mg</w:t>
            </w:r>
          </w:p>
        </w:tc>
      </w:tr>
      <w:tr w:rsidR="005604B1" w:rsidRPr="00A80548" w14:paraId="78D600BF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62EF465A" w14:textId="77777777" w:rsidR="005604B1" w:rsidRPr="00506E38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06E38">
              <w:rPr>
                <w:rFonts w:ascii="Arial" w:hAnsi="Arial" w:cs="Arial"/>
                <w:sz w:val="18"/>
                <w:szCs w:val="18"/>
              </w:rPr>
              <w:t>Jod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106AD76B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100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vAlign w:val="center"/>
          </w:tcPr>
          <w:p w14:paraId="6DD6ECD9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120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69493DE3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140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vAlign w:val="center"/>
          </w:tcPr>
          <w:p w14:paraId="39D80D73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180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3088C268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200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81" w:type="dxa"/>
            <w:vAlign w:val="center"/>
          </w:tcPr>
          <w:p w14:paraId="0996CA27" w14:textId="77777777" w:rsidR="005604B1" w:rsidRPr="00A80548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200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</w:tr>
      <w:tr w:rsidR="005604B1" w:rsidRPr="00766B1B" w14:paraId="2E6FF0E1" w14:textId="77777777" w:rsidTr="003B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44E7A3A3" w14:textId="77777777" w:rsidR="005604B1" w:rsidRPr="00506E38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Fluorid</w:t>
            </w:r>
          </w:p>
        </w:tc>
        <w:tc>
          <w:tcPr>
            <w:tcW w:w="1108" w:type="dxa"/>
            <w:vAlign w:val="center"/>
          </w:tcPr>
          <w:p w14:paraId="057D6E9F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,7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shd w:val="clear" w:color="auto" w:fill="F2DBDB" w:themeFill="accent2" w:themeFillTint="33"/>
            <w:vAlign w:val="center"/>
          </w:tcPr>
          <w:p w14:paraId="38098B66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,1 m</w:t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vAlign w:val="center"/>
          </w:tcPr>
          <w:p w14:paraId="6135A663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,1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shd w:val="clear" w:color="auto" w:fill="F2DBDB" w:themeFill="accent2" w:themeFillTint="33"/>
            <w:vAlign w:val="center"/>
          </w:tcPr>
          <w:p w14:paraId="623D181A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vAlign w:val="center"/>
          </w:tcPr>
          <w:p w14:paraId="5CD28C1D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>3,</w:t>
            </w:r>
            <w:r w:rsidRPr="00766B1B">
              <w:rPr>
                <w:rFonts w:ascii="Arial" w:hAnsi="Arial" w:cs="Arial"/>
                <w:sz w:val="16"/>
                <w:szCs w:val="16"/>
              </w:rPr>
              <w:t>2 mg</w:t>
            </w:r>
          </w:p>
          <w:p w14:paraId="1456193E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2,9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  <w:tc>
          <w:tcPr>
            <w:tcW w:w="1181" w:type="dxa"/>
            <w:shd w:val="clear" w:color="auto" w:fill="F2DBDB" w:themeFill="accent2" w:themeFillTint="33"/>
            <w:vAlign w:val="center"/>
          </w:tcPr>
          <w:p w14:paraId="461317CB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>3,2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  <w:p w14:paraId="6584B065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2,9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mg</w:t>
            </w:r>
          </w:p>
        </w:tc>
      </w:tr>
      <w:tr w:rsidR="005604B1" w:rsidRPr="00766B1B" w14:paraId="36308769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1778A794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506E38">
              <w:rPr>
                <w:rFonts w:ascii="Arial" w:hAnsi="Arial" w:cs="Arial"/>
                <w:sz w:val="18"/>
                <w:szCs w:val="18"/>
              </w:rPr>
              <w:t>Zink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0AC1A951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3 mg</w:t>
            </w:r>
          </w:p>
        </w:tc>
        <w:tc>
          <w:tcPr>
            <w:tcW w:w="1108" w:type="dxa"/>
            <w:vAlign w:val="center"/>
          </w:tcPr>
          <w:p w14:paraId="42894604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4 mg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274FED22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6 mg</w:t>
            </w:r>
          </w:p>
        </w:tc>
        <w:tc>
          <w:tcPr>
            <w:tcW w:w="1158" w:type="dxa"/>
            <w:vAlign w:val="center"/>
          </w:tcPr>
          <w:p w14:paraId="4048F77C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m: 9 mg</w:t>
            </w:r>
          </w:p>
          <w:p w14:paraId="4A4B2A7C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w: 8 mg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40A9BA1A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m: 12 mg</w:t>
            </w:r>
          </w:p>
          <w:p w14:paraId="4A55563B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w: 10 mg</w:t>
            </w:r>
          </w:p>
        </w:tc>
        <w:tc>
          <w:tcPr>
            <w:tcW w:w="1181" w:type="dxa"/>
            <w:vAlign w:val="center"/>
          </w:tcPr>
          <w:p w14:paraId="46D9E6A8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m: 14 mg</w:t>
            </w:r>
          </w:p>
          <w:p w14:paraId="307290FA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>w: 11 mg</w:t>
            </w:r>
          </w:p>
        </w:tc>
      </w:tr>
      <w:tr w:rsidR="005604B1" w:rsidRPr="00766B1B" w14:paraId="5938432F" w14:textId="77777777" w:rsidTr="003B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7EC790A5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Selen</w:t>
            </w:r>
          </w:p>
        </w:tc>
        <w:tc>
          <w:tcPr>
            <w:tcW w:w="1108" w:type="dxa"/>
            <w:vAlign w:val="center"/>
          </w:tcPr>
          <w:p w14:paraId="49051169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shd w:val="clear" w:color="auto" w:fill="F2DBDB" w:themeFill="accent2" w:themeFillTint="33"/>
            <w:vAlign w:val="center"/>
          </w:tcPr>
          <w:p w14:paraId="6279D291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vAlign w:val="center"/>
          </w:tcPr>
          <w:p w14:paraId="768FF451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shd w:val="clear" w:color="auto" w:fill="F2DBDB" w:themeFill="accent2" w:themeFillTint="33"/>
            <w:vAlign w:val="center"/>
          </w:tcPr>
          <w:p w14:paraId="0B9CB9FF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vAlign w:val="center"/>
          </w:tcPr>
          <w:p w14:paraId="169814C6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81" w:type="dxa"/>
            <w:shd w:val="clear" w:color="auto" w:fill="F2DBDB" w:themeFill="accent2" w:themeFillTint="33"/>
            <w:vAlign w:val="center"/>
          </w:tcPr>
          <w:p w14:paraId="6361BF0D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m: 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  <w:p w14:paraId="37EB4EBC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766B1B">
              <w:rPr>
                <w:rFonts w:ascii="Arial" w:hAnsi="Arial" w:cs="Arial"/>
                <w:sz w:val="16"/>
                <w:szCs w:val="16"/>
              </w:rPr>
              <w:t xml:space="preserve">w: 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766B1B">
              <w:rPr>
                <w:rFonts w:ascii="Arial" w:hAnsi="Arial" w:cs="Arial"/>
                <w:sz w:val="16"/>
                <w:szCs w:val="16"/>
              </w:rPr>
              <w:t xml:space="preserve">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</w:tr>
      <w:tr w:rsidR="005604B1" w:rsidRPr="00766B1B" w14:paraId="332F2B21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5E764773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Kupfer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7A9FFDC3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 – 1,0mg</w:t>
            </w:r>
          </w:p>
        </w:tc>
        <w:tc>
          <w:tcPr>
            <w:tcW w:w="1108" w:type="dxa"/>
            <w:vAlign w:val="center"/>
          </w:tcPr>
          <w:p w14:paraId="66D70CC3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0,5 – 1,0mg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63117678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 – 1,5 mg</w:t>
            </w:r>
          </w:p>
        </w:tc>
        <w:tc>
          <w:tcPr>
            <w:tcW w:w="1158" w:type="dxa"/>
            <w:vAlign w:val="center"/>
          </w:tcPr>
          <w:p w14:paraId="2FFACD6F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 – 1,5 mg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43A7EE1F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 – 1,5 mg</w:t>
            </w:r>
          </w:p>
        </w:tc>
        <w:tc>
          <w:tcPr>
            <w:tcW w:w="1181" w:type="dxa"/>
            <w:vAlign w:val="center"/>
          </w:tcPr>
          <w:p w14:paraId="1C66EA17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 – 1,5 mg</w:t>
            </w:r>
          </w:p>
        </w:tc>
      </w:tr>
      <w:tr w:rsidR="005604B1" w:rsidRPr="00766B1B" w14:paraId="3C55E85B" w14:textId="77777777" w:rsidTr="003B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3396625D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Mangan</w:t>
            </w:r>
          </w:p>
        </w:tc>
        <w:tc>
          <w:tcPr>
            <w:tcW w:w="1108" w:type="dxa"/>
            <w:vAlign w:val="center"/>
          </w:tcPr>
          <w:p w14:paraId="2B48474E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1,0 – 1,5 mg</w:t>
            </w:r>
          </w:p>
        </w:tc>
        <w:tc>
          <w:tcPr>
            <w:tcW w:w="1108" w:type="dxa"/>
            <w:shd w:val="clear" w:color="auto" w:fill="F2DBDB" w:themeFill="accent2" w:themeFillTint="33"/>
            <w:vAlign w:val="center"/>
          </w:tcPr>
          <w:p w14:paraId="0EE433AF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 – 2,0 mg</w:t>
            </w:r>
          </w:p>
        </w:tc>
        <w:tc>
          <w:tcPr>
            <w:tcW w:w="1108" w:type="dxa"/>
            <w:vAlign w:val="center"/>
          </w:tcPr>
          <w:p w14:paraId="639F8AD4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 – 3,0 mg</w:t>
            </w:r>
          </w:p>
        </w:tc>
        <w:tc>
          <w:tcPr>
            <w:tcW w:w="1158" w:type="dxa"/>
            <w:shd w:val="clear" w:color="auto" w:fill="F2DBDB" w:themeFill="accent2" w:themeFillTint="33"/>
            <w:vAlign w:val="center"/>
          </w:tcPr>
          <w:p w14:paraId="7A9DC114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 – 5,0 mg</w:t>
            </w:r>
          </w:p>
        </w:tc>
        <w:tc>
          <w:tcPr>
            <w:tcW w:w="1158" w:type="dxa"/>
            <w:vAlign w:val="center"/>
          </w:tcPr>
          <w:p w14:paraId="110502D8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 – 5,0 mg</w:t>
            </w:r>
          </w:p>
        </w:tc>
        <w:tc>
          <w:tcPr>
            <w:tcW w:w="1181" w:type="dxa"/>
            <w:shd w:val="clear" w:color="auto" w:fill="F2DBDB" w:themeFill="accent2" w:themeFillTint="33"/>
            <w:vAlign w:val="center"/>
          </w:tcPr>
          <w:p w14:paraId="084AE593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2,0 – 5,0 mg</w:t>
            </w:r>
          </w:p>
        </w:tc>
      </w:tr>
      <w:tr w:rsidR="005604B1" w:rsidRPr="00766B1B" w14:paraId="264A842C" w14:textId="77777777" w:rsidTr="003B15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</w:tcBorders>
            <w:vAlign w:val="center"/>
          </w:tcPr>
          <w:p w14:paraId="46BFCE7D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Chrom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47616CAC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 – 60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vAlign w:val="center"/>
          </w:tcPr>
          <w:p w14:paraId="7F92E576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 – 80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shd w:val="clear" w:color="auto" w:fill="E5B8B7" w:themeFill="accent2" w:themeFillTint="66"/>
            <w:vAlign w:val="center"/>
          </w:tcPr>
          <w:p w14:paraId="4179DE0C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 – 100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vAlign w:val="center"/>
          </w:tcPr>
          <w:p w14:paraId="7B4847B3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 – 100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shd w:val="clear" w:color="auto" w:fill="E5B8B7" w:themeFill="accent2" w:themeFillTint="66"/>
            <w:vAlign w:val="center"/>
          </w:tcPr>
          <w:p w14:paraId="1EF399F6" w14:textId="54D5FB2A" w:rsidR="005604B1" w:rsidRPr="00766B1B" w:rsidRDefault="0098372C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5604B1">
              <w:rPr>
                <w:rFonts w:ascii="Arial" w:hAnsi="Arial" w:cs="Arial"/>
                <w:sz w:val="16"/>
                <w:szCs w:val="16"/>
              </w:rPr>
              <w:t xml:space="preserve">0 – 100 </w:t>
            </w:r>
            <w:r w:rsidR="005604B1"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="005604B1"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81" w:type="dxa"/>
            <w:vAlign w:val="center"/>
          </w:tcPr>
          <w:p w14:paraId="026636A2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 – 100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</w:tr>
      <w:tr w:rsidR="005604B1" w:rsidRPr="00766B1B" w14:paraId="14F4690F" w14:textId="77777777" w:rsidTr="003B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8" w:type="dxa"/>
            <w:tcBorders>
              <w:left w:val="none" w:sz="0" w:space="0" w:color="auto"/>
              <w:bottom w:val="none" w:sz="0" w:space="0" w:color="auto"/>
            </w:tcBorders>
            <w:vAlign w:val="center"/>
          </w:tcPr>
          <w:p w14:paraId="13BD62FB" w14:textId="77777777" w:rsidR="005604B1" w:rsidRDefault="005604B1" w:rsidP="00C5333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Molybdän </w:t>
            </w:r>
          </w:p>
        </w:tc>
        <w:tc>
          <w:tcPr>
            <w:tcW w:w="1108" w:type="dxa"/>
            <w:vAlign w:val="center"/>
          </w:tcPr>
          <w:p w14:paraId="638AFD3D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25 – 50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shd w:val="clear" w:color="auto" w:fill="F2DBDB" w:themeFill="accent2" w:themeFillTint="33"/>
            <w:vAlign w:val="center"/>
          </w:tcPr>
          <w:p w14:paraId="662206FE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 – 75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08" w:type="dxa"/>
            <w:vAlign w:val="center"/>
          </w:tcPr>
          <w:p w14:paraId="42732573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40 – 80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shd w:val="clear" w:color="auto" w:fill="F2DBDB" w:themeFill="accent2" w:themeFillTint="33"/>
            <w:vAlign w:val="center"/>
          </w:tcPr>
          <w:p w14:paraId="56708B30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50 – 100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58" w:type="dxa"/>
            <w:vAlign w:val="center"/>
          </w:tcPr>
          <w:p w14:paraId="3698852F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50 – 100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181" w:type="dxa"/>
            <w:shd w:val="clear" w:color="auto" w:fill="F2DBDB" w:themeFill="accent2" w:themeFillTint="33"/>
            <w:vAlign w:val="center"/>
          </w:tcPr>
          <w:p w14:paraId="143A2043" w14:textId="77777777" w:rsidR="005604B1" w:rsidRPr="00766B1B" w:rsidRDefault="005604B1" w:rsidP="00C5333A">
            <w:pPr>
              <w:autoSpaceDE w:val="0"/>
              <w:autoSpaceDN w:val="0"/>
              <w:adjustRightInd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50 – 100 </w:t>
            </w:r>
            <w:r w:rsidRPr="00766B1B">
              <w:rPr>
                <w:rFonts w:ascii="Arial" w:hAnsi="Arial" w:cs="Arial"/>
                <w:sz w:val="16"/>
                <w:szCs w:val="16"/>
              </w:rPr>
              <w:sym w:font="Symbol" w:char="F06D"/>
            </w:r>
            <w:r w:rsidRPr="00766B1B">
              <w:rPr>
                <w:rFonts w:ascii="Arial" w:hAnsi="Arial" w:cs="Arial"/>
                <w:sz w:val="16"/>
                <w:szCs w:val="16"/>
              </w:rPr>
              <w:t>g</w:t>
            </w:r>
          </w:p>
        </w:tc>
      </w:tr>
    </w:tbl>
    <w:p w14:paraId="3BA3285E" w14:textId="77777777" w:rsidR="005604B1" w:rsidRDefault="005604B1" w:rsidP="00A049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26FBFDD" w14:textId="53050042" w:rsidR="004B4446" w:rsidRDefault="00020115" w:rsidP="00F9241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5333A">
        <w:rPr>
          <w:rFonts w:ascii="Arial" w:hAnsi="Arial" w:cs="Arial"/>
          <w:sz w:val="20"/>
          <w:szCs w:val="20"/>
        </w:rPr>
        <w:t>Eine</w:t>
      </w:r>
      <w:r w:rsidR="003B1517" w:rsidRPr="00C5333A">
        <w:rPr>
          <w:rFonts w:ascii="Arial" w:hAnsi="Arial" w:cs="Arial"/>
          <w:sz w:val="20"/>
          <w:szCs w:val="20"/>
        </w:rPr>
        <w:t xml:space="preserve"> ausgewogene und abwechslungsreiche Ernährung </w:t>
      </w:r>
      <w:r w:rsidRPr="00C5333A">
        <w:rPr>
          <w:rFonts w:ascii="Arial" w:hAnsi="Arial" w:cs="Arial"/>
          <w:sz w:val="20"/>
          <w:szCs w:val="20"/>
        </w:rPr>
        <w:t xml:space="preserve">gewährleistet </w:t>
      </w:r>
      <w:r w:rsidR="00C5333A" w:rsidRPr="00C5333A">
        <w:rPr>
          <w:rFonts w:ascii="Arial" w:hAnsi="Arial" w:cs="Arial"/>
          <w:sz w:val="20"/>
          <w:szCs w:val="20"/>
        </w:rPr>
        <w:t>grundsätzlich</w:t>
      </w:r>
      <w:r w:rsidR="00C5333A">
        <w:rPr>
          <w:rFonts w:ascii="Arial" w:hAnsi="Arial" w:cs="Arial"/>
          <w:sz w:val="20"/>
          <w:szCs w:val="20"/>
        </w:rPr>
        <w:t xml:space="preserve"> eine ausreichende Versorgung mit</w:t>
      </w:r>
      <w:r w:rsidR="00C5333A" w:rsidRPr="00C5333A">
        <w:rPr>
          <w:rFonts w:ascii="Arial" w:hAnsi="Arial" w:cs="Arial"/>
          <w:sz w:val="20"/>
          <w:szCs w:val="20"/>
        </w:rPr>
        <w:t xml:space="preserve"> de</w:t>
      </w:r>
      <w:r w:rsidR="00C5333A">
        <w:rPr>
          <w:rFonts w:ascii="Arial" w:hAnsi="Arial" w:cs="Arial"/>
          <w:sz w:val="20"/>
          <w:szCs w:val="20"/>
        </w:rPr>
        <w:t>n</w:t>
      </w:r>
      <w:r w:rsidR="00C5333A" w:rsidRPr="00C5333A">
        <w:rPr>
          <w:rFonts w:ascii="Arial" w:hAnsi="Arial" w:cs="Arial"/>
          <w:sz w:val="20"/>
          <w:szCs w:val="20"/>
        </w:rPr>
        <w:t xml:space="preserve"> einzelnen Nährstoffe</w:t>
      </w:r>
      <w:r w:rsidR="00C5333A">
        <w:rPr>
          <w:rFonts w:ascii="Arial" w:hAnsi="Arial" w:cs="Arial"/>
          <w:sz w:val="20"/>
          <w:szCs w:val="20"/>
        </w:rPr>
        <w:t>n entsprechend de</w:t>
      </w:r>
      <w:r w:rsidR="00EB2FDD">
        <w:rPr>
          <w:rFonts w:ascii="Arial" w:hAnsi="Arial" w:cs="Arial"/>
          <w:sz w:val="20"/>
          <w:szCs w:val="20"/>
        </w:rPr>
        <w:t>n</w:t>
      </w:r>
      <w:r w:rsidR="00C5333A">
        <w:rPr>
          <w:rFonts w:ascii="Arial" w:hAnsi="Arial" w:cs="Arial"/>
          <w:sz w:val="20"/>
          <w:szCs w:val="20"/>
        </w:rPr>
        <w:t xml:space="preserve"> Vorgaben der Deutschen Gesellschaft für Ernährung</w:t>
      </w:r>
      <w:r w:rsidR="00C5333A" w:rsidRPr="00C5333A">
        <w:rPr>
          <w:rFonts w:ascii="Arial" w:hAnsi="Arial" w:cs="Arial"/>
          <w:sz w:val="20"/>
          <w:szCs w:val="20"/>
        </w:rPr>
        <w:t xml:space="preserve">. </w:t>
      </w:r>
      <w:r w:rsidR="00C5333A">
        <w:rPr>
          <w:rFonts w:ascii="Arial" w:hAnsi="Arial" w:cs="Arial"/>
          <w:sz w:val="20"/>
          <w:szCs w:val="20"/>
        </w:rPr>
        <w:t>Allerdings weisen d</w:t>
      </w:r>
      <w:r w:rsidR="0006001F" w:rsidRPr="0006001F">
        <w:rPr>
          <w:rFonts w:ascii="Arial" w:hAnsi="Arial" w:cs="Arial"/>
          <w:sz w:val="20"/>
          <w:szCs w:val="20"/>
        </w:rPr>
        <w:t>ie Ergebnisse des aktuellen 14.</w:t>
      </w:r>
      <w:r w:rsidR="00C5333A">
        <w:rPr>
          <w:rFonts w:ascii="Arial" w:hAnsi="Arial" w:cs="Arial"/>
          <w:sz w:val="20"/>
          <w:szCs w:val="20"/>
        </w:rPr>
        <w:t> </w:t>
      </w:r>
      <w:r w:rsidR="0006001F" w:rsidRPr="0006001F">
        <w:rPr>
          <w:rFonts w:ascii="Arial" w:hAnsi="Arial" w:cs="Arial"/>
          <w:sz w:val="20"/>
          <w:szCs w:val="20"/>
        </w:rPr>
        <w:t>DGE</w:t>
      </w:r>
      <w:r w:rsidR="0006001F">
        <w:rPr>
          <w:rFonts w:ascii="Arial" w:hAnsi="Arial" w:cs="Arial"/>
          <w:sz w:val="20"/>
          <w:szCs w:val="20"/>
        </w:rPr>
        <w:t>-</w:t>
      </w:r>
      <w:r w:rsidR="0006001F" w:rsidRPr="0006001F">
        <w:rPr>
          <w:rFonts w:ascii="Arial" w:hAnsi="Arial" w:cs="Arial"/>
          <w:sz w:val="20"/>
          <w:szCs w:val="20"/>
        </w:rPr>
        <w:t>Ernährungsbericht</w:t>
      </w:r>
      <w:r w:rsidR="00EB2FDD">
        <w:rPr>
          <w:rFonts w:ascii="Arial" w:hAnsi="Arial" w:cs="Arial"/>
          <w:sz w:val="20"/>
          <w:szCs w:val="20"/>
        </w:rPr>
        <w:t>s</w:t>
      </w:r>
      <w:r w:rsidR="00C5333A">
        <w:rPr>
          <w:rFonts w:ascii="Arial" w:hAnsi="Arial" w:cs="Arial"/>
          <w:sz w:val="20"/>
          <w:szCs w:val="20"/>
        </w:rPr>
        <w:t xml:space="preserve"> darauf hin</w:t>
      </w:r>
      <w:r w:rsidR="0006001F" w:rsidRPr="0006001F">
        <w:rPr>
          <w:rFonts w:ascii="Arial" w:hAnsi="Arial" w:cs="Arial"/>
          <w:sz w:val="20"/>
          <w:szCs w:val="20"/>
        </w:rPr>
        <w:t xml:space="preserve">, dass ein Großteil der Kinder und Jugendlichen in </w:t>
      </w:r>
      <w:r w:rsidR="0006001F" w:rsidRPr="0006001F">
        <w:rPr>
          <w:rFonts w:ascii="Arial" w:hAnsi="Arial" w:cs="Arial"/>
          <w:sz w:val="20"/>
          <w:szCs w:val="20"/>
        </w:rPr>
        <w:lastRenderedPageBreak/>
        <w:t>Deutschland die D</w:t>
      </w:r>
      <w:r w:rsidR="00EB2FDD">
        <w:rPr>
          <w:rFonts w:ascii="Arial" w:hAnsi="Arial" w:cs="Arial"/>
          <w:sz w:val="20"/>
          <w:szCs w:val="20"/>
        </w:rPr>
        <w:t>-</w:t>
      </w:r>
      <w:r w:rsidR="0006001F" w:rsidRPr="0006001F">
        <w:rPr>
          <w:rFonts w:ascii="Arial" w:hAnsi="Arial" w:cs="Arial"/>
          <w:sz w:val="20"/>
          <w:szCs w:val="20"/>
        </w:rPr>
        <w:t>A</w:t>
      </w:r>
      <w:r w:rsidR="00EB2FDD">
        <w:rPr>
          <w:rFonts w:ascii="Arial" w:hAnsi="Arial" w:cs="Arial"/>
          <w:sz w:val="20"/>
          <w:szCs w:val="20"/>
        </w:rPr>
        <w:t>-</w:t>
      </w:r>
      <w:r w:rsidR="0006001F" w:rsidRPr="0006001F">
        <w:rPr>
          <w:rFonts w:ascii="Arial" w:hAnsi="Arial" w:cs="Arial"/>
          <w:sz w:val="20"/>
          <w:szCs w:val="20"/>
        </w:rPr>
        <w:t>CH</w:t>
      </w:r>
      <w:r>
        <w:rPr>
          <w:rFonts w:ascii="Arial" w:hAnsi="Arial" w:cs="Arial"/>
          <w:sz w:val="20"/>
          <w:szCs w:val="20"/>
        </w:rPr>
        <w:t>-</w:t>
      </w:r>
      <w:r w:rsidR="0006001F" w:rsidRPr="0006001F">
        <w:rPr>
          <w:rFonts w:ascii="Arial" w:hAnsi="Arial" w:cs="Arial"/>
          <w:sz w:val="20"/>
          <w:szCs w:val="20"/>
        </w:rPr>
        <w:t>Referenzwerte</w:t>
      </w:r>
      <w:r w:rsidR="0006001F">
        <w:rPr>
          <w:rFonts w:ascii="Arial" w:hAnsi="Arial" w:cs="Arial"/>
          <w:sz w:val="20"/>
          <w:szCs w:val="20"/>
        </w:rPr>
        <w:t xml:space="preserve"> </w:t>
      </w:r>
      <w:r w:rsidR="0006001F" w:rsidRPr="0006001F">
        <w:rPr>
          <w:rFonts w:ascii="Arial" w:hAnsi="Arial" w:cs="Arial"/>
          <w:sz w:val="20"/>
          <w:szCs w:val="20"/>
        </w:rPr>
        <w:t>für Vitamin D, E, Folat, Jod, Kalium, Calcium und Eisen nicht erreich</w:t>
      </w:r>
      <w:r w:rsidR="00C5333A">
        <w:rPr>
          <w:rFonts w:ascii="Arial" w:hAnsi="Arial" w:cs="Arial"/>
          <w:sz w:val="20"/>
          <w:szCs w:val="20"/>
        </w:rPr>
        <w:t>t</w:t>
      </w:r>
      <w:r w:rsidR="0006001F" w:rsidRPr="0006001F">
        <w:rPr>
          <w:rFonts w:ascii="Arial" w:hAnsi="Arial" w:cs="Arial"/>
          <w:sz w:val="20"/>
          <w:szCs w:val="20"/>
        </w:rPr>
        <w:t>.</w:t>
      </w:r>
      <w:r w:rsidR="00C54916" w:rsidRPr="00C54916">
        <w:rPr>
          <w:rStyle w:val="Funotenzeichen"/>
          <w:rFonts w:ascii="Arial" w:hAnsi="Arial" w:cs="Arial"/>
          <w:sz w:val="20"/>
          <w:szCs w:val="20"/>
        </w:rPr>
        <w:footnoteReference w:customMarkFollows="1" w:id="5"/>
        <w:sym w:font="Symbol" w:char="F05B"/>
      </w:r>
      <w:r w:rsidR="00C54916" w:rsidRPr="00C54916">
        <w:rPr>
          <w:rStyle w:val="Funotenzeichen"/>
          <w:rFonts w:ascii="Arial" w:hAnsi="Arial" w:cs="Arial"/>
          <w:sz w:val="20"/>
          <w:szCs w:val="20"/>
        </w:rPr>
        <w:sym w:font="Symbol" w:char="F034"/>
      </w:r>
      <w:r w:rsidR="00C54916" w:rsidRPr="00C54916">
        <w:rPr>
          <w:rStyle w:val="Funotenzeichen"/>
          <w:rFonts w:ascii="Arial" w:hAnsi="Arial" w:cs="Arial"/>
          <w:sz w:val="20"/>
          <w:szCs w:val="20"/>
        </w:rPr>
        <w:sym w:font="Symbol" w:char="F05D"/>
      </w:r>
    </w:p>
    <w:p w14:paraId="06127DA4" w14:textId="03A2F5D2" w:rsidR="00577858" w:rsidRPr="00303A0D" w:rsidRDefault="00577858" w:rsidP="004B4446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0"/>
          <w:szCs w:val="20"/>
        </w:rPr>
      </w:pPr>
      <w:r w:rsidRPr="00F9241C">
        <w:rPr>
          <w:rFonts w:ascii="Arial" w:hAnsi="Arial" w:cs="Arial"/>
          <w:sz w:val="20"/>
          <w:szCs w:val="20"/>
        </w:rPr>
        <w:t>Fünf Portionen frisches Obst und Gemüse pro Tag</w:t>
      </w:r>
      <w:r w:rsidR="00BD5826" w:rsidRPr="00F9241C">
        <w:rPr>
          <w:rFonts w:ascii="Arial" w:hAnsi="Arial" w:cs="Arial"/>
          <w:sz w:val="20"/>
          <w:szCs w:val="20"/>
        </w:rPr>
        <w:t>, wie es die DGE empfiehlt,</w:t>
      </w:r>
      <w:r w:rsidRPr="00F9241C">
        <w:rPr>
          <w:rFonts w:ascii="Arial" w:hAnsi="Arial" w:cs="Arial"/>
          <w:sz w:val="20"/>
          <w:szCs w:val="20"/>
        </w:rPr>
        <w:t xml:space="preserve"> sollten </w:t>
      </w:r>
      <w:r w:rsidR="00C5333A">
        <w:rPr>
          <w:rFonts w:ascii="Arial" w:hAnsi="Arial" w:cs="Arial"/>
          <w:sz w:val="20"/>
          <w:szCs w:val="20"/>
        </w:rPr>
        <w:t xml:space="preserve">daher </w:t>
      </w:r>
      <w:r w:rsidRPr="00F9241C">
        <w:rPr>
          <w:rFonts w:ascii="Arial" w:hAnsi="Arial" w:cs="Arial"/>
          <w:sz w:val="20"/>
          <w:szCs w:val="20"/>
        </w:rPr>
        <w:t>grundsätzlich zum Familienessen dazugehören.</w:t>
      </w:r>
      <w:r w:rsidR="00BD5826" w:rsidRPr="00F9241C">
        <w:rPr>
          <w:rFonts w:ascii="Arial" w:hAnsi="Arial" w:cs="Arial"/>
          <w:sz w:val="20"/>
          <w:szCs w:val="20"/>
        </w:rPr>
        <w:t xml:space="preserve"> Eine Studie der Cambridge University zeigt, dass die Wahrscheinlichkeit, die 5 am Tag zu erreichen, bei Personen, die regelmäßig Fruchtsaft trinken, um 42 % h</w:t>
      </w:r>
      <w:r w:rsidR="00A52EE8" w:rsidRPr="00F9241C">
        <w:rPr>
          <w:rFonts w:ascii="Arial" w:hAnsi="Arial" w:cs="Arial"/>
          <w:sz w:val="20"/>
          <w:szCs w:val="20"/>
        </w:rPr>
        <w:t>ö</w:t>
      </w:r>
      <w:r w:rsidR="00BD5826" w:rsidRPr="00F9241C">
        <w:rPr>
          <w:rFonts w:ascii="Arial" w:hAnsi="Arial" w:cs="Arial"/>
          <w:sz w:val="20"/>
          <w:szCs w:val="20"/>
        </w:rPr>
        <w:t>her liegt</w:t>
      </w:r>
      <w:r w:rsidR="00C54916">
        <w:rPr>
          <w:rFonts w:ascii="Arial" w:hAnsi="Arial" w:cs="Arial"/>
          <w:sz w:val="20"/>
          <w:szCs w:val="20"/>
        </w:rPr>
        <w:t>.</w:t>
      </w:r>
      <w:r w:rsidR="00C54916" w:rsidRPr="00C54916">
        <w:rPr>
          <w:rStyle w:val="Funotenzeichen"/>
          <w:rFonts w:ascii="Arial" w:hAnsi="Arial" w:cs="Arial"/>
          <w:sz w:val="20"/>
          <w:szCs w:val="20"/>
        </w:rPr>
        <w:t xml:space="preserve"> </w:t>
      </w:r>
      <w:r w:rsidR="00C54916" w:rsidRPr="00C54916">
        <w:rPr>
          <w:rStyle w:val="Funotenzeichen"/>
          <w:rFonts w:ascii="Arial" w:hAnsi="Arial" w:cs="Arial"/>
          <w:sz w:val="20"/>
          <w:szCs w:val="20"/>
        </w:rPr>
        <w:footnoteReference w:customMarkFollows="1" w:id="6"/>
        <w:sym w:font="Symbol" w:char="F05B"/>
      </w:r>
      <w:r w:rsidR="00C54916" w:rsidRPr="00C54916">
        <w:rPr>
          <w:rStyle w:val="Funotenzeichen"/>
          <w:rFonts w:ascii="Arial" w:hAnsi="Arial" w:cs="Arial"/>
          <w:sz w:val="20"/>
          <w:szCs w:val="20"/>
        </w:rPr>
        <w:sym w:font="Symbol" w:char="F035"/>
      </w:r>
      <w:r w:rsidR="00C54916" w:rsidRPr="00C54916">
        <w:rPr>
          <w:rStyle w:val="Funotenzeichen"/>
          <w:rFonts w:ascii="Arial" w:hAnsi="Arial" w:cs="Arial"/>
          <w:sz w:val="20"/>
          <w:szCs w:val="20"/>
        </w:rPr>
        <w:sym w:font="Symbol" w:char="F05D"/>
      </w:r>
    </w:p>
    <w:p w14:paraId="54DC9276" w14:textId="483B1FF5" w:rsidR="00A04954" w:rsidRDefault="00E85073" w:rsidP="00020115">
      <w:pPr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Rotbäckchen bietet verschiedene Direktsäfte an, die mit zahlreichen Vitaminen und Mineralstoffen angereichert sind und so </w:t>
      </w:r>
      <w:r w:rsidR="00791367">
        <w:rPr>
          <w:rFonts w:ascii="Arial" w:hAnsi="Arial" w:cs="Arial"/>
          <w:bCs/>
          <w:sz w:val="20"/>
          <w:szCs w:val="20"/>
        </w:rPr>
        <w:t xml:space="preserve">dabei </w:t>
      </w:r>
      <w:r w:rsidR="0089516C">
        <w:rPr>
          <w:rFonts w:ascii="Arial" w:hAnsi="Arial" w:cs="Arial"/>
          <w:bCs/>
          <w:sz w:val="20"/>
          <w:szCs w:val="20"/>
        </w:rPr>
        <w:t>unterstützen</w:t>
      </w:r>
      <w:r w:rsidR="00FE007E">
        <w:rPr>
          <w:rFonts w:ascii="Arial" w:hAnsi="Arial" w:cs="Arial"/>
          <w:bCs/>
          <w:sz w:val="20"/>
          <w:szCs w:val="20"/>
        </w:rPr>
        <w:t>,</w:t>
      </w:r>
      <w:r w:rsidR="00791367">
        <w:rPr>
          <w:rFonts w:ascii="Arial" w:hAnsi="Arial" w:cs="Arial"/>
          <w:bCs/>
          <w:sz w:val="20"/>
          <w:szCs w:val="20"/>
        </w:rPr>
        <w:t xml:space="preserve"> den täglichen Bedarf an Nährstoffen zu decken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997DFC">
        <w:rPr>
          <w:rFonts w:ascii="Arial" w:hAnsi="Arial" w:cs="Arial"/>
          <w:bCs/>
          <w:sz w:val="20"/>
          <w:szCs w:val="20"/>
        </w:rPr>
        <w:t xml:space="preserve">Die </w:t>
      </w:r>
      <w:r w:rsidR="00791367" w:rsidRPr="00997DFC">
        <w:rPr>
          <w:rFonts w:ascii="Arial" w:hAnsi="Arial" w:cs="Arial"/>
          <w:bCs/>
          <w:sz w:val="20"/>
          <w:szCs w:val="20"/>
        </w:rPr>
        <w:t>empfohlenen Tagesportion</w:t>
      </w:r>
      <w:r w:rsidR="000B2D82">
        <w:rPr>
          <w:rFonts w:ascii="Arial" w:hAnsi="Arial" w:cs="Arial"/>
          <w:bCs/>
          <w:sz w:val="20"/>
          <w:szCs w:val="20"/>
        </w:rPr>
        <w:t>en</w:t>
      </w:r>
      <w:r w:rsidR="00791367" w:rsidRPr="00997DFC">
        <w:rPr>
          <w:rFonts w:ascii="Arial" w:hAnsi="Arial" w:cs="Arial"/>
          <w:bCs/>
          <w:sz w:val="20"/>
          <w:szCs w:val="20"/>
        </w:rPr>
        <w:t xml:space="preserve"> mit</w:t>
      </w:r>
      <w:r w:rsidR="00997DFC" w:rsidRPr="00997DFC">
        <w:rPr>
          <w:rFonts w:ascii="Arial" w:hAnsi="Arial" w:cs="Arial"/>
          <w:bCs/>
          <w:sz w:val="20"/>
          <w:szCs w:val="20"/>
        </w:rPr>
        <w:t xml:space="preserve"> genauen </w:t>
      </w:r>
      <w:r w:rsidR="00C67CBD" w:rsidRPr="00997DFC">
        <w:rPr>
          <w:rFonts w:ascii="Arial" w:hAnsi="Arial" w:cs="Arial"/>
          <w:bCs/>
          <w:sz w:val="20"/>
          <w:szCs w:val="20"/>
        </w:rPr>
        <w:t xml:space="preserve">Angaben </w:t>
      </w:r>
      <w:r w:rsidR="00997DFC" w:rsidRPr="00997DFC">
        <w:rPr>
          <w:rFonts w:ascii="Arial" w:hAnsi="Arial" w:cs="Arial"/>
          <w:bCs/>
          <w:sz w:val="20"/>
          <w:szCs w:val="20"/>
        </w:rPr>
        <w:t xml:space="preserve">zur </w:t>
      </w:r>
      <w:r w:rsidR="00C67CBD" w:rsidRPr="00997DFC">
        <w:rPr>
          <w:rFonts w:ascii="Arial" w:hAnsi="Arial" w:cs="Arial"/>
          <w:bCs/>
          <w:sz w:val="20"/>
          <w:szCs w:val="20"/>
        </w:rPr>
        <w:t xml:space="preserve">Abdeckung der Referenzmenge der einzelnen Nährstoffe </w:t>
      </w:r>
      <w:r w:rsidRPr="00997DFC">
        <w:rPr>
          <w:rFonts w:ascii="Arial" w:hAnsi="Arial" w:cs="Arial"/>
          <w:bCs/>
          <w:sz w:val="20"/>
          <w:szCs w:val="20"/>
        </w:rPr>
        <w:t>sind in der nachfolgenden Tabelle aufgeführt.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1F45E228" w14:textId="77777777" w:rsidR="00C13F54" w:rsidRPr="00A04954" w:rsidRDefault="00C13F54" w:rsidP="00020115">
      <w:pPr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2831"/>
        <w:gridCol w:w="2834"/>
        <w:gridCol w:w="3544"/>
      </w:tblGrid>
      <w:tr w:rsidR="00F6122D" w:rsidRPr="00C434D6" w14:paraId="12E1B2D8" w14:textId="77777777" w:rsidTr="00A04954"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934C" w14:textId="77777777" w:rsidR="00E85073" w:rsidRPr="00C434D6" w:rsidRDefault="00E85073" w:rsidP="00C5333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434D6">
              <w:rPr>
                <w:rFonts w:ascii="Arial" w:hAnsi="Arial" w:cs="Arial"/>
                <w:b/>
                <w:sz w:val="20"/>
                <w:szCs w:val="20"/>
              </w:rPr>
              <w:t>Produktname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8893" w14:textId="77777777" w:rsidR="00E85073" w:rsidRPr="00C434D6" w:rsidRDefault="00E85073" w:rsidP="00C5333A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434D6">
              <w:rPr>
                <w:rFonts w:ascii="Arial" w:hAnsi="Arial" w:cs="Arial"/>
                <w:b/>
                <w:sz w:val="20"/>
                <w:szCs w:val="20"/>
              </w:rPr>
              <w:t>Nährwerte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100 ml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518F" w14:textId="77777777" w:rsidR="00E85073" w:rsidRPr="00C434D6" w:rsidRDefault="00E85073" w:rsidP="00C533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505">
              <w:rPr>
                <w:rFonts w:ascii="Arial" w:hAnsi="Arial" w:cs="Arial"/>
                <w:b/>
                <w:sz w:val="20"/>
                <w:szCs w:val="20"/>
              </w:rPr>
              <w:t>Tagesportion und Besonderheiten</w:t>
            </w:r>
          </w:p>
        </w:tc>
      </w:tr>
      <w:tr w:rsidR="00F6122D" w:rsidRPr="00797562" w14:paraId="57760DE3" w14:textId="77777777" w:rsidTr="00A04954">
        <w:trPr>
          <w:trHeight w:val="3831"/>
        </w:trPr>
        <w:tc>
          <w:tcPr>
            <w:tcW w:w="2831" w:type="dxa"/>
            <w:tcBorders>
              <w:top w:val="single" w:sz="4" w:space="0" w:color="auto"/>
            </w:tcBorders>
          </w:tcPr>
          <w:p w14:paraId="7796BE6A" w14:textId="666513D2" w:rsidR="00E85073" w:rsidRPr="007C0CC0" w:rsidRDefault="00F636DD" w:rsidP="00AC544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0CC0">
              <w:rPr>
                <w:rFonts w:ascii="Arial" w:hAnsi="Arial" w:cs="Arial"/>
                <w:b/>
                <w:sz w:val="18"/>
                <w:szCs w:val="18"/>
              </w:rPr>
              <w:t>ROTBÄCKCHEN</w:t>
            </w:r>
            <w:r w:rsidR="00611A6B" w:rsidRPr="007C0CC0">
              <w:rPr>
                <w:rFonts w:ascii="Arial" w:hAnsi="Arial" w:cs="Arial"/>
                <w:b/>
                <w:sz w:val="18"/>
                <w:szCs w:val="18"/>
              </w:rPr>
              <w:t xml:space="preserve">                 GUTER START</w:t>
            </w:r>
          </w:p>
          <w:p w14:paraId="44D17A01" w14:textId="77777777" w:rsidR="00E85073" w:rsidRPr="007C0CC0" w:rsidRDefault="00611A6B" w:rsidP="00AC5442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Gut versorgt in den Tag mit 10 Vitaminen und Calcium</w:t>
            </w:r>
          </w:p>
          <w:p w14:paraId="6D13E051" w14:textId="5C6242AD" w:rsidR="00F6122D" w:rsidRPr="007C0CC0" w:rsidRDefault="00F6122D" w:rsidP="00C5333A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noProof/>
                <w:sz w:val="18"/>
                <w:szCs w:val="18"/>
              </w:rPr>
              <w:drawing>
                <wp:inline distT="0" distB="0" distL="0" distR="0" wp14:anchorId="40A4CD20" wp14:editId="552F7861">
                  <wp:extent cx="601256" cy="1630680"/>
                  <wp:effectExtent l="0" t="0" r="8890" b="762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34" cy="1757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4" w:type="dxa"/>
            <w:tcBorders>
              <w:top w:val="single" w:sz="4" w:space="0" w:color="auto"/>
            </w:tcBorders>
          </w:tcPr>
          <w:p w14:paraId="58472A35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B1            0,55 mg/50%*</w:t>
            </w:r>
          </w:p>
          <w:p w14:paraId="3D2B060D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B2            0,70 mg/50%*</w:t>
            </w:r>
          </w:p>
          <w:p w14:paraId="3693EF8C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B6            0,70 mg/50%*</w:t>
            </w:r>
          </w:p>
          <w:p w14:paraId="6459AAFE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B12             1,3 µg/50%*</w:t>
            </w:r>
          </w:p>
          <w:p w14:paraId="5F01CA02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C                 40 mg/50%*</w:t>
            </w:r>
          </w:p>
          <w:p w14:paraId="13E9C765" w14:textId="77777777" w:rsidR="00FE007E" w:rsidRPr="007C0CC0" w:rsidRDefault="00FE007E" w:rsidP="00FE007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D</w:t>
            </w:r>
            <w:r w:rsidRPr="007C0CC0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 xml:space="preserve">3 </w:t>
            </w: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              2,5 µg/50%*               </w:t>
            </w:r>
          </w:p>
          <w:p w14:paraId="62AF929B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E                6,0 mg/50%*</w:t>
            </w:r>
          </w:p>
          <w:p w14:paraId="5B844112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Niacin                    8,0 mg/50%*</w:t>
            </w:r>
          </w:p>
          <w:p w14:paraId="7BC12999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Pantothensäure     3,0 mg/50%*</w:t>
            </w:r>
          </w:p>
          <w:p w14:paraId="74B81D4E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Biotin                      25 µg/50%*</w:t>
            </w:r>
          </w:p>
          <w:p w14:paraId="3C65DF86" w14:textId="3A76716F" w:rsidR="00611A6B" w:rsidRPr="007C0CC0" w:rsidRDefault="00611A6B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Calcium                 120mg/15%*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5A21A2F9" w14:textId="12CE829F" w:rsidR="00611A6B" w:rsidRPr="007C0CC0" w:rsidRDefault="00E85073" w:rsidP="007C0CC0">
            <w:pPr>
              <w:pStyle w:val="Listenabsatz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Empfohlen wird eine Tagesportion à </w:t>
            </w:r>
            <w:r w:rsidR="00611A6B" w:rsidRPr="007C0CC0">
              <w:rPr>
                <w:rFonts w:ascii="Arial" w:hAnsi="Arial" w:cs="Arial"/>
                <w:bCs/>
                <w:sz w:val="18"/>
                <w:szCs w:val="18"/>
              </w:rPr>
              <w:t>150</w:t>
            </w: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 ml. Diese deckt die Referenzmenge an </w:t>
            </w:r>
            <w:r w:rsidR="00611A6B" w:rsidRPr="007C0CC0">
              <w:rPr>
                <w:rFonts w:ascii="Arial" w:hAnsi="Arial" w:cs="Arial"/>
                <w:bCs/>
                <w:sz w:val="18"/>
                <w:szCs w:val="18"/>
              </w:rPr>
              <w:t>Calcium</w:t>
            </w: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 zu </w:t>
            </w:r>
            <w:r w:rsidR="00611A6B" w:rsidRPr="007C0CC0">
              <w:rPr>
                <w:rFonts w:ascii="Arial" w:hAnsi="Arial" w:cs="Arial"/>
                <w:bCs/>
                <w:sz w:val="18"/>
                <w:szCs w:val="18"/>
              </w:rPr>
              <w:t>23</w:t>
            </w: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% und die der </w:t>
            </w:r>
            <w:r w:rsidR="007B52AF" w:rsidRPr="007C0CC0">
              <w:rPr>
                <w:rFonts w:ascii="Arial" w:hAnsi="Arial" w:cs="Arial"/>
                <w:bCs/>
                <w:sz w:val="18"/>
                <w:szCs w:val="18"/>
              </w:rPr>
              <w:t xml:space="preserve">enthaltenen </w:t>
            </w: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Vitamine zu </w:t>
            </w:r>
            <w:r w:rsidR="00611A6B" w:rsidRPr="007C0CC0">
              <w:rPr>
                <w:rFonts w:ascii="Arial" w:hAnsi="Arial" w:cs="Arial"/>
                <w:bCs/>
                <w:sz w:val="18"/>
                <w:szCs w:val="18"/>
              </w:rPr>
              <w:t>75</w:t>
            </w:r>
            <w:r w:rsidRPr="007C0CC0">
              <w:rPr>
                <w:rFonts w:ascii="Arial" w:hAnsi="Arial" w:cs="Arial"/>
                <w:bCs/>
                <w:sz w:val="18"/>
                <w:szCs w:val="18"/>
              </w:rPr>
              <w:t>%.</w:t>
            </w:r>
          </w:p>
        </w:tc>
      </w:tr>
      <w:tr w:rsidR="00F6122D" w:rsidRPr="00797562" w14:paraId="0E512559" w14:textId="77777777" w:rsidTr="00C5333A">
        <w:trPr>
          <w:trHeight w:val="3676"/>
        </w:trPr>
        <w:tc>
          <w:tcPr>
            <w:tcW w:w="2831" w:type="dxa"/>
          </w:tcPr>
          <w:p w14:paraId="66FF98BA" w14:textId="50C04F2C" w:rsidR="00E85073" w:rsidRPr="007C0CC0" w:rsidRDefault="00F636DD" w:rsidP="00AC544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0CC0">
              <w:rPr>
                <w:rFonts w:ascii="Arial" w:hAnsi="Arial" w:cs="Arial"/>
                <w:b/>
                <w:sz w:val="18"/>
                <w:szCs w:val="18"/>
              </w:rPr>
              <w:lastRenderedPageBreak/>
              <w:t>ROTBÄCKCHEN</w:t>
            </w:r>
            <w:r w:rsidR="00611A6B" w:rsidRPr="007C0CC0">
              <w:rPr>
                <w:rFonts w:ascii="Arial" w:hAnsi="Arial" w:cs="Arial"/>
                <w:b/>
                <w:sz w:val="18"/>
                <w:szCs w:val="18"/>
              </w:rPr>
              <w:t xml:space="preserve"> MORGENSTARK</w:t>
            </w:r>
          </w:p>
          <w:p w14:paraId="5286495D" w14:textId="77777777" w:rsidR="00E85073" w:rsidRPr="007C0CC0" w:rsidRDefault="00611A6B" w:rsidP="00AC5442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Für den gelungenen Start in den Tag </w:t>
            </w:r>
          </w:p>
          <w:p w14:paraId="7692FA8C" w14:textId="09210D79" w:rsidR="00F6122D" w:rsidRPr="007C0CC0" w:rsidRDefault="00F6122D" w:rsidP="00C5333A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noProof/>
                <w:sz w:val="18"/>
                <w:szCs w:val="18"/>
              </w:rPr>
              <w:drawing>
                <wp:inline distT="0" distB="0" distL="0" distR="0" wp14:anchorId="540E9673" wp14:editId="44C19089">
                  <wp:extent cx="586654" cy="1562100"/>
                  <wp:effectExtent l="0" t="0" r="444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181" cy="1622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4" w:type="dxa"/>
          </w:tcPr>
          <w:p w14:paraId="7FA2CB09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Vitamin A                240 µg/30%*               </w:t>
            </w:r>
          </w:p>
          <w:p w14:paraId="235413FA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(aus Provitamin A)</w:t>
            </w:r>
          </w:p>
          <w:p w14:paraId="6B8F3376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B1            0,55 mg/50%*</w:t>
            </w:r>
          </w:p>
          <w:p w14:paraId="6FB6274E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B2            0,70 mg/50%*</w:t>
            </w:r>
          </w:p>
          <w:p w14:paraId="3A0EDBD7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B6            0,70 mg/50%*</w:t>
            </w:r>
          </w:p>
          <w:p w14:paraId="67148E5C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B12             1,3 µg/50%*</w:t>
            </w:r>
          </w:p>
          <w:p w14:paraId="1AA655A9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C                 40 mg/50%*</w:t>
            </w:r>
          </w:p>
          <w:p w14:paraId="7A30FFFE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E                6,0 mg/50%*</w:t>
            </w:r>
          </w:p>
          <w:p w14:paraId="52FC1D24" w14:textId="77777777" w:rsidR="00FE007E" w:rsidRPr="007C0CC0" w:rsidRDefault="00FE007E" w:rsidP="00FE007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Niacin                     8,0 mg/50%*</w:t>
            </w:r>
          </w:p>
          <w:p w14:paraId="7421E34C" w14:textId="77777777" w:rsidR="00FE007E" w:rsidRPr="007C0CC0" w:rsidRDefault="00FE007E" w:rsidP="00FE007E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Pantothensäure      3,0 mg/50%*</w:t>
            </w:r>
          </w:p>
          <w:p w14:paraId="44D9BE0A" w14:textId="5D98B309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Folsäure                 100 µg/50%*</w:t>
            </w:r>
          </w:p>
          <w:p w14:paraId="393B39B9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Biotin                        25 µg/50%*</w:t>
            </w:r>
          </w:p>
        </w:tc>
        <w:tc>
          <w:tcPr>
            <w:tcW w:w="3544" w:type="dxa"/>
          </w:tcPr>
          <w:p w14:paraId="30224A12" w14:textId="3D5180E9" w:rsidR="00E85073" w:rsidRPr="007C0CC0" w:rsidRDefault="00E85073" w:rsidP="00E85073">
            <w:pPr>
              <w:pStyle w:val="Listenabsatz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Empfohlen wird eine Tagesportion à </w:t>
            </w:r>
            <w:r w:rsidR="00611A6B" w:rsidRPr="007C0CC0">
              <w:rPr>
                <w:rFonts w:ascii="Arial" w:hAnsi="Arial" w:cs="Arial"/>
                <w:bCs/>
                <w:sz w:val="18"/>
                <w:szCs w:val="18"/>
              </w:rPr>
              <w:t>150</w:t>
            </w: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 ml. Diese deckt die Referenzmenge an Vitamin A zu </w:t>
            </w:r>
            <w:r w:rsidR="00611A6B" w:rsidRPr="007C0CC0">
              <w:rPr>
                <w:rFonts w:ascii="Arial" w:hAnsi="Arial" w:cs="Arial"/>
                <w:bCs/>
                <w:sz w:val="18"/>
                <w:szCs w:val="18"/>
              </w:rPr>
              <w:t>45</w:t>
            </w: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% und die der übrigen Vitamine zu </w:t>
            </w:r>
            <w:r w:rsidR="00611A6B" w:rsidRPr="007C0CC0">
              <w:rPr>
                <w:rFonts w:ascii="Arial" w:hAnsi="Arial" w:cs="Arial"/>
                <w:bCs/>
                <w:sz w:val="18"/>
                <w:szCs w:val="18"/>
              </w:rPr>
              <w:t>75</w:t>
            </w:r>
            <w:r w:rsidRPr="007C0CC0">
              <w:rPr>
                <w:rFonts w:ascii="Arial" w:hAnsi="Arial" w:cs="Arial"/>
                <w:bCs/>
                <w:sz w:val="18"/>
                <w:szCs w:val="18"/>
              </w:rPr>
              <w:t>%.</w:t>
            </w:r>
          </w:p>
          <w:p w14:paraId="3D238BDF" w14:textId="77777777" w:rsidR="00E85073" w:rsidRPr="007C0CC0" w:rsidRDefault="00E85073" w:rsidP="00E85073">
            <w:pPr>
              <w:pStyle w:val="Listenabsatz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Vegan</w:t>
            </w:r>
          </w:p>
          <w:p w14:paraId="2E80628A" w14:textId="7ACB3C63" w:rsidR="00611A6B" w:rsidRPr="007C0CC0" w:rsidRDefault="00611A6B" w:rsidP="00611A6B">
            <w:pPr>
              <w:spacing w:before="100" w:beforeAutospacing="1" w:after="100" w:afterAutospacing="1"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6122D" w:rsidRPr="004735AA" w14:paraId="340BD292" w14:textId="77777777" w:rsidTr="00C5333A">
        <w:tc>
          <w:tcPr>
            <w:tcW w:w="2831" w:type="dxa"/>
          </w:tcPr>
          <w:p w14:paraId="431C6E11" w14:textId="592D25AD" w:rsidR="00E85073" w:rsidRPr="007C0CC0" w:rsidRDefault="00F636DD" w:rsidP="00AC544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0CC0">
              <w:rPr>
                <w:rFonts w:ascii="Arial" w:hAnsi="Arial" w:cs="Arial"/>
                <w:b/>
                <w:sz w:val="18"/>
                <w:szCs w:val="18"/>
              </w:rPr>
              <w:t>ROTBÄCKCHEN</w:t>
            </w:r>
          </w:p>
          <w:p w14:paraId="2C84E5E7" w14:textId="11738A6D" w:rsidR="00200AF2" w:rsidRPr="007C0CC0" w:rsidRDefault="00200AF2" w:rsidP="00AC544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C0CC0">
              <w:rPr>
                <w:rFonts w:ascii="Arial" w:hAnsi="Arial" w:cs="Arial"/>
                <w:b/>
                <w:sz w:val="18"/>
                <w:szCs w:val="18"/>
              </w:rPr>
              <w:t>SONNENKRAFT</w:t>
            </w:r>
          </w:p>
          <w:p w14:paraId="738107C6" w14:textId="77777777" w:rsidR="00E85073" w:rsidRPr="007C0CC0" w:rsidRDefault="00200AF2" w:rsidP="00AC5442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Für die tägliche Versorgung mit dem Sonnen-Vitamin D</w:t>
            </w:r>
          </w:p>
          <w:p w14:paraId="34B75E0A" w14:textId="010E3509" w:rsidR="00F6122D" w:rsidRPr="007C0CC0" w:rsidRDefault="00F6122D" w:rsidP="00C5333A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noProof/>
                <w:sz w:val="18"/>
                <w:szCs w:val="18"/>
              </w:rPr>
              <w:drawing>
                <wp:inline distT="0" distB="0" distL="0" distR="0" wp14:anchorId="19154FC6" wp14:editId="1D839522">
                  <wp:extent cx="584809" cy="1394460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784" cy="1461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4" w:type="dxa"/>
          </w:tcPr>
          <w:p w14:paraId="799F73A1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Calcium                 133 mg/17%*</w:t>
            </w:r>
          </w:p>
          <w:p w14:paraId="7523EB0F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Vitamin D                2,5 µg/50%*</w:t>
            </w:r>
          </w:p>
          <w:p w14:paraId="7DFD9D26" w14:textId="77777777" w:rsidR="00E85073" w:rsidRPr="007C0CC0" w:rsidRDefault="00E85073" w:rsidP="00C5333A">
            <w:pPr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44" w:type="dxa"/>
          </w:tcPr>
          <w:p w14:paraId="2248CBA0" w14:textId="77777777" w:rsidR="00E85073" w:rsidRPr="007C0CC0" w:rsidRDefault="00E85073" w:rsidP="00997DFC">
            <w:pPr>
              <w:pStyle w:val="Listenabsatz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Empfohlen wird eine Tagesportion à </w:t>
            </w:r>
            <w:r w:rsidR="00200AF2" w:rsidRPr="007C0CC0">
              <w:rPr>
                <w:rFonts w:ascii="Arial" w:hAnsi="Arial" w:cs="Arial"/>
                <w:bCs/>
                <w:sz w:val="18"/>
                <w:szCs w:val="18"/>
              </w:rPr>
              <w:t>200</w:t>
            </w: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 ml. Diese deckt die Referenzmenge an Calcium zu </w:t>
            </w:r>
            <w:r w:rsidR="00200AF2" w:rsidRPr="007C0CC0">
              <w:rPr>
                <w:rFonts w:ascii="Arial" w:hAnsi="Arial" w:cs="Arial"/>
                <w:bCs/>
                <w:sz w:val="18"/>
                <w:szCs w:val="18"/>
              </w:rPr>
              <w:t>33</w:t>
            </w:r>
            <w:r w:rsidRPr="007C0CC0">
              <w:rPr>
                <w:rFonts w:ascii="Arial" w:hAnsi="Arial" w:cs="Arial"/>
                <w:bCs/>
                <w:sz w:val="18"/>
                <w:szCs w:val="18"/>
              </w:rPr>
              <w:t xml:space="preserve">% und an Vitamin D zu </w:t>
            </w:r>
            <w:r w:rsidR="00200AF2" w:rsidRPr="007C0CC0">
              <w:rPr>
                <w:rFonts w:ascii="Arial" w:hAnsi="Arial" w:cs="Arial"/>
                <w:bCs/>
                <w:sz w:val="18"/>
                <w:szCs w:val="18"/>
              </w:rPr>
              <w:t>100</w:t>
            </w:r>
            <w:r w:rsidRPr="007C0CC0">
              <w:rPr>
                <w:rFonts w:ascii="Arial" w:hAnsi="Arial" w:cs="Arial"/>
                <w:bCs/>
                <w:sz w:val="18"/>
                <w:szCs w:val="18"/>
              </w:rPr>
              <w:t>%.</w:t>
            </w:r>
          </w:p>
          <w:p w14:paraId="04330322" w14:textId="77F5C745" w:rsidR="00997DFC" w:rsidRPr="007C0CC0" w:rsidRDefault="00997DFC" w:rsidP="00997DFC">
            <w:pPr>
              <w:pStyle w:val="Listenabsatz"/>
              <w:numPr>
                <w:ilvl w:val="0"/>
                <w:numId w:val="8"/>
              </w:numPr>
              <w:spacing w:before="100" w:beforeAutospacing="1" w:after="100" w:afterAutospacing="1"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C0CC0">
              <w:rPr>
                <w:rFonts w:ascii="Arial" w:hAnsi="Arial" w:cs="Arial"/>
                <w:bCs/>
                <w:sz w:val="18"/>
                <w:szCs w:val="18"/>
              </w:rPr>
              <w:t>Vegan</w:t>
            </w:r>
          </w:p>
        </w:tc>
      </w:tr>
    </w:tbl>
    <w:p w14:paraId="5C942E86" w14:textId="1A60680D" w:rsidR="00200AF2" w:rsidRPr="0006001F" w:rsidRDefault="00E85073" w:rsidP="003278DB">
      <w:pPr>
        <w:spacing w:line="360" w:lineRule="auto"/>
        <w:rPr>
          <w:rFonts w:ascii="Arial" w:hAnsi="Arial" w:cs="Arial"/>
          <w:bCs/>
          <w:sz w:val="16"/>
          <w:szCs w:val="16"/>
        </w:rPr>
      </w:pPr>
      <w:r w:rsidRPr="0006001F">
        <w:rPr>
          <w:rFonts w:ascii="Arial" w:hAnsi="Arial" w:cs="Arial"/>
          <w:bCs/>
          <w:sz w:val="16"/>
          <w:szCs w:val="16"/>
        </w:rPr>
        <w:t>* Anteil der Referenzmenge gemäß Europäischer Union (NRV)</w:t>
      </w:r>
    </w:p>
    <w:p w14:paraId="32800F66" w14:textId="7265A4E3" w:rsidR="00247B77" w:rsidRDefault="00E85073" w:rsidP="004B4446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sz w:val="20"/>
          <w:szCs w:val="20"/>
        </w:rPr>
      </w:pPr>
      <w:r w:rsidRPr="00E85073">
        <w:rPr>
          <w:rFonts w:ascii="Arial" w:hAnsi="Arial" w:cs="Arial"/>
          <w:sz w:val="20"/>
          <w:szCs w:val="20"/>
        </w:rPr>
        <w:t>Alle Rotbäckchen Säfte werden aus hochwertigen Direktsäften und ohne Konzentrate mit Liebe und Sorgfalt hergestellt</w:t>
      </w:r>
      <w:r w:rsidR="004B4446">
        <w:rPr>
          <w:rFonts w:ascii="Arial" w:hAnsi="Arial" w:cs="Arial"/>
          <w:sz w:val="20"/>
          <w:szCs w:val="20"/>
        </w:rPr>
        <w:t xml:space="preserve"> und mit einer ausgeklügelten Auswahl an Vitaminen und Mineralstoffen angereichert</w:t>
      </w:r>
      <w:r w:rsidRPr="00E85073">
        <w:rPr>
          <w:rFonts w:ascii="Arial" w:hAnsi="Arial" w:cs="Arial"/>
          <w:sz w:val="20"/>
          <w:szCs w:val="20"/>
        </w:rPr>
        <w:t>. Die Rohstoffe sind von höchster Qualität und werden möglichst naturbelassen und besonders schonend verarbeitet. Zunächst werden die Früchte sorgfältig geprüft: vom Reifegrad über Farbe, Geschmack bis hin zu Fruchtzucker- und Säureanteilen. Danach erfolgt die Pressung der Rohware. Im direkt gepressten Saft bleiben neben der natürlichen Struktur auch die Nährstoffe bestmöglich erhalten. Auch das Haltbarmachen und Abfüllen geschieht mit</w:t>
      </w:r>
      <w:r w:rsidR="00125F4B">
        <w:rPr>
          <w:rFonts w:ascii="Arial" w:hAnsi="Arial" w:cs="Arial"/>
          <w:sz w:val="20"/>
          <w:szCs w:val="20"/>
        </w:rPr>
        <w:t>h</w:t>
      </w:r>
      <w:r w:rsidRPr="00E85073">
        <w:rPr>
          <w:rFonts w:ascii="Arial" w:hAnsi="Arial" w:cs="Arial"/>
          <w:sz w:val="20"/>
          <w:szCs w:val="20"/>
        </w:rPr>
        <w:t>ilfe spezieller Techniken auf besonders schonende Weise, was zu der hohen Qualität der Säfte beiträgt.</w:t>
      </w:r>
    </w:p>
    <w:p w14:paraId="7FD46022" w14:textId="66ADD3A7" w:rsidR="00F001FB" w:rsidRPr="00247B77" w:rsidRDefault="00416E0E" w:rsidP="00247B7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303A0D">
        <w:rPr>
          <w:rFonts w:ascii="Arial" w:hAnsi="Arial" w:cs="Arial"/>
          <w:b/>
          <w:bCs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78F80C" wp14:editId="2FF80645">
                <wp:simplePos x="0" y="0"/>
                <wp:positionH relativeFrom="column">
                  <wp:posOffset>2310765</wp:posOffset>
                </wp:positionH>
                <wp:positionV relativeFrom="paragraph">
                  <wp:posOffset>154305</wp:posOffset>
                </wp:positionV>
                <wp:extent cx="3029585" cy="1859280"/>
                <wp:effectExtent l="0" t="0" r="0" b="762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9585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0DD6A" w14:textId="06F5D83B" w:rsidR="00C5333A" w:rsidRPr="00416E0E" w:rsidRDefault="00C5333A" w:rsidP="00303A0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16E0E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Bildunterschrift:</w:t>
                            </w:r>
                            <w:r w:rsidRPr="00416E0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20B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Rotbäckchen Direktsäfte</w:t>
                            </w:r>
                          </w:p>
                          <w:p w14:paraId="26FB0918" w14:textId="36A3F408" w:rsidR="00C5333A" w:rsidRPr="00416E0E" w:rsidRDefault="00C5333A" w:rsidP="00303A0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16E0E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Dateiname:</w:t>
                            </w:r>
                            <w:r w:rsidRPr="00416E0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16E0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Pressefoto_RH_Rotbaeckchen</w:t>
                            </w:r>
                            <w:proofErr w:type="spellEnd"/>
                            <w:r w:rsidRPr="00416E0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Direktsaefte.jpg (</w:t>
                            </w:r>
                            <w:r w:rsidR="00620B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4.355</w:t>
                            </w:r>
                            <w:r w:rsidRPr="00416E0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KB)</w:t>
                            </w:r>
                          </w:p>
                          <w:p w14:paraId="0798B28B" w14:textId="115E2AF1" w:rsidR="00C5333A" w:rsidRPr="00416E0E" w:rsidRDefault="00C5333A" w:rsidP="00303A0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16E0E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Quellenangabe Foto:</w:t>
                            </w:r>
                            <w:r w:rsidRPr="00416E0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Haus Rabenhorst O. Lauffs GmbH &amp; Co. KG, März 2021. </w:t>
                            </w:r>
                          </w:p>
                          <w:p w14:paraId="0806234A" w14:textId="6D0175EE" w:rsidR="00C5333A" w:rsidRPr="00064AEB" w:rsidRDefault="00C5333A" w:rsidP="00303A0D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16E0E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Nutzung:</w:t>
                            </w:r>
                            <w:r w:rsidRPr="00416E0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Abdruck zur Illustration der redaktionellen Berichterstattung. Nur im Zusammenhang mit Informationen zu Marken, Produkten und der Haus Rabenhorst O. Lauffs GmbH &amp; Co. KG zu verwenden</w:t>
                            </w:r>
                            <w:r w:rsidRPr="00064AE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6E7C4B34" w14:textId="528F3936" w:rsidR="00C5333A" w:rsidRDefault="00C533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8F80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1.95pt;margin-top:12.15pt;width:238.55pt;height:146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" stroked="f">
                <v:textbox>
                  <w:txbxContent>
                    <w:p w14:paraId="69C0DD6A" w14:textId="06F5D83B" w:rsidR="00C5333A" w:rsidRPr="00416E0E" w:rsidRDefault="00C5333A" w:rsidP="00303A0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6E0E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Bildunterschrift:</w:t>
                      </w:r>
                      <w:r w:rsidRPr="00416E0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620B3B">
                        <w:rPr>
                          <w:rFonts w:ascii="Arial" w:hAnsi="Arial" w:cs="Arial"/>
                          <w:sz w:val="18"/>
                          <w:szCs w:val="18"/>
                        </w:rPr>
                        <w:t>Rotbäckchen Direktsäfte</w:t>
                      </w:r>
                    </w:p>
                    <w:p w14:paraId="26FB0918" w14:textId="36A3F408" w:rsidR="00C5333A" w:rsidRPr="00416E0E" w:rsidRDefault="00C5333A" w:rsidP="00303A0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6E0E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Dateiname:</w:t>
                      </w:r>
                      <w:r w:rsidRPr="00416E0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16E0E">
                        <w:rPr>
                          <w:rFonts w:ascii="Arial" w:hAnsi="Arial" w:cs="Arial"/>
                          <w:sz w:val="18"/>
                          <w:szCs w:val="18"/>
                        </w:rPr>
                        <w:t>Pressefoto_RH_Rotbaeckchen</w:t>
                      </w:r>
                      <w:proofErr w:type="spellEnd"/>
                      <w:r w:rsidRPr="00416E0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Direktsaefte.jpg (</w:t>
                      </w:r>
                      <w:r w:rsidR="00620B3B">
                        <w:rPr>
                          <w:rFonts w:ascii="Arial" w:hAnsi="Arial" w:cs="Arial"/>
                          <w:sz w:val="18"/>
                          <w:szCs w:val="18"/>
                        </w:rPr>
                        <w:t>4.355</w:t>
                      </w:r>
                      <w:r w:rsidRPr="00416E0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KB)</w:t>
                      </w:r>
                    </w:p>
                    <w:p w14:paraId="0798B28B" w14:textId="115E2AF1" w:rsidR="00C5333A" w:rsidRPr="00416E0E" w:rsidRDefault="00C5333A" w:rsidP="00303A0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16E0E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Quellenangabe Foto:</w:t>
                      </w:r>
                      <w:r w:rsidRPr="00416E0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Haus Rabenhorst O. Lauffs GmbH &amp; Co. KG, März 2021. </w:t>
                      </w:r>
                    </w:p>
                    <w:p w14:paraId="0806234A" w14:textId="6D0175EE" w:rsidR="00C5333A" w:rsidRPr="00064AEB" w:rsidRDefault="00C5333A" w:rsidP="00303A0D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16E0E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Nutzung:</w:t>
                      </w:r>
                      <w:r w:rsidRPr="00416E0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Abdruck zur Illustration der redaktionellen Berichterstattung. Nur im Zusammenhang mit Informationen zu Marken, Produkten und der Haus Rabenhorst O. Lauffs GmbH &amp; Co. KG zu verwenden</w:t>
                      </w:r>
                      <w:r w:rsidRPr="00064AE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6E7C4B34" w14:textId="528F3936" w:rsidR="00C5333A" w:rsidRDefault="00C5333A"/>
                  </w:txbxContent>
                </v:textbox>
                <w10:wrap type="square"/>
              </v:shape>
            </w:pict>
          </mc:Fallback>
        </mc:AlternateContent>
      </w:r>
      <w:r w:rsidR="00247B77" w:rsidRPr="009B05FA">
        <w:rPr>
          <w:rFonts w:ascii="Arial" w:hAnsi="Arial" w:cs="Arial"/>
          <w:b/>
          <w:bCs/>
          <w:sz w:val="20"/>
          <w:szCs w:val="20"/>
        </w:rPr>
        <w:t>Bildmaterial</w:t>
      </w:r>
    </w:p>
    <w:p w14:paraId="11790405" w14:textId="7573631A" w:rsidR="009B05FA" w:rsidRDefault="00247B77" w:rsidP="00623BF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2E8DCB31" wp14:editId="57CC94A5">
            <wp:extent cx="2016600" cy="1348353"/>
            <wp:effectExtent l="0" t="0" r="3175" b="444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147" cy="1375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A51AB" w14:textId="3602B972" w:rsidR="00064AEB" w:rsidRDefault="00064AEB" w:rsidP="00623BF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63E8B649" w14:textId="77777777" w:rsidR="00416E0E" w:rsidRDefault="00416E0E" w:rsidP="00383D6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B2B3E5C" w14:textId="77777777" w:rsidR="004B4446" w:rsidRDefault="004B4446" w:rsidP="00383D6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47A0EB14" w14:textId="6335347B" w:rsidR="00383D60" w:rsidRPr="0024156E" w:rsidRDefault="00383D60" w:rsidP="00383D60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Ü</w:t>
      </w:r>
      <w:r w:rsidRPr="00CC396A">
        <w:rPr>
          <w:rFonts w:ascii="Arial" w:hAnsi="Arial" w:cs="Arial"/>
          <w:b/>
          <w:bCs/>
          <w:sz w:val="20"/>
          <w:szCs w:val="20"/>
        </w:rPr>
        <w:t>ber</w:t>
      </w:r>
      <w:r>
        <w:rPr>
          <w:rFonts w:ascii="Arial" w:hAnsi="Arial" w:cs="Arial"/>
          <w:b/>
          <w:bCs/>
          <w:sz w:val="20"/>
          <w:szCs w:val="20"/>
        </w:rPr>
        <w:t xml:space="preserve"> Haus Rabenhorst</w:t>
      </w:r>
    </w:p>
    <w:p w14:paraId="036728F9" w14:textId="407397D8" w:rsidR="00383D60" w:rsidRPr="009C21A1" w:rsidRDefault="00383D60" w:rsidP="00383D60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046DBF">
        <w:rPr>
          <w:rFonts w:ascii="Arial" w:hAnsi="Arial" w:cs="Arial"/>
          <w:bCs/>
          <w:sz w:val="20"/>
          <w:szCs w:val="20"/>
        </w:rPr>
        <w:t xml:space="preserve">Haus Rabenhorst blickt auf eine über 200-jährige Geschichte zurück und hat mehr als 120 Jahre Erfahrung in der Herstellung hochwertiger Direktsäfte. Das Unternehmen mit Sitz in Unkel am Rhein ist ein hochspezialisierter Anbieter für </w:t>
      </w:r>
      <w:r>
        <w:rPr>
          <w:rFonts w:ascii="Arial" w:hAnsi="Arial" w:cs="Arial"/>
          <w:bCs/>
          <w:sz w:val="20"/>
          <w:szCs w:val="20"/>
        </w:rPr>
        <w:t>Frucht</w:t>
      </w:r>
      <w:r w:rsidRPr="00046DBF">
        <w:rPr>
          <w:rFonts w:ascii="Arial" w:hAnsi="Arial" w:cs="Arial"/>
          <w:bCs/>
          <w:sz w:val="20"/>
          <w:szCs w:val="20"/>
        </w:rPr>
        <w:t>- und Gemüsesäfte, der bei der Herstellung, der Beschaffung von Rohwaren sowie der Produktion und Verpackung seiner Produkte großen Wert auf nachhaltiges Handeln legt.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Für seine Säfte und Nahrungsergänzungsmittel der Marken Rabenhorst und Rotbäckchen verwendet das Unternehmen nur die besten, möglichst nachhaltig angebauten Zutaten</w:t>
      </w:r>
      <w:r w:rsidR="007B52AF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oftmals in Bio-Qualität. Die Abfüllung der fertigen Säfte erfolgt in Braunglas-Flaschen, die das Produkt vor Außeneinwirkungen, wie zum Beispiel Licht, schützen, ohne den Geruch oder den Geschmack zu beeinträchtigen. Auf diese Weise werden auch die enthaltenen Vitamine und Inhaltsstoffe optimal geschützt.</w:t>
      </w:r>
    </w:p>
    <w:p w14:paraId="36D1E3F5" w14:textId="77777777" w:rsidR="00BD2D8F" w:rsidRPr="0059187C" w:rsidRDefault="00BD2D8F" w:rsidP="002A17B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10"/>
          <w:szCs w:val="20"/>
        </w:rPr>
      </w:pPr>
    </w:p>
    <w:p w14:paraId="2D23090B" w14:textId="77777777" w:rsidR="0098551A" w:rsidRPr="00E75BA2" w:rsidRDefault="0098551A" w:rsidP="00CD0149">
      <w:pPr>
        <w:pBdr>
          <w:top w:val="single" w:sz="4" w:space="1" w:color="auto"/>
        </w:pBdr>
        <w:spacing w:line="360" w:lineRule="auto"/>
        <w:rPr>
          <w:rFonts w:ascii="Arial" w:hAnsi="Arial"/>
          <w:b/>
          <w:sz w:val="8"/>
        </w:rPr>
      </w:pPr>
    </w:p>
    <w:p w14:paraId="341EB913" w14:textId="77777777" w:rsidR="00F71195" w:rsidRDefault="009204F1" w:rsidP="00CD0149">
      <w:pPr>
        <w:pBdr>
          <w:top w:val="single" w:sz="4" w:space="1" w:color="auto"/>
        </w:pBdr>
        <w:spacing w:line="360" w:lineRule="auto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 xml:space="preserve">Weitere Informationen </w:t>
      </w:r>
      <w:r w:rsidR="00F71195">
        <w:rPr>
          <w:rFonts w:ascii="Arial" w:hAnsi="Arial"/>
          <w:b/>
          <w:sz w:val="16"/>
        </w:rPr>
        <w:t>können Sie gerne anfordern bei:</w:t>
      </w:r>
    </w:p>
    <w:p w14:paraId="19AECBB9" w14:textId="09DB3B99" w:rsidR="00EC56A9" w:rsidRPr="00EC56A9" w:rsidRDefault="00EC56A9" w:rsidP="00EC56A9">
      <w:pPr>
        <w:spacing w:line="360" w:lineRule="auto"/>
        <w:rPr>
          <w:rFonts w:ascii="Arial" w:hAnsi="Arial"/>
          <w:sz w:val="16"/>
        </w:rPr>
      </w:pPr>
      <w:r w:rsidRPr="00EC56A9">
        <w:rPr>
          <w:rFonts w:ascii="Arial" w:hAnsi="Arial"/>
          <w:sz w:val="16"/>
        </w:rPr>
        <w:t>kommunikation.pur</w:t>
      </w:r>
      <w:r w:rsidR="00341C51">
        <w:rPr>
          <w:rFonts w:ascii="Arial" w:hAnsi="Arial"/>
          <w:sz w:val="16"/>
        </w:rPr>
        <w:t xml:space="preserve"> GmbH</w:t>
      </w:r>
      <w:r w:rsidRPr="00EC56A9">
        <w:rPr>
          <w:rFonts w:ascii="Arial" w:hAnsi="Arial"/>
          <w:sz w:val="16"/>
        </w:rPr>
        <w:t xml:space="preserve">, </w:t>
      </w:r>
      <w:r w:rsidR="006C5237">
        <w:rPr>
          <w:rFonts w:ascii="Arial" w:hAnsi="Arial"/>
          <w:sz w:val="16"/>
        </w:rPr>
        <w:t>Christina Krumpoch</w:t>
      </w:r>
      <w:r w:rsidRPr="00EC56A9">
        <w:rPr>
          <w:rFonts w:ascii="Arial" w:hAnsi="Arial"/>
          <w:sz w:val="16"/>
        </w:rPr>
        <w:t>, Sendlinger Straße 31, 80331 München</w:t>
      </w:r>
    </w:p>
    <w:p w14:paraId="61CA2610" w14:textId="36D88D7B" w:rsidR="00E15D86" w:rsidRPr="00B746C2" w:rsidRDefault="00A2453A" w:rsidP="00EC56A9">
      <w:pPr>
        <w:spacing w:line="360" w:lineRule="auto"/>
        <w:rPr>
          <w:rFonts w:ascii="Arial" w:hAnsi="Arial"/>
          <w:sz w:val="16"/>
        </w:rPr>
      </w:pPr>
      <w:r>
        <w:rPr>
          <w:rFonts w:ascii="Arial" w:hAnsi="Arial"/>
          <w:sz w:val="16"/>
        </w:rPr>
        <w:t>Telefon: +49.89.23 23 63 4</w:t>
      </w:r>
      <w:r w:rsidR="006C5237">
        <w:rPr>
          <w:rFonts w:ascii="Arial" w:hAnsi="Arial"/>
          <w:sz w:val="16"/>
        </w:rPr>
        <w:t>6</w:t>
      </w:r>
      <w:r w:rsidR="00EC56A9" w:rsidRPr="00EC56A9">
        <w:rPr>
          <w:rFonts w:ascii="Arial" w:hAnsi="Arial"/>
          <w:sz w:val="16"/>
        </w:rPr>
        <w:t xml:space="preserve">, Fax: +49.89.23 23 63 51, E-Mail: </w:t>
      </w:r>
      <w:r w:rsidR="006C5237">
        <w:rPr>
          <w:rFonts w:ascii="Arial" w:hAnsi="Arial"/>
          <w:sz w:val="16"/>
        </w:rPr>
        <w:t>krumpoch</w:t>
      </w:r>
      <w:r w:rsidR="00EC56A9" w:rsidRPr="00EC56A9">
        <w:rPr>
          <w:rFonts w:ascii="Arial" w:hAnsi="Arial"/>
          <w:sz w:val="16"/>
        </w:rPr>
        <w:t>@kommunikationpur.com</w:t>
      </w:r>
    </w:p>
    <w:sectPr w:rsidR="00E15D86" w:rsidRPr="00B746C2" w:rsidSect="00996FE9">
      <w:headerReference w:type="default" r:id="rId12"/>
      <w:footerReference w:type="default" r:id="rId13"/>
      <w:pgSz w:w="11906" w:h="16838"/>
      <w:pgMar w:top="2835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FD1E2" w14:textId="77777777" w:rsidR="000B7AAB" w:rsidRDefault="000B7AAB">
      <w:r>
        <w:separator/>
      </w:r>
    </w:p>
  </w:endnote>
  <w:endnote w:type="continuationSeparator" w:id="0">
    <w:p w14:paraId="607B4D4F" w14:textId="77777777" w:rsidR="000B7AAB" w:rsidRDefault="000B7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468F4" w14:textId="337CFCEF" w:rsidR="00C5333A" w:rsidRDefault="00C5333A">
    <w:pPr>
      <w:pStyle w:val="Fuzeile"/>
    </w:pPr>
  </w:p>
  <w:p w14:paraId="2763CA51" w14:textId="170DB8BA" w:rsidR="00C5333A" w:rsidRPr="00B81A8A" w:rsidRDefault="00C5333A" w:rsidP="00B81A8A">
    <w:pPr>
      <w:pStyle w:val="Fuzeile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2118A" w14:textId="77777777" w:rsidR="000B7AAB" w:rsidRDefault="000B7AAB">
      <w:r>
        <w:separator/>
      </w:r>
    </w:p>
  </w:footnote>
  <w:footnote w:type="continuationSeparator" w:id="0">
    <w:p w14:paraId="4D170282" w14:textId="77777777" w:rsidR="000B7AAB" w:rsidRDefault="000B7AAB">
      <w:r>
        <w:continuationSeparator/>
      </w:r>
    </w:p>
  </w:footnote>
  <w:footnote w:id="1">
    <w:p w14:paraId="1DCDED18" w14:textId="534CF6D1" w:rsidR="000840C2" w:rsidRDefault="000840C2">
      <w:pPr>
        <w:pStyle w:val="Funotentext"/>
      </w:pPr>
      <w:r w:rsidRPr="000840C2">
        <w:rPr>
          <w:rStyle w:val="Funotenzeichen"/>
        </w:rPr>
        <w:sym w:font="Symbol" w:char="F05B"/>
      </w:r>
      <w:r w:rsidRPr="000840C2">
        <w:rPr>
          <w:rStyle w:val="Funotenzeichen"/>
        </w:rPr>
        <w:sym w:font="Symbol" w:char="F031"/>
      </w:r>
      <w:r w:rsidRPr="000840C2">
        <w:rPr>
          <w:rStyle w:val="Funotenzeichen"/>
        </w:rPr>
        <w:sym w:font="Symbol" w:char="F05D"/>
      </w:r>
      <w:r>
        <w:rPr>
          <w:rFonts w:ascii="Arial" w:hAnsi="Arial" w:cs="Arial"/>
          <w:sz w:val="16"/>
          <w:szCs w:val="16"/>
        </w:rPr>
        <w:t xml:space="preserve"> Quelle: 14. DGE-Ernährungsbericht, November 2020</w:t>
      </w:r>
    </w:p>
  </w:footnote>
  <w:footnote w:id="2">
    <w:p w14:paraId="7973967C" w14:textId="08387444" w:rsidR="000840C2" w:rsidRPr="000840C2" w:rsidRDefault="000840C2">
      <w:pPr>
        <w:pStyle w:val="Funotentext"/>
        <w:rPr>
          <w:rFonts w:ascii="Arial" w:hAnsi="Arial" w:cs="Arial"/>
        </w:rPr>
      </w:pPr>
      <w:r w:rsidRPr="000840C2">
        <w:rPr>
          <w:rStyle w:val="Funotenzeichen"/>
        </w:rPr>
        <w:sym w:font="Symbol" w:char="F05B"/>
      </w:r>
      <w:r w:rsidRPr="000840C2">
        <w:rPr>
          <w:rStyle w:val="Funotenzeichen"/>
        </w:rPr>
        <w:sym w:font="Symbol" w:char="F032"/>
      </w:r>
      <w:r w:rsidRPr="000840C2">
        <w:rPr>
          <w:rStyle w:val="Funotenzeichen"/>
        </w:rPr>
        <w:sym w:font="Symbol" w:char="F05D"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Quelle: </w:t>
      </w:r>
      <w:hyperlink r:id="rId1" w:history="1">
        <w:r w:rsidRPr="00DF2888">
          <w:rPr>
            <w:rStyle w:val="Hyperlink"/>
            <w:rFonts w:ascii="Arial" w:hAnsi="Arial" w:cs="Arial"/>
            <w:sz w:val="16"/>
            <w:szCs w:val="16"/>
          </w:rPr>
          <w:t>https://www.dge.de/ernaehrungspraxis/vollwertige-ernaehrung/10-regeln-der-dge/</w:t>
        </w:r>
      </w:hyperlink>
    </w:p>
  </w:footnote>
  <w:footnote w:id="3">
    <w:p w14:paraId="7ED445E2" w14:textId="1DC42126" w:rsidR="000840C2" w:rsidRDefault="000840C2">
      <w:pPr>
        <w:pStyle w:val="Funotentext"/>
      </w:pPr>
      <w:r w:rsidRPr="000840C2">
        <w:rPr>
          <w:rStyle w:val="Funotenzeichen"/>
        </w:rPr>
        <w:sym w:font="Symbol" w:char="F05B"/>
      </w:r>
      <w:r w:rsidRPr="000840C2">
        <w:rPr>
          <w:rStyle w:val="Funotenzeichen"/>
        </w:rPr>
        <w:sym w:font="Symbol" w:char="F033"/>
      </w:r>
      <w:r w:rsidRPr="000840C2">
        <w:rPr>
          <w:rStyle w:val="Funotenzeichen"/>
        </w:rPr>
        <w:sym w:font="Symbol" w:char="F05D"/>
      </w:r>
      <w:r>
        <w:t xml:space="preserve"> </w:t>
      </w:r>
      <w:r w:rsidRPr="0006001F">
        <w:rPr>
          <w:rFonts w:ascii="Arial" w:hAnsi="Arial" w:cs="Arial"/>
          <w:sz w:val="16"/>
          <w:szCs w:val="16"/>
        </w:rPr>
        <w:t>Quelle: https://www.dge.de/wissenschaft/referenzwerte/?L=0</w:t>
      </w:r>
    </w:p>
  </w:footnote>
  <w:footnote w:id="4">
    <w:p w14:paraId="7BD456D7" w14:textId="77777777" w:rsidR="00C54916" w:rsidRDefault="00C54916" w:rsidP="00C54916">
      <w:pPr>
        <w:pStyle w:val="Funotentext"/>
      </w:pPr>
      <w:r w:rsidRPr="000840C2">
        <w:rPr>
          <w:rStyle w:val="Funotenzeichen"/>
        </w:rPr>
        <w:sym w:font="Symbol" w:char="F05B"/>
      </w:r>
      <w:r w:rsidRPr="000840C2">
        <w:rPr>
          <w:rStyle w:val="Funotenzeichen"/>
        </w:rPr>
        <w:sym w:font="Symbol" w:char="F033"/>
      </w:r>
      <w:r w:rsidRPr="000840C2">
        <w:rPr>
          <w:rStyle w:val="Funotenzeichen"/>
        </w:rPr>
        <w:sym w:font="Symbol" w:char="F05D"/>
      </w:r>
      <w:r>
        <w:t xml:space="preserve"> </w:t>
      </w:r>
      <w:r w:rsidRPr="0006001F">
        <w:rPr>
          <w:rFonts w:ascii="Arial" w:hAnsi="Arial" w:cs="Arial"/>
          <w:sz w:val="16"/>
          <w:szCs w:val="16"/>
        </w:rPr>
        <w:t>Quelle: https://www.dge.de/wissenschaft/referenzwerte/?L=0</w:t>
      </w:r>
    </w:p>
  </w:footnote>
  <w:footnote w:id="5">
    <w:p w14:paraId="01E7CC81" w14:textId="54A6222C" w:rsidR="00C54916" w:rsidRDefault="00C54916">
      <w:pPr>
        <w:pStyle w:val="Funotentext"/>
      </w:pPr>
      <w:r w:rsidRPr="00C54916">
        <w:rPr>
          <w:rStyle w:val="Funotenzeichen"/>
        </w:rPr>
        <w:sym w:font="Symbol" w:char="F05B"/>
      </w:r>
      <w:r w:rsidRPr="00C54916">
        <w:rPr>
          <w:rStyle w:val="Funotenzeichen"/>
        </w:rPr>
        <w:sym w:font="Symbol" w:char="F034"/>
      </w:r>
      <w:r w:rsidRPr="00C54916">
        <w:rPr>
          <w:rStyle w:val="Funotenzeichen"/>
        </w:rPr>
        <w:sym w:font="Symbol" w:char="F05D"/>
      </w:r>
      <w:r w:rsidRPr="00C54916">
        <w:rPr>
          <w:rFonts w:ascii="Arial" w:hAnsi="Arial" w:cs="Arial"/>
          <w:sz w:val="16"/>
          <w:szCs w:val="16"/>
        </w:rPr>
        <w:t xml:space="preserve"> </w:t>
      </w:r>
      <w:r w:rsidRPr="002E31B9">
        <w:rPr>
          <w:rFonts w:ascii="Arial" w:hAnsi="Arial" w:cs="Arial"/>
          <w:sz w:val="16"/>
          <w:szCs w:val="16"/>
        </w:rPr>
        <w:t>Quelle: 14. DGE-Ernährungsbericht, November 2020</w:t>
      </w:r>
    </w:p>
  </w:footnote>
  <w:footnote w:id="6">
    <w:p w14:paraId="1DBD281F" w14:textId="73740905" w:rsidR="00C54916" w:rsidRDefault="00C54916">
      <w:pPr>
        <w:pStyle w:val="Funotentext"/>
      </w:pPr>
      <w:r w:rsidRPr="00C54916">
        <w:rPr>
          <w:rStyle w:val="Funotenzeichen"/>
        </w:rPr>
        <w:sym w:font="Symbol" w:char="F05B"/>
      </w:r>
      <w:r w:rsidRPr="00C54916">
        <w:rPr>
          <w:rStyle w:val="Funotenzeichen"/>
        </w:rPr>
        <w:sym w:font="Symbol" w:char="F035"/>
      </w:r>
      <w:r w:rsidRPr="00C54916">
        <w:rPr>
          <w:rStyle w:val="Funotenzeichen"/>
        </w:rPr>
        <w:sym w:font="Symbol" w:char="F05D"/>
      </w:r>
      <w:r>
        <w:t xml:space="preserve"> </w:t>
      </w:r>
      <w:r w:rsidRPr="00AC5442">
        <w:rPr>
          <w:rFonts w:ascii="Arial" w:hAnsi="Arial" w:cs="Arial"/>
          <w:sz w:val="16"/>
          <w:szCs w:val="16"/>
        </w:rPr>
        <w:t xml:space="preserve">Quelle: Gibson, S (2012): Fruit </w:t>
      </w:r>
      <w:proofErr w:type="spellStart"/>
      <w:r w:rsidRPr="00AC5442">
        <w:rPr>
          <w:rFonts w:ascii="Arial" w:hAnsi="Arial" w:cs="Arial"/>
          <w:sz w:val="16"/>
          <w:szCs w:val="16"/>
        </w:rPr>
        <w:t>juice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C5442">
        <w:rPr>
          <w:rFonts w:ascii="Arial" w:hAnsi="Arial" w:cs="Arial"/>
          <w:sz w:val="16"/>
          <w:szCs w:val="16"/>
        </w:rPr>
        <w:t>consumption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in </w:t>
      </w:r>
      <w:proofErr w:type="spellStart"/>
      <w:r w:rsidRPr="00AC5442">
        <w:rPr>
          <w:rFonts w:ascii="Arial" w:hAnsi="Arial" w:cs="Arial"/>
          <w:sz w:val="16"/>
          <w:szCs w:val="16"/>
        </w:rPr>
        <w:t>the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National </w:t>
      </w:r>
      <w:proofErr w:type="spellStart"/>
      <w:r w:rsidRPr="00AC5442">
        <w:rPr>
          <w:rFonts w:ascii="Arial" w:hAnsi="Arial" w:cs="Arial"/>
          <w:sz w:val="16"/>
          <w:szCs w:val="16"/>
        </w:rPr>
        <w:t>Diet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and Nutrition Survey (NDNS 2008-2010): </w:t>
      </w:r>
      <w:proofErr w:type="spellStart"/>
      <w:r w:rsidRPr="00AC5442">
        <w:rPr>
          <w:rFonts w:ascii="Arial" w:hAnsi="Arial" w:cs="Arial"/>
          <w:sz w:val="16"/>
          <w:szCs w:val="16"/>
        </w:rPr>
        <w:t>associations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C5442">
        <w:rPr>
          <w:rFonts w:ascii="Arial" w:hAnsi="Arial" w:cs="Arial"/>
          <w:sz w:val="16"/>
          <w:szCs w:val="16"/>
        </w:rPr>
        <w:t>with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C5442">
        <w:rPr>
          <w:rFonts w:ascii="Arial" w:hAnsi="Arial" w:cs="Arial"/>
          <w:sz w:val="16"/>
          <w:szCs w:val="16"/>
        </w:rPr>
        <w:t>dietary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C5442">
        <w:rPr>
          <w:rFonts w:ascii="Arial" w:hAnsi="Arial" w:cs="Arial"/>
          <w:sz w:val="16"/>
          <w:szCs w:val="16"/>
        </w:rPr>
        <w:t>quality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and </w:t>
      </w:r>
      <w:proofErr w:type="spellStart"/>
      <w:r w:rsidRPr="00AC5442">
        <w:rPr>
          <w:rFonts w:ascii="Arial" w:hAnsi="Arial" w:cs="Arial"/>
          <w:sz w:val="16"/>
          <w:szCs w:val="16"/>
        </w:rPr>
        <w:t>indices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C5442">
        <w:rPr>
          <w:rFonts w:ascii="Arial" w:hAnsi="Arial" w:cs="Arial"/>
          <w:sz w:val="16"/>
          <w:szCs w:val="16"/>
        </w:rPr>
        <w:t>of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C5442">
        <w:rPr>
          <w:rFonts w:ascii="Arial" w:hAnsi="Arial" w:cs="Arial"/>
          <w:sz w:val="16"/>
          <w:szCs w:val="16"/>
        </w:rPr>
        <w:t>obesity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and </w:t>
      </w:r>
      <w:proofErr w:type="spellStart"/>
      <w:r w:rsidRPr="00AC5442">
        <w:rPr>
          <w:rFonts w:ascii="Arial" w:hAnsi="Arial" w:cs="Arial"/>
          <w:sz w:val="16"/>
          <w:szCs w:val="16"/>
        </w:rPr>
        <w:t>health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. Proceedings </w:t>
      </w:r>
      <w:proofErr w:type="spellStart"/>
      <w:r w:rsidRPr="00AC5442">
        <w:rPr>
          <w:rFonts w:ascii="Arial" w:hAnsi="Arial" w:cs="Arial"/>
          <w:sz w:val="16"/>
          <w:szCs w:val="16"/>
        </w:rPr>
        <w:t>of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C5442">
        <w:rPr>
          <w:rFonts w:ascii="Arial" w:hAnsi="Arial" w:cs="Arial"/>
          <w:sz w:val="16"/>
          <w:szCs w:val="16"/>
        </w:rPr>
        <w:t>the</w:t>
      </w:r>
      <w:proofErr w:type="spellEnd"/>
      <w:r w:rsidRPr="00AC5442">
        <w:rPr>
          <w:rFonts w:ascii="Arial" w:hAnsi="Arial" w:cs="Arial"/>
          <w:sz w:val="16"/>
          <w:szCs w:val="16"/>
        </w:rPr>
        <w:t xml:space="preserve"> Nutrition Society 71, (OCE3), E232.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BB46A" w14:textId="77777777" w:rsidR="00C5333A" w:rsidRDefault="00C5333A" w:rsidP="001E2307">
    <w:pPr>
      <w:pStyle w:val="Kopfzeile"/>
      <w:tabs>
        <w:tab w:val="clear" w:pos="4536"/>
        <w:tab w:val="clear" w:pos="9072"/>
        <w:tab w:val="left" w:pos="1275"/>
      </w:tabs>
      <w:jc w:val="right"/>
    </w:pPr>
    <w:r>
      <w:rPr>
        <w:rFonts w:ascii="Verdana" w:hAnsi="Verdana"/>
        <w:noProof/>
      </w:rPr>
      <w:drawing>
        <wp:anchor distT="0" distB="0" distL="114300" distR="114300" simplePos="0" relativeHeight="251661312" behindDoc="0" locked="0" layoutInCell="1" allowOverlap="1" wp14:anchorId="7FE64153" wp14:editId="39A82FDB">
          <wp:simplePos x="0" y="0"/>
          <wp:positionH relativeFrom="column">
            <wp:posOffset>4566285</wp:posOffset>
          </wp:positionH>
          <wp:positionV relativeFrom="paragraph">
            <wp:posOffset>108583</wp:posOffset>
          </wp:positionV>
          <wp:extent cx="1480184" cy="840744"/>
          <wp:effectExtent l="0" t="0" r="635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apfenMuehle_Logo_negativ_20c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184" cy="8407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A5146"/>
    <w:multiLevelType w:val="hybridMultilevel"/>
    <w:tmpl w:val="4FA270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34A0F"/>
    <w:multiLevelType w:val="hybridMultilevel"/>
    <w:tmpl w:val="A0C65A9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0158F"/>
    <w:multiLevelType w:val="hybridMultilevel"/>
    <w:tmpl w:val="61DA476E"/>
    <w:lvl w:ilvl="0" w:tplc="C45A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B24A46"/>
    <w:multiLevelType w:val="hybridMultilevel"/>
    <w:tmpl w:val="35EAB06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71E86"/>
    <w:multiLevelType w:val="multilevel"/>
    <w:tmpl w:val="6DC0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774C21"/>
    <w:multiLevelType w:val="hybridMultilevel"/>
    <w:tmpl w:val="801E7AEC"/>
    <w:lvl w:ilvl="0" w:tplc="F822ED6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957B4D"/>
    <w:multiLevelType w:val="multilevel"/>
    <w:tmpl w:val="E5EE71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122D27"/>
    <w:multiLevelType w:val="hybridMultilevel"/>
    <w:tmpl w:val="35EAB0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20DDA"/>
    <w:multiLevelType w:val="multilevel"/>
    <w:tmpl w:val="4FAA9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B24"/>
    <w:rsid w:val="00000F48"/>
    <w:rsid w:val="00001806"/>
    <w:rsid w:val="00002F03"/>
    <w:rsid w:val="0000330A"/>
    <w:rsid w:val="00004796"/>
    <w:rsid w:val="00004C03"/>
    <w:rsid w:val="00005A37"/>
    <w:rsid w:val="000062D5"/>
    <w:rsid w:val="00012185"/>
    <w:rsid w:val="00017612"/>
    <w:rsid w:val="00017CB7"/>
    <w:rsid w:val="00020115"/>
    <w:rsid w:val="00035E3E"/>
    <w:rsid w:val="00044906"/>
    <w:rsid w:val="00046434"/>
    <w:rsid w:val="00052A2D"/>
    <w:rsid w:val="00052AAA"/>
    <w:rsid w:val="00055083"/>
    <w:rsid w:val="000557A6"/>
    <w:rsid w:val="00056FF8"/>
    <w:rsid w:val="000575C1"/>
    <w:rsid w:val="0006001F"/>
    <w:rsid w:val="00063639"/>
    <w:rsid w:val="00064AEB"/>
    <w:rsid w:val="0006725F"/>
    <w:rsid w:val="00072C5F"/>
    <w:rsid w:val="000740A5"/>
    <w:rsid w:val="0007416D"/>
    <w:rsid w:val="00074885"/>
    <w:rsid w:val="000751AC"/>
    <w:rsid w:val="000761F9"/>
    <w:rsid w:val="00076A08"/>
    <w:rsid w:val="000805C3"/>
    <w:rsid w:val="00080CC1"/>
    <w:rsid w:val="000815E9"/>
    <w:rsid w:val="00081D93"/>
    <w:rsid w:val="00083F71"/>
    <w:rsid w:val="00083F82"/>
    <w:rsid w:val="000840C2"/>
    <w:rsid w:val="00087DDC"/>
    <w:rsid w:val="00090BBC"/>
    <w:rsid w:val="00091E5F"/>
    <w:rsid w:val="0009297D"/>
    <w:rsid w:val="0009438D"/>
    <w:rsid w:val="00096F5D"/>
    <w:rsid w:val="000A3293"/>
    <w:rsid w:val="000A61A0"/>
    <w:rsid w:val="000A6815"/>
    <w:rsid w:val="000A693C"/>
    <w:rsid w:val="000A6C4B"/>
    <w:rsid w:val="000A7B93"/>
    <w:rsid w:val="000A7CBC"/>
    <w:rsid w:val="000A7D2A"/>
    <w:rsid w:val="000B2D82"/>
    <w:rsid w:val="000B2DC9"/>
    <w:rsid w:val="000B4B58"/>
    <w:rsid w:val="000B6A19"/>
    <w:rsid w:val="000B6B32"/>
    <w:rsid w:val="000B7AAB"/>
    <w:rsid w:val="000C1B89"/>
    <w:rsid w:val="000C36C5"/>
    <w:rsid w:val="000C3A9B"/>
    <w:rsid w:val="000C62E0"/>
    <w:rsid w:val="000D14DA"/>
    <w:rsid w:val="000D25DD"/>
    <w:rsid w:val="000D4AE2"/>
    <w:rsid w:val="000D576B"/>
    <w:rsid w:val="000E22F7"/>
    <w:rsid w:val="000E71BB"/>
    <w:rsid w:val="000F0A7B"/>
    <w:rsid w:val="000F0D1F"/>
    <w:rsid w:val="000F1C98"/>
    <w:rsid w:val="000F2235"/>
    <w:rsid w:val="000F39E8"/>
    <w:rsid w:val="000F5336"/>
    <w:rsid w:val="000F689E"/>
    <w:rsid w:val="00100F65"/>
    <w:rsid w:val="00102ECA"/>
    <w:rsid w:val="00103AC0"/>
    <w:rsid w:val="00104B31"/>
    <w:rsid w:val="001053C2"/>
    <w:rsid w:val="00105B42"/>
    <w:rsid w:val="00117063"/>
    <w:rsid w:val="001231C3"/>
    <w:rsid w:val="00124199"/>
    <w:rsid w:val="00125F4B"/>
    <w:rsid w:val="00127940"/>
    <w:rsid w:val="00127A8C"/>
    <w:rsid w:val="00131462"/>
    <w:rsid w:val="00132C4F"/>
    <w:rsid w:val="001347F3"/>
    <w:rsid w:val="00137648"/>
    <w:rsid w:val="00137D26"/>
    <w:rsid w:val="00140A7A"/>
    <w:rsid w:val="001463B8"/>
    <w:rsid w:val="00146BF8"/>
    <w:rsid w:val="00146CB1"/>
    <w:rsid w:val="00147061"/>
    <w:rsid w:val="00147F13"/>
    <w:rsid w:val="001564CF"/>
    <w:rsid w:val="0015753E"/>
    <w:rsid w:val="00160B88"/>
    <w:rsid w:val="001622BB"/>
    <w:rsid w:val="00164D9C"/>
    <w:rsid w:val="0016549E"/>
    <w:rsid w:val="00171D8F"/>
    <w:rsid w:val="00172294"/>
    <w:rsid w:val="001749B9"/>
    <w:rsid w:val="00175669"/>
    <w:rsid w:val="00177626"/>
    <w:rsid w:val="00177A99"/>
    <w:rsid w:val="00180718"/>
    <w:rsid w:val="00181732"/>
    <w:rsid w:val="00185E24"/>
    <w:rsid w:val="001870E8"/>
    <w:rsid w:val="001929E7"/>
    <w:rsid w:val="0019309E"/>
    <w:rsid w:val="00196390"/>
    <w:rsid w:val="00197DED"/>
    <w:rsid w:val="001A194F"/>
    <w:rsid w:val="001A3200"/>
    <w:rsid w:val="001A60D9"/>
    <w:rsid w:val="001A70BB"/>
    <w:rsid w:val="001A737E"/>
    <w:rsid w:val="001B119E"/>
    <w:rsid w:val="001B76AD"/>
    <w:rsid w:val="001C07AF"/>
    <w:rsid w:val="001C0F3C"/>
    <w:rsid w:val="001C190E"/>
    <w:rsid w:val="001C1F37"/>
    <w:rsid w:val="001C5C56"/>
    <w:rsid w:val="001C7E7F"/>
    <w:rsid w:val="001D3033"/>
    <w:rsid w:val="001D5110"/>
    <w:rsid w:val="001D5991"/>
    <w:rsid w:val="001E0FE3"/>
    <w:rsid w:val="001E14C2"/>
    <w:rsid w:val="001E1FF4"/>
    <w:rsid w:val="001E2307"/>
    <w:rsid w:val="001E3362"/>
    <w:rsid w:val="001E33AC"/>
    <w:rsid w:val="001E5AFB"/>
    <w:rsid w:val="001E6AC9"/>
    <w:rsid w:val="001F146E"/>
    <w:rsid w:val="001F3439"/>
    <w:rsid w:val="001F39A2"/>
    <w:rsid w:val="001F4987"/>
    <w:rsid w:val="001F7358"/>
    <w:rsid w:val="00200847"/>
    <w:rsid w:val="00200AF2"/>
    <w:rsid w:val="0020169D"/>
    <w:rsid w:val="00201EC7"/>
    <w:rsid w:val="00204A5F"/>
    <w:rsid w:val="00205685"/>
    <w:rsid w:val="002075DB"/>
    <w:rsid w:val="002121D3"/>
    <w:rsid w:val="00216593"/>
    <w:rsid w:val="00217E6C"/>
    <w:rsid w:val="00220238"/>
    <w:rsid w:val="002213C5"/>
    <w:rsid w:val="002219BA"/>
    <w:rsid w:val="00221F61"/>
    <w:rsid w:val="0022358A"/>
    <w:rsid w:val="00226DC3"/>
    <w:rsid w:val="0022767E"/>
    <w:rsid w:val="00227FD9"/>
    <w:rsid w:val="00230013"/>
    <w:rsid w:val="00230F34"/>
    <w:rsid w:val="00237DEB"/>
    <w:rsid w:val="00237FB1"/>
    <w:rsid w:val="0024156E"/>
    <w:rsid w:val="002442ED"/>
    <w:rsid w:val="002476ED"/>
    <w:rsid w:val="00247B77"/>
    <w:rsid w:val="0025259C"/>
    <w:rsid w:val="00252AE3"/>
    <w:rsid w:val="002559B6"/>
    <w:rsid w:val="002629BD"/>
    <w:rsid w:val="002674A2"/>
    <w:rsid w:val="00267F8F"/>
    <w:rsid w:val="002725FE"/>
    <w:rsid w:val="002731B4"/>
    <w:rsid w:val="00273FCD"/>
    <w:rsid w:val="00274E7A"/>
    <w:rsid w:val="00280F4C"/>
    <w:rsid w:val="00283587"/>
    <w:rsid w:val="00285D44"/>
    <w:rsid w:val="00286F44"/>
    <w:rsid w:val="0029151C"/>
    <w:rsid w:val="00293237"/>
    <w:rsid w:val="002A103E"/>
    <w:rsid w:val="002A17BB"/>
    <w:rsid w:val="002A1F05"/>
    <w:rsid w:val="002A47C4"/>
    <w:rsid w:val="002A4B1F"/>
    <w:rsid w:val="002B182E"/>
    <w:rsid w:val="002B44DD"/>
    <w:rsid w:val="002B4853"/>
    <w:rsid w:val="002B4B0C"/>
    <w:rsid w:val="002C1091"/>
    <w:rsid w:val="002C1BDC"/>
    <w:rsid w:val="002C4106"/>
    <w:rsid w:val="002C5B0F"/>
    <w:rsid w:val="002C6E92"/>
    <w:rsid w:val="002E31B9"/>
    <w:rsid w:val="002E3349"/>
    <w:rsid w:val="002E462A"/>
    <w:rsid w:val="002E786D"/>
    <w:rsid w:val="002F712F"/>
    <w:rsid w:val="002F7CBF"/>
    <w:rsid w:val="00300A1A"/>
    <w:rsid w:val="00300CE8"/>
    <w:rsid w:val="00301293"/>
    <w:rsid w:val="003032AC"/>
    <w:rsid w:val="00303A0D"/>
    <w:rsid w:val="00304F89"/>
    <w:rsid w:val="00306F7C"/>
    <w:rsid w:val="00307A70"/>
    <w:rsid w:val="00312B87"/>
    <w:rsid w:val="00313E3E"/>
    <w:rsid w:val="0031627F"/>
    <w:rsid w:val="00322AAD"/>
    <w:rsid w:val="0032535C"/>
    <w:rsid w:val="00325F48"/>
    <w:rsid w:val="003278DB"/>
    <w:rsid w:val="003318F9"/>
    <w:rsid w:val="00331CB0"/>
    <w:rsid w:val="00333396"/>
    <w:rsid w:val="0033342A"/>
    <w:rsid w:val="003419C4"/>
    <w:rsid w:val="00341C51"/>
    <w:rsid w:val="003435A0"/>
    <w:rsid w:val="00343E4D"/>
    <w:rsid w:val="0034569E"/>
    <w:rsid w:val="003462B6"/>
    <w:rsid w:val="003540FC"/>
    <w:rsid w:val="00355EE8"/>
    <w:rsid w:val="00374E30"/>
    <w:rsid w:val="00383D60"/>
    <w:rsid w:val="0039392C"/>
    <w:rsid w:val="003944C9"/>
    <w:rsid w:val="003A2C9D"/>
    <w:rsid w:val="003B08A2"/>
    <w:rsid w:val="003B1042"/>
    <w:rsid w:val="003B1517"/>
    <w:rsid w:val="003B7040"/>
    <w:rsid w:val="003C00D7"/>
    <w:rsid w:val="003C0B46"/>
    <w:rsid w:val="003C36EF"/>
    <w:rsid w:val="003D1B51"/>
    <w:rsid w:val="003D4EB3"/>
    <w:rsid w:val="003E01D9"/>
    <w:rsid w:val="003E16BF"/>
    <w:rsid w:val="003E239A"/>
    <w:rsid w:val="003E5A23"/>
    <w:rsid w:val="003E67B0"/>
    <w:rsid w:val="003E750D"/>
    <w:rsid w:val="003F1811"/>
    <w:rsid w:val="003F24BF"/>
    <w:rsid w:val="003F3E54"/>
    <w:rsid w:val="003F5170"/>
    <w:rsid w:val="003F6A3D"/>
    <w:rsid w:val="003F7996"/>
    <w:rsid w:val="00402DD6"/>
    <w:rsid w:val="00405987"/>
    <w:rsid w:val="00411D20"/>
    <w:rsid w:val="00412822"/>
    <w:rsid w:val="004140D1"/>
    <w:rsid w:val="00415AE4"/>
    <w:rsid w:val="00416E0E"/>
    <w:rsid w:val="0041718B"/>
    <w:rsid w:val="00420226"/>
    <w:rsid w:val="00420CFD"/>
    <w:rsid w:val="0042391B"/>
    <w:rsid w:val="00426394"/>
    <w:rsid w:val="0043435B"/>
    <w:rsid w:val="00436571"/>
    <w:rsid w:val="00436651"/>
    <w:rsid w:val="00440349"/>
    <w:rsid w:val="00440C1B"/>
    <w:rsid w:val="00442F70"/>
    <w:rsid w:val="0044374C"/>
    <w:rsid w:val="004445C0"/>
    <w:rsid w:val="0044595A"/>
    <w:rsid w:val="00460905"/>
    <w:rsid w:val="00465643"/>
    <w:rsid w:val="0047607A"/>
    <w:rsid w:val="0047639D"/>
    <w:rsid w:val="00476ABA"/>
    <w:rsid w:val="00482485"/>
    <w:rsid w:val="00484BB2"/>
    <w:rsid w:val="004A03D7"/>
    <w:rsid w:val="004A0EDB"/>
    <w:rsid w:val="004A1E86"/>
    <w:rsid w:val="004A3DDE"/>
    <w:rsid w:val="004A3EB7"/>
    <w:rsid w:val="004A478A"/>
    <w:rsid w:val="004A4E2E"/>
    <w:rsid w:val="004A58DC"/>
    <w:rsid w:val="004A5C99"/>
    <w:rsid w:val="004A78BD"/>
    <w:rsid w:val="004A7E4B"/>
    <w:rsid w:val="004B007C"/>
    <w:rsid w:val="004B0FF5"/>
    <w:rsid w:val="004B16AD"/>
    <w:rsid w:val="004B4446"/>
    <w:rsid w:val="004B583B"/>
    <w:rsid w:val="004C22FA"/>
    <w:rsid w:val="004C332C"/>
    <w:rsid w:val="004C5E8F"/>
    <w:rsid w:val="004D0A9B"/>
    <w:rsid w:val="004D5548"/>
    <w:rsid w:val="004D5E9E"/>
    <w:rsid w:val="004D760A"/>
    <w:rsid w:val="004E51CA"/>
    <w:rsid w:val="004E61D9"/>
    <w:rsid w:val="004F29D6"/>
    <w:rsid w:val="004F4027"/>
    <w:rsid w:val="004F5E98"/>
    <w:rsid w:val="004F719E"/>
    <w:rsid w:val="0050059D"/>
    <w:rsid w:val="0050149F"/>
    <w:rsid w:val="00502239"/>
    <w:rsid w:val="005062DD"/>
    <w:rsid w:val="00506E38"/>
    <w:rsid w:val="00510F71"/>
    <w:rsid w:val="0051175F"/>
    <w:rsid w:val="005132B3"/>
    <w:rsid w:val="00514E27"/>
    <w:rsid w:val="005206A0"/>
    <w:rsid w:val="005244C9"/>
    <w:rsid w:val="005361E3"/>
    <w:rsid w:val="00536BCC"/>
    <w:rsid w:val="00537260"/>
    <w:rsid w:val="00540578"/>
    <w:rsid w:val="00545EDB"/>
    <w:rsid w:val="005472B8"/>
    <w:rsid w:val="00550232"/>
    <w:rsid w:val="005509E0"/>
    <w:rsid w:val="00553694"/>
    <w:rsid w:val="005604B1"/>
    <w:rsid w:val="00570214"/>
    <w:rsid w:val="005707FA"/>
    <w:rsid w:val="00570C6D"/>
    <w:rsid w:val="00570CAD"/>
    <w:rsid w:val="00571C9C"/>
    <w:rsid w:val="00576636"/>
    <w:rsid w:val="005773E9"/>
    <w:rsid w:val="00577858"/>
    <w:rsid w:val="00584206"/>
    <w:rsid w:val="00584DAE"/>
    <w:rsid w:val="00587511"/>
    <w:rsid w:val="0059144C"/>
    <w:rsid w:val="0059187C"/>
    <w:rsid w:val="00591BEE"/>
    <w:rsid w:val="00592A7D"/>
    <w:rsid w:val="0059565B"/>
    <w:rsid w:val="005A31E8"/>
    <w:rsid w:val="005A49F3"/>
    <w:rsid w:val="005A4BD3"/>
    <w:rsid w:val="005A513F"/>
    <w:rsid w:val="005B700D"/>
    <w:rsid w:val="005C003D"/>
    <w:rsid w:val="005C5EE9"/>
    <w:rsid w:val="005D0658"/>
    <w:rsid w:val="005D13BB"/>
    <w:rsid w:val="005E2A4C"/>
    <w:rsid w:val="005E30A2"/>
    <w:rsid w:val="005E4F71"/>
    <w:rsid w:val="005E5C97"/>
    <w:rsid w:val="005E7905"/>
    <w:rsid w:val="005E7FA6"/>
    <w:rsid w:val="005F1009"/>
    <w:rsid w:val="005F2A75"/>
    <w:rsid w:val="005F39B5"/>
    <w:rsid w:val="005F42BD"/>
    <w:rsid w:val="0060462E"/>
    <w:rsid w:val="00611A6B"/>
    <w:rsid w:val="00611CD2"/>
    <w:rsid w:val="0061292D"/>
    <w:rsid w:val="00613D2A"/>
    <w:rsid w:val="00616424"/>
    <w:rsid w:val="006170E1"/>
    <w:rsid w:val="00620B3B"/>
    <w:rsid w:val="00621509"/>
    <w:rsid w:val="00623B1E"/>
    <w:rsid w:val="00623BFF"/>
    <w:rsid w:val="006265E4"/>
    <w:rsid w:val="00627145"/>
    <w:rsid w:val="00627AAC"/>
    <w:rsid w:val="006301A7"/>
    <w:rsid w:val="0063040B"/>
    <w:rsid w:val="00631105"/>
    <w:rsid w:val="0063196D"/>
    <w:rsid w:val="006319EA"/>
    <w:rsid w:val="00632F97"/>
    <w:rsid w:val="00633EA3"/>
    <w:rsid w:val="0063586E"/>
    <w:rsid w:val="00636064"/>
    <w:rsid w:val="00636091"/>
    <w:rsid w:val="00636991"/>
    <w:rsid w:val="00642192"/>
    <w:rsid w:val="006438FB"/>
    <w:rsid w:val="00644861"/>
    <w:rsid w:val="006506B9"/>
    <w:rsid w:val="00652C53"/>
    <w:rsid w:val="00653859"/>
    <w:rsid w:val="00654BCD"/>
    <w:rsid w:val="00656762"/>
    <w:rsid w:val="00656F1F"/>
    <w:rsid w:val="00665CD2"/>
    <w:rsid w:val="00666022"/>
    <w:rsid w:val="0066646C"/>
    <w:rsid w:val="00666F11"/>
    <w:rsid w:val="00676FE8"/>
    <w:rsid w:val="00681F57"/>
    <w:rsid w:val="0068325F"/>
    <w:rsid w:val="00684FBE"/>
    <w:rsid w:val="006870D5"/>
    <w:rsid w:val="0068715C"/>
    <w:rsid w:val="00694564"/>
    <w:rsid w:val="006975B3"/>
    <w:rsid w:val="006A0D07"/>
    <w:rsid w:val="006A3277"/>
    <w:rsid w:val="006A5CF7"/>
    <w:rsid w:val="006A75A1"/>
    <w:rsid w:val="006A793E"/>
    <w:rsid w:val="006A7DED"/>
    <w:rsid w:val="006A7F64"/>
    <w:rsid w:val="006B0B6A"/>
    <w:rsid w:val="006B2570"/>
    <w:rsid w:val="006B4633"/>
    <w:rsid w:val="006C2B3F"/>
    <w:rsid w:val="006C3D40"/>
    <w:rsid w:val="006C5237"/>
    <w:rsid w:val="006C63CA"/>
    <w:rsid w:val="006D1529"/>
    <w:rsid w:val="006D3C3B"/>
    <w:rsid w:val="006D4231"/>
    <w:rsid w:val="006D58D5"/>
    <w:rsid w:val="006D7958"/>
    <w:rsid w:val="006E0378"/>
    <w:rsid w:val="006E1EA7"/>
    <w:rsid w:val="006E2C24"/>
    <w:rsid w:val="006E3324"/>
    <w:rsid w:val="006E4F48"/>
    <w:rsid w:val="006F040A"/>
    <w:rsid w:val="006F0ED0"/>
    <w:rsid w:val="006F18E6"/>
    <w:rsid w:val="006F3617"/>
    <w:rsid w:val="006F48E9"/>
    <w:rsid w:val="006F5DD3"/>
    <w:rsid w:val="006F5E66"/>
    <w:rsid w:val="00700A42"/>
    <w:rsid w:val="00704E9F"/>
    <w:rsid w:val="00705179"/>
    <w:rsid w:val="00712E11"/>
    <w:rsid w:val="00716118"/>
    <w:rsid w:val="0071740D"/>
    <w:rsid w:val="00726772"/>
    <w:rsid w:val="00726EA6"/>
    <w:rsid w:val="00732848"/>
    <w:rsid w:val="007419D9"/>
    <w:rsid w:val="007422E4"/>
    <w:rsid w:val="00745CE5"/>
    <w:rsid w:val="00752AA8"/>
    <w:rsid w:val="00752FE2"/>
    <w:rsid w:val="00755890"/>
    <w:rsid w:val="00763EA7"/>
    <w:rsid w:val="00764160"/>
    <w:rsid w:val="007644CA"/>
    <w:rsid w:val="00764B10"/>
    <w:rsid w:val="00765045"/>
    <w:rsid w:val="0076603B"/>
    <w:rsid w:val="00766B1B"/>
    <w:rsid w:val="00771570"/>
    <w:rsid w:val="00776876"/>
    <w:rsid w:val="00777239"/>
    <w:rsid w:val="007809FB"/>
    <w:rsid w:val="007849B5"/>
    <w:rsid w:val="00784F0B"/>
    <w:rsid w:val="00790160"/>
    <w:rsid w:val="007905BE"/>
    <w:rsid w:val="00791367"/>
    <w:rsid w:val="00796F30"/>
    <w:rsid w:val="007A0DB3"/>
    <w:rsid w:val="007A2305"/>
    <w:rsid w:val="007A3C73"/>
    <w:rsid w:val="007B135B"/>
    <w:rsid w:val="007B2420"/>
    <w:rsid w:val="007B52AF"/>
    <w:rsid w:val="007B61BA"/>
    <w:rsid w:val="007C00E9"/>
    <w:rsid w:val="007C0CC0"/>
    <w:rsid w:val="007C17C2"/>
    <w:rsid w:val="007C211A"/>
    <w:rsid w:val="007C2BAC"/>
    <w:rsid w:val="007C3B79"/>
    <w:rsid w:val="007D2121"/>
    <w:rsid w:val="007D2F4F"/>
    <w:rsid w:val="007D3355"/>
    <w:rsid w:val="007D445A"/>
    <w:rsid w:val="007D58D0"/>
    <w:rsid w:val="007D6CB3"/>
    <w:rsid w:val="007E45C9"/>
    <w:rsid w:val="007F5593"/>
    <w:rsid w:val="007F5C37"/>
    <w:rsid w:val="007F7098"/>
    <w:rsid w:val="007F7B67"/>
    <w:rsid w:val="00800329"/>
    <w:rsid w:val="0080073E"/>
    <w:rsid w:val="00801289"/>
    <w:rsid w:val="00802B12"/>
    <w:rsid w:val="0081397D"/>
    <w:rsid w:val="00813AA3"/>
    <w:rsid w:val="00816737"/>
    <w:rsid w:val="00820D65"/>
    <w:rsid w:val="00823CB7"/>
    <w:rsid w:val="00823D0B"/>
    <w:rsid w:val="00824442"/>
    <w:rsid w:val="0082459A"/>
    <w:rsid w:val="00824A66"/>
    <w:rsid w:val="00831E19"/>
    <w:rsid w:val="008323FF"/>
    <w:rsid w:val="0083295F"/>
    <w:rsid w:val="00833768"/>
    <w:rsid w:val="0083419D"/>
    <w:rsid w:val="008342F2"/>
    <w:rsid w:val="00836F15"/>
    <w:rsid w:val="008455F0"/>
    <w:rsid w:val="00846453"/>
    <w:rsid w:val="00847133"/>
    <w:rsid w:val="00847ADD"/>
    <w:rsid w:val="0085154D"/>
    <w:rsid w:val="00862754"/>
    <w:rsid w:val="00867082"/>
    <w:rsid w:val="00870A79"/>
    <w:rsid w:val="00873A87"/>
    <w:rsid w:val="0087714F"/>
    <w:rsid w:val="00877234"/>
    <w:rsid w:val="00877660"/>
    <w:rsid w:val="00885B9A"/>
    <w:rsid w:val="00891272"/>
    <w:rsid w:val="0089516C"/>
    <w:rsid w:val="008959A4"/>
    <w:rsid w:val="00895CC4"/>
    <w:rsid w:val="008A0603"/>
    <w:rsid w:val="008A0FF0"/>
    <w:rsid w:val="008B11E6"/>
    <w:rsid w:val="008B5FAE"/>
    <w:rsid w:val="008B6381"/>
    <w:rsid w:val="008B6D8D"/>
    <w:rsid w:val="008C0C0C"/>
    <w:rsid w:val="008C2150"/>
    <w:rsid w:val="008C2324"/>
    <w:rsid w:val="008C47DA"/>
    <w:rsid w:val="008C690B"/>
    <w:rsid w:val="008C7B52"/>
    <w:rsid w:val="008D1E2B"/>
    <w:rsid w:val="008D1FB7"/>
    <w:rsid w:val="008D2012"/>
    <w:rsid w:val="008D3C8E"/>
    <w:rsid w:val="008D675E"/>
    <w:rsid w:val="008D75C3"/>
    <w:rsid w:val="008E07D6"/>
    <w:rsid w:val="008E31D9"/>
    <w:rsid w:val="008E75CD"/>
    <w:rsid w:val="008F0B2F"/>
    <w:rsid w:val="008F12C0"/>
    <w:rsid w:val="008F1A83"/>
    <w:rsid w:val="008F2942"/>
    <w:rsid w:val="008F3A50"/>
    <w:rsid w:val="008F42A7"/>
    <w:rsid w:val="008F7E7A"/>
    <w:rsid w:val="00901441"/>
    <w:rsid w:val="00901CA4"/>
    <w:rsid w:val="009039FD"/>
    <w:rsid w:val="0090529F"/>
    <w:rsid w:val="0091406C"/>
    <w:rsid w:val="009165EF"/>
    <w:rsid w:val="009204F1"/>
    <w:rsid w:val="009209F5"/>
    <w:rsid w:val="00925137"/>
    <w:rsid w:val="00930998"/>
    <w:rsid w:val="00931D23"/>
    <w:rsid w:val="0094214E"/>
    <w:rsid w:val="00943FC6"/>
    <w:rsid w:val="00951F02"/>
    <w:rsid w:val="00952807"/>
    <w:rsid w:val="00955288"/>
    <w:rsid w:val="00966A82"/>
    <w:rsid w:val="00967CC1"/>
    <w:rsid w:val="00972345"/>
    <w:rsid w:val="0097495C"/>
    <w:rsid w:val="0098372C"/>
    <w:rsid w:val="00983F06"/>
    <w:rsid w:val="00984CC7"/>
    <w:rsid w:val="00984D48"/>
    <w:rsid w:val="0098551A"/>
    <w:rsid w:val="0098614A"/>
    <w:rsid w:val="009872AC"/>
    <w:rsid w:val="009876EC"/>
    <w:rsid w:val="00987E78"/>
    <w:rsid w:val="00987F10"/>
    <w:rsid w:val="00987F5C"/>
    <w:rsid w:val="00991C4B"/>
    <w:rsid w:val="0099571B"/>
    <w:rsid w:val="00995A21"/>
    <w:rsid w:val="00996FE9"/>
    <w:rsid w:val="00997188"/>
    <w:rsid w:val="00997DFC"/>
    <w:rsid w:val="009A2620"/>
    <w:rsid w:val="009A43D5"/>
    <w:rsid w:val="009A48A4"/>
    <w:rsid w:val="009A75C1"/>
    <w:rsid w:val="009A7B24"/>
    <w:rsid w:val="009B05FA"/>
    <w:rsid w:val="009B7BB6"/>
    <w:rsid w:val="009C0A10"/>
    <w:rsid w:val="009C21A1"/>
    <w:rsid w:val="009C511D"/>
    <w:rsid w:val="009C78A5"/>
    <w:rsid w:val="009D0BB9"/>
    <w:rsid w:val="009D2A27"/>
    <w:rsid w:val="009D4F56"/>
    <w:rsid w:val="009D64C1"/>
    <w:rsid w:val="009D6F57"/>
    <w:rsid w:val="009E1A67"/>
    <w:rsid w:val="009E1C31"/>
    <w:rsid w:val="009F14FD"/>
    <w:rsid w:val="009F4D5C"/>
    <w:rsid w:val="009F74C3"/>
    <w:rsid w:val="00A00895"/>
    <w:rsid w:val="00A04954"/>
    <w:rsid w:val="00A11C41"/>
    <w:rsid w:val="00A14E1F"/>
    <w:rsid w:val="00A15BD0"/>
    <w:rsid w:val="00A16E36"/>
    <w:rsid w:val="00A2453A"/>
    <w:rsid w:val="00A27A36"/>
    <w:rsid w:val="00A33991"/>
    <w:rsid w:val="00A33A66"/>
    <w:rsid w:val="00A44A03"/>
    <w:rsid w:val="00A456AA"/>
    <w:rsid w:val="00A464D3"/>
    <w:rsid w:val="00A522C4"/>
    <w:rsid w:val="00A52EE8"/>
    <w:rsid w:val="00A5433F"/>
    <w:rsid w:val="00A544FA"/>
    <w:rsid w:val="00A57585"/>
    <w:rsid w:val="00A577C8"/>
    <w:rsid w:val="00A60C9A"/>
    <w:rsid w:val="00A60F06"/>
    <w:rsid w:val="00A61DCC"/>
    <w:rsid w:val="00A639CA"/>
    <w:rsid w:val="00A66373"/>
    <w:rsid w:val="00A72ACD"/>
    <w:rsid w:val="00A734E5"/>
    <w:rsid w:val="00A7760A"/>
    <w:rsid w:val="00A80263"/>
    <w:rsid w:val="00A80548"/>
    <w:rsid w:val="00A85269"/>
    <w:rsid w:val="00A853A1"/>
    <w:rsid w:val="00A96D60"/>
    <w:rsid w:val="00A96F30"/>
    <w:rsid w:val="00AA02DE"/>
    <w:rsid w:val="00AA0452"/>
    <w:rsid w:val="00AA0B1A"/>
    <w:rsid w:val="00AA3CE2"/>
    <w:rsid w:val="00AA3D57"/>
    <w:rsid w:val="00AA3FBE"/>
    <w:rsid w:val="00AA431A"/>
    <w:rsid w:val="00AB1919"/>
    <w:rsid w:val="00AB335F"/>
    <w:rsid w:val="00AB7533"/>
    <w:rsid w:val="00AC3D82"/>
    <w:rsid w:val="00AC5442"/>
    <w:rsid w:val="00AC6D03"/>
    <w:rsid w:val="00AD0A4E"/>
    <w:rsid w:val="00AD1BDF"/>
    <w:rsid w:val="00AD79CE"/>
    <w:rsid w:val="00AD7BFC"/>
    <w:rsid w:val="00AE35E2"/>
    <w:rsid w:val="00AE60F5"/>
    <w:rsid w:val="00AF5284"/>
    <w:rsid w:val="00AF7484"/>
    <w:rsid w:val="00B001CB"/>
    <w:rsid w:val="00B0053C"/>
    <w:rsid w:val="00B00E21"/>
    <w:rsid w:val="00B0616C"/>
    <w:rsid w:val="00B07E01"/>
    <w:rsid w:val="00B10468"/>
    <w:rsid w:val="00B10642"/>
    <w:rsid w:val="00B12319"/>
    <w:rsid w:val="00B1360E"/>
    <w:rsid w:val="00B14AFA"/>
    <w:rsid w:val="00B17B27"/>
    <w:rsid w:val="00B212E9"/>
    <w:rsid w:val="00B215B9"/>
    <w:rsid w:val="00B223F1"/>
    <w:rsid w:val="00B2322E"/>
    <w:rsid w:val="00B23889"/>
    <w:rsid w:val="00B24061"/>
    <w:rsid w:val="00B26000"/>
    <w:rsid w:val="00B2611C"/>
    <w:rsid w:val="00B264FD"/>
    <w:rsid w:val="00B267C7"/>
    <w:rsid w:val="00B26DFA"/>
    <w:rsid w:val="00B329C1"/>
    <w:rsid w:val="00B3524E"/>
    <w:rsid w:val="00B3575A"/>
    <w:rsid w:val="00B37C66"/>
    <w:rsid w:val="00B411A8"/>
    <w:rsid w:val="00B4300B"/>
    <w:rsid w:val="00B43C7C"/>
    <w:rsid w:val="00B5062B"/>
    <w:rsid w:val="00B539BD"/>
    <w:rsid w:val="00B5415C"/>
    <w:rsid w:val="00B54999"/>
    <w:rsid w:val="00B56569"/>
    <w:rsid w:val="00B570C6"/>
    <w:rsid w:val="00B60C23"/>
    <w:rsid w:val="00B62760"/>
    <w:rsid w:val="00B639B9"/>
    <w:rsid w:val="00B71F44"/>
    <w:rsid w:val="00B7266E"/>
    <w:rsid w:val="00B73EEF"/>
    <w:rsid w:val="00B74141"/>
    <w:rsid w:val="00B7463C"/>
    <w:rsid w:val="00B746C2"/>
    <w:rsid w:val="00B74C31"/>
    <w:rsid w:val="00B81A8A"/>
    <w:rsid w:val="00B84827"/>
    <w:rsid w:val="00B8561E"/>
    <w:rsid w:val="00B86301"/>
    <w:rsid w:val="00B9536A"/>
    <w:rsid w:val="00BA0651"/>
    <w:rsid w:val="00BA59EC"/>
    <w:rsid w:val="00BB1A58"/>
    <w:rsid w:val="00BB2B60"/>
    <w:rsid w:val="00BC0F48"/>
    <w:rsid w:val="00BC5351"/>
    <w:rsid w:val="00BC6290"/>
    <w:rsid w:val="00BC6A8C"/>
    <w:rsid w:val="00BC6CC5"/>
    <w:rsid w:val="00BD2C84"/>
    <w:rsid w:val="00BD2D8F"/>
    <w:rsid w:val="00BD5826"/>
    <w:rsid w:val="00BD669C"/>
    <w:rsid w:val="00BE1BAF"/>
    <w:rsid w:val="00BE3C32"/>
    <w:rsid w:val="00BE48D4"/>
    <w:rsid w:val="00BF225A"/>
    <w:rsid w:val="00BF27DF"/>
    <w:rsid w:val="00BF2B8A"/>
    <w:rsid w:val="00BF391C"/>
    <w:rsid w:val="00BF432B"/>
    <w:rsid w:val="00BF43D7"/>
    <w:rsid w:val="00C0184D"/>
    <w:rsid w:val="00C021B8"/>
    <w:rsid w:val="00C06021"/>
    <w:rsid w:val="00C06226"/>
    <w:rsid w:val="00C07331"/>
    <w:rsid w:val="00C07A0B"/>
    <w:rsid w:val="00C13F54"/>
    <w:rsid w:val="00C14D69"/>
    <w:rsid w:val="00C15525"/>
    <w:rsid w:val="00C161EB"/>
    <w:rsid w:val="00C24289"/>
    <w:rsid w:val="00C260A4"/>
    <w:rsid w:val="00C273AA"/>
    <w:rsid w:val="00C32C6E"/>
    <w:rsid w:val="00C335FA"/>
    <w:rsid w:val="00C355FB"/>
    <w:rsid w:val="00C35EBE"/>
    <w:rsid w:val="00C407D4"/>
    <w:rsid w:val="00C40FB5"/>
    <w:rsid w:val="00C45798"/>
    <w:rsid w:val="00C457E3"/>
    <w:rsid w:val="00C512E7"/>
    <w:rsid w:val="00C5154D"/>
    <w:rsid w:val="00C5333A"/>
    <w:rsid w:val="00C54916"/>
    <w:rsid w:val="00C54C86"/>
    <w:rsid w:val="00C6252B"/>
    <w:rsid w:val="00C6635D"/>
    <w:rsid w:val="00C67CBD"/>
    <w:rsid w:val="00C73A68"/>
    <w:rsid w:val="00C75717"/>
    <w:rsid w:val="00C80A66"/>
    <w:rsid w:val="00C81387"/>
    <w:rsid w:val="00C8153C"/>
    <w:rsid w:val="00C85D8F"/>
    <w:rsid w:val="00C90169"/>
    <w:rsid w:val="00C90C36"/>
    <w:rsid w:val="00C91C96"/>
    <w:rsid w:val="00C93F04"/>
    <w:rsid w:val="00C978A0"/>
    <w:rsid w:val="00CA3642"/>
    <w:rsid w:val="00CA3E2B"/>
    <w:rsid w:val="00CA5A5E"/>
    <w:rsid w:val="00CA5A70"/>
    <w:rsid w:val="00CB0197"/>
    <w:rsid w:val="00CB0DE4"/>
    <w:rsid w:val="00CB142B"/>
    <w:rsid w:val="00CB5889"/>
    <w:rsid w:val="00CC0E29"/>
    <w:rsid w:val="00CC2420"/>
    <w:rsid w:val="00CC3198"/>
    <w:rsid w:val="00CC396A"/>
    <w:rsid w:val="00CC5711"/>
    <w:rsid w:val="00CD0149"/>
    <w:rsid w:val="00CD0501"/>
    <w:rsid w:val="00CD1807"/>
    <w:rsid w:val="00CD28E7"/>
    <w:rsid w:val="00CD4846"/>
    <w:rsid w:val="00CD5AF4"/>
    <w:rsid w:val="00CD5CDF"/>
    <w:rsid w:val="00CD6318"/>
    <w:rsid w:val="00CD7E7C"/>
    <w:rsid w:val="00CE2BEF"/>
    <w:rsid w:val="00CE37AB"/>
    <w:rsid w:val="00CF06B6"/>
    <w:rsid w:val="00CF09EA"/>
    <w:rsid w:val="00CF23C5"/>
    <w:rsid w:val="00CF7BB7"/>
    <w:rsid w:val="00CF7CB9"/>
    <w:rsid w:val="00D00636"/>
    <w:rsid w:val="00D0179C"/>
    <w:rsid w:val="00D03E84"/>
    <w:rsid w:val="00D041C9"/>
    <w:rsid w:val="00D05473"/>
    <w:rsid w:val="00D0580D"/>
    <w:rsid w:val="00D06A50"/>
    <w:rsid w:val="00D07660"/>
    <w:rsid w:val="00D111DA"/>
    <w:rsid w:val="00D14FB8"/>
    <w:rsid w:val="00D176F0"/>
    <w:rsid w:val="00D22845"/>
    <w:rsid w:val="00D24267"/>
    <w:rsid w:val="00D27011"/>
    <w:rsid w:val="00D323F2"/>
    <w:rsid w:val="00D34B51"/>
    <w:rsid w:val="00D3516A"/>
    <w:rsid w:val="00D4169B"/>
    <w:rsid w:val="00D45B23"/>
    <w:rsid w:val="00D519AB"/>
    <w:rsid w:val="00D53BB6"/>
    <w:rsid w:val="00D56507"/>
    <w:rsid w:val="00D61607"/>
    <w:rsid w:val="00D6480A"/>
    <w:rsid w:val="00D669F1"/>
    <w:rsid w:val="00D67983"/>
    <w:rsid w:val="00D71E1E"/>
    <w:rsid w:val="00D73A87"/>
    <w:rsid w:val="00D760E1"/>
    <w:rsid w:val="00D778AD"/>
    <w:rsid w:val="00D80C96"/>
    <w:rsid w:val="00D9046B"/>
    <w:rsid w:val="00D94696"/>
    <w:rsid w:val="00D9546C"/>
    <w:rsid w:val="00D97267"/>
    <w:rsid w:val="00D97DC0"/>
    <w:rsid w:val="00D97DD6"/>
    <w:rsid w:val="00DA4275"/>
    <w:rsid w:val="00DA4ACC"/>
    <w:rsid w:val="00DA58F4"/>
    <w:rsid w:val="00DA744A"/>
    <w:rsid w:val="00DB1846"/>
    <w:rsid w:val="00DB46CE"/>
    <w:rsid w:val="00DC01F2"/>
    <w:rsid w:val="00DC0DD7"/>
    <w:rsid w:val="00DC4AFE"/>
    <w:rsid w:val="00DC6223"/>
    <w:rsid w:val="00DC68F4"/>
    <w:rsid w:val="00DD2314"/>
    <w:rsid w:val="00DD5A93"/>
    <w:rsid w:val="00DD6B6B"/>
    <w:rsid w:val="00DD712E"/>
    <w:rsid w:val="00DE2055"/>
    <w:rsid w:val="00DE4725"/>
    <w:rsid w:val="00DE653F"/>
    <w:rsid w:val="00DF12DB"/>
    <w:rsid w:val="00DF3178"/>
    <w:rsid w:val="00DF702D"/>
    <w:rsid w:val="00E00797"/>
    <w:rsid w:val="00E00A33"/>
    <w:rsid w:val="00E03367"/>
    <w:rsid w:val="00E05E89"/>
    <w:rsid w:val="00E1052C"/>
    <w:rsid w:val="00E14BD5"/>
    <w:rsid w:val="00E14D0F"/>
    <w:rsid w:val="00E157FA"/>
    <w:rsid w:val="00E15D86"/>
    <w:rsid w:val="00E204F7"/>
    <w:rsid w:val="00E22486"/>
    <w:rsid w:val="00E23C6B"/>
    <w:rsid w:val="00E2437C"/>
    <w:rsid w:val="00E26665"/>
    <w:rsid w:val="00E314BB"/>
    <w:rsid w:val="00E31D45"/>
    <w:rsid w:val="00E42202"/>
    <w:rsid w:val="00E46223"/>
    <w:rsid w:val="00E47D45"/>
    <w:rsid w:val="00E53D92"/>
    <w:rsid w:val="00E54D04"/>
    <w:rsid w:val="00E54D10"/>
    <w:rsid w:val="00E575E5"/>
    <w:rsid w:val="00E64292"/>
    <w:rsid w:val="00E64E5A"/>
    <w:rsid w:val="00E75BA2"/>
    <w:rsid w:val="00E765EC"/>
    <w:rsid w:val="00E77F8C"/>
    <w:rsid w:val="00E85073"/>
    <w:rsid w:val="00E85B8E"/>
    <w:rsid w:val="00E87BA4"/>
    <w:rsid w:val="00E937EF"/>
    <w:rsid w:val="00E963D4"/>
    <w:rsid w:val="00EA0A8B"/>
    <w:rsid w:val="00EA3D45"/>
    <w:rsid w:val="00EB0F75"/>
    <w:rsid w:val="00EB198D"/>
    <w:rsid w:val="00EB2FDD"/>
    <w:rsid w:val="00EB576C"/>
    <w:rsid w:val="00EB7C62"/>
    <w:rsid w:val="00EC1071"/>
    <w:rsid w:val="00EC19EC"/>
    <w:rsid w:val="00EC56A9"/>
    <w:rsid w:val="00EC631C"/>
    <w:rsid w:val="00ED1406"/>
    <w:rsid w:val="00ED1438"/>
    <w:rsid w:val="00ED30E8"/>
    <w:rsid w:val="00ED3B71"/>
    <w:rsid w:val="00ED799C"/>
    <w:rsid w:val="00EE263A"/>
    <w:rsid w:val="00EE3D99"/>
    <w:rsid w:val="00EF08B6"/>
    <w:rsid w:val="00EF3720"/>
    <w:rsid w:val="00EF3E91"/>
    <w:rsid w:val="00EF7F55"/>
    <w:rsid w:val="00F0002C"/>
    <w:rsid w:val="00F001FB"/>
    <w:rsid w:val="00F01F16"/>
    <w:rsid w:val="00F050C5"/>
    <w:rsid w:val="00F05E18"/>
    <w:rsid w:val="00F06D35"/>
    <w:rsid w:val="00F119E5"/>
    <w:rsid w:val="00F13D87"/>
    <w:rsid w:val="00F14039"/>
    <w:rsid w:val="00F154D1"/>
    <w:rsid w:val="00F17038"/>
    <w:rsid w:val="00F1716F"/>
    <w:rsid w:val="00F20CB4"/>
    <w:rsid w:val="00F22579"/>
    <w:rsid w:val="00F2358B"/>
    <w:rsid w:val="00F2421F"/>
    <w:rsid w:val="00F24A47"/>
    <w:rsid w:val="00F25C8B"/>
    <w:rsid w:val="00F264C8"/>
    <w:rsid w:val="00F27A2C"/>
    <w:rsid w:val="00F34081"/>
    <w:rsid w:val="00F36660"/>
    <w:rsid w:val="00F37848"/>
    <w:rsid w:val="00F3791E"/>
    <w:rsid w:val="00F37BDB"/>
    <w:rsid w:val="00F43DCF"/>
    <w:rsid w:val="00F50969"/>
    <w:rsid w:val="00F519C5"/>
    <w:rsid w:val="00F553AD"/>
    <w:rsid w:val="00F55515"/>
    <w:rsid w:val="00F6122D"/>
    <w:rsid w:val="00F6196A"/>
    <w:rsid w:val="00F636DD"/>
    <w:rsid w:val="00F654B6"/>
    <w:rsid w:val="00F67907"/>
    <w:rsid w:val="00F67938"/>
    <w:rsid w:val="00F71166"/>
    <w:rsid w:val="00F71195"/>
    <w:rsid w:val="00F73BD7"/>
    <w:rsid w:val="00F7693D"/>
    <w:rsid w:val="00F82F2A"/>
    <w:rsid w:val="00F84BD6"/>
    <w:rsid w:val="00F91B81"/>
    <w:rsid w:val="00F9241C"/>
    <w:rsid w:val="00F95608"/>
    <w:rsid w:val="00FA3119"/>
    <w:rsid w:val="00FA31B6"/>
    <w:rsid w:val="00FA3C57"/>
    <w:rsid w:val="00FA48A5"/>
    <w:rsid w:val="00FA61FE"/>
    <w:rsid w:val="00FA62F2"/>
    <w:rsid w:val="00FB1399"/>
    <w:rsid w:val="00FB17A9"/>
    <w:rsid w:val="00FB3A16"/>
    <w:rsid w:val="00FB3F88"/>
    <w:rsid w:val="00FC2686"/>
    <w:rsid w:val="00FC290B"/>
    <w:rsid w:val="00FC7B2B"/>
    <w:rsid w:val="00FD1824"/>
    <w:rsid w:val="00FD7707"/>
    <w:rsid w:val="00FE007E"/>
    <w:rsid w:val="00FE165D"/>
    <w:rsid w:val="00FE1EDC"/>
    <w:rsid w:val="00FE2294"/>
    <w:rsid w:val="00FE621E"/>
    <w:rsid w:val="00FE7F4F"/>
    <w:rsid w:val="00FF16D2"/>
    <w:rsid w:val="00FF4683"/>
    <w:rsid w:val="00FF5FE5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09BFC2"/>
  <w15:docId w15:val="{DC1515D2-ACFA-4E45-BE93-4A9531BA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31E19"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Cs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pPr>
      <w:jc w:val="center"/>
    </w:pPr>
    <w:rPr>
      <w:b/>
      <w:sz w:val="28"/>
      <w:szCs w:val="28"/>
    </w:rPr>
  </w:style>
  <w:style w:type="paragraph" w:styleId="Textkrper2">
    <w:name w:val="Body Text 2"/>
    <w:basedOn w:val="Standard"/>
    <w:rPr>
      <w:rFonts w:ascii="Arial" w:hAnsi="Arial" w:cs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rsid w:val="00F711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F71195"/>
    <w:pPr>
      <w:tabs>
        <w:tab w:val="center" w:pos="4536"/>
        <w:tab w:val="right" w:pos="9072"/>
      </w:tabs>
    </w:pPr>
  </w:style>
  <w:style w:type="character" w:styleId="Kommentarzeichen">
    <w:name w:val="annotation reference"/>
    <w:rsid w:val="00F73BD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73BD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F73BD7"/>
  </w:style>
  <w:style w:type="paragraph" w:styleId="Kommentarthema">
    <w:name w:val="annotation subject"/>
    <w:basedOn w:val="Kommentartext"/>
    <w:next w:val="Kommentartext"/>
    <w:link w:val="KommentarthemaZchn"/>
    <w:rsid w:val="00F73BD7"/>
    <w:rPr>
      <w:b/>
      <w:bCs/>
    </w:rPr>
  </w:style>
  <w:style w:type="character" w:customStyle="1" w:styleId="KommentarthemaZchn">
    <w:name w:val="Kommentarthema Zchn"/>
    <w:link w:val="Kommentarthema"/>
    <w:rsid w:val="00F73BD7"/>
    <w:rPr>
      <w:b/>
      <w:bCs/>
    </w:rPr>
  </w:style>
  <w:style w:type="paragraph" w:styleId="berarbeitung">
    <w:name w:val="Revision"/>
    <w:hidden/>
    <w:uiPriority w:val="99"/>
    <w:semiHidden/>
    <w:rsid w:val="00F73BD7"/>
    <w:rPr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6265E4"/>
    <w:pPr>
      <w:spacing w:before="100" w:beforeAutospacing="1" w:after="100" w:afterAutospacing="1"/>
    </w:pPr>
    <w:rPr>
      <w:rFonts w:eastAsiaTheme="minorHAnsi"/>
    </w:rPr>
  </w:style>
  <w:style w:type="paragraph" w:customStyle="1" w:styleId="EinfAbs">
    <w:name w:val="[Einf. Abs.]"/>
    <w:basedOn w:val="Standard"/>
    <w:uiPriority w:val="99"/>
    <w:rsid w:val="00BD2D8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ellenraster">
    <w:name w:val="Table Grid"/>
    <w:basedOn w:val="NormaleTabelle"/>
    <w:rsid w:val="006A5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6A5CF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-text">
    <w:name w:val="e-text"/>
    <w:basedOn w:val="Standard"/>
    <w:rsid w:val="001F7358"/>
    <w:pPr>
      <w:spacing w:before="100" w:beforeAutospacing="1" w:after="100" w:afterAutospacing="1"/>
    </w:pPr>
  </w:style>
  <w:style w:type="paragraph" w:customStyle="1" w:styleId="e-listitem">
    <w:name w:val="e-list__item"/>
    <w:basedOn w:val="Standard"/>
    <w:rsid w:val="001F7358"/>
    <w:pPr>
      <w:spacing w:before="100" w:beforeAutospacing="1" w:after="100" w:afterAutospacing="1"/>
    </w:pPr>
  </w:style>
  <w:style w:type="character" w:customStyle="1" w:styleId="number">
    <w:name w:val="number"/>
    <w:basedOn w:val="Absatz-Standardschriftart"/>
    <w:rsid w:val="00577858"/>
  </w:style>
  <w:style w:type="paragraph" w:styleId="Listenabsatz">
    <w:name w:val="List Paragraph"/>
    <w:basedOn w:val="Standard"/>
    <w:uiPriority w:val="34"/>
    <w:qFormat/>
    <w:rsid w:val="00E85073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C260A4"/>
    <w:rPr>
      <w:sz w:val="24"/>
      <w:szCs w:val="24"/>
    </w:rPr>
  </w:style>
  <w:style w:type="table" w:styleId="Gitternetztabelle5dunkelAkzent2">
    <w:name w:val="Grid Table 5 Dark Accent 2"/>
    <w:basedOn w:val="NormaleTabelle"/>
    <w:uiPriority w:val="50"/>
    <w:rsid w:val="00506E3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2E31B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E31B9"/>
  </w:style>
  <w:style w:type="character" w:styleId="Funotenzeichen">
    <w:name w:val="footnote reference"/>
    <w:basedOn w:val="Absatz-Standardschriftart"/>
    <w:uiPriority w:val="99"/>
    <w:semiHidden/>
    <w:unhideWhenUsed/>
    <w:rsid w:val="002E31B9"/>
    <w:rPr>
      <w:vertAlign w:val="superscript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D669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600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8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2526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7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63001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29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ge.de/ernaehrungspraxis/vollwertige-ernaehrung/10-regeln-der-dg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5AB27-DAEF-4888-8DAE-FDA0EBAA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1568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Vorlage_Pressemitteilung</vt:lpstr>
    </vt:vector>
  </TitlesOfParts>
  <Company>kommunikation.pur</Company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Vorlage_Pressemitteilung</dc:title>
  <dc:creator>kommunikation.pur Team</dc:creator>
  <cp:lastModifiedBy>kommunikation.pur Christina Krumpoch</cp:lastModifiedBy>
  <cp:revision>8</cp:revision>
  <cp:lastPrinted>2021-03-24T11:29:00Z</cp:lastPrinted>
  <dcterms:created xsi:type="dcterms:W3CDTF">2021-03-24T11:27:00Z</dcterms:created>
  <dcterms:modified xsi:type="dcterms:W3CDTF">2021-03-25T09:12:00Z</dcterms:modified>
</cp:coreProperties>
</file>