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77777777" w:rsidR="00551601" w:rsidRPr="00686D40" w:rsidRDefault="00551601" w:rsidP="00551601">
      <w:pPr>
        <w:keepNext/>
        <w:spacing w:line="312" w:lineRule="auto"/>
        <w:outlineLvl w:val="0"/>
        <w:rPr>
          <w:rFonts w:cs="Arial"/>
          <w:b/>
          <w:bCs/>
          <w:kern w:val="32"/>
          <w:sz w:val="36"/>
          <w:szCs w:val="44"/>
        </w:rPr>
      </w:pPr>
      <w:r w:rsidRPr="00686D40">
        <w:rPr>
          <w:rFonts w:cs="Arial"/>
          <w:b/>
          <w:bCs/>
          <w:kern w:val="32"/>
          <w:sz w:val="36"/>
          <w:szCs w:val="44"/>
        </w:rPr>
        <w:t>PRESSEINFORMATION</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00F211CF" w14:textId="2D0D69B1" w:rsidR="00551601" w:rsidRPr="000B387A" w:rsidRDefault="000B3B3F" w:rsidP="00551601">
      <w:pPr>
        <w:keepNext/>
        <w:spacing w:line="312" w:lineRule="auto"/>
        <w:outlineLvl w:val="0"/>
        <w:rPr>
          <w:rFonts w:cs="Arial"/>
          <w:bCs/>
          <w:kern w:val="32"/>
          <w:sz w:val="24"/>
          <w:szCs w:val="24"/>
        </w:rPr>
      </w:pPr>
      <w:r w:rsidRPr="000B3B3F">
        <w:rPr>
          <w:rFonts w:cs="Arial"/>
          <w:bCs/>
          <w:kern w:val="32"/>
          <w:sz w:val="32"/>
          <w:szCs w:val="26"/>
        </w:rPr>
        <w:t>Der Darm</w:t>
      </w:r>
      <w:r w:rsidR="00E973BF">
        <w:rPr>
          <w:rFonts w:cs="Arial"/>
          <w:bCs/>
          <w:kern w:val="32"/>
          <w:sz w:val="32"/>
          <w:szCs w:val="26"/>
        </w:rPr>
        <w:t xml:space="preserve"> als Schlüssel für das Wohlbefinden</w:t>
      </w:r>
      <w:r w:rsidR="000B387A">
        <w:rPr>
          <w:rFonts w:cs="Arial"/>
          <w:bCs/>
          <w:kern w:val="32"/>
          <w:sz w:val="32"/>
          <w:szCs w:val="26"/>
        </w:rPr>
        <w:br/>
      </w:r>
      <w:r w:rsidR="00BF4A8D">
        <w:rPr>
          <w:rFonts w:cs="Arial"/>
          <w:bCs/>
          <w:kern w:val="32"/>
          <w:sz w:val="24"/>
          <w:szCs w:val="24"/>
        </w:rPr>
        <w:t xml:space="preserve">Eine repräsentative Umfrage von Yakult kommt zu dem Ergebnis, dass hier </w:t>
      </w:r>
      <w:r w:rsidR="00CC6778">
        <w:rPr>
          <w:rFonts w:cs="Arial"/>
          <w:bCs/>
          <w:kern w:val="32"/>
          <w:sz w:val="24"/>
          <w:szCs w:val="24"/>
        </w:rPr>
        <w:t>Aufklärungsbedarf besteht</w:t>
      </w:r>
    </w:p>
    <w:p w14:paraId="61A1D38A" w14:textId="77777777" w:rsidR="00551601" w:rsidRPr="000B387A" w:rsidRDefault="00551601" w:rsidP="00551601">
      <w:pPr>
        <w:keepNext/>
        <w:spacing w:line="312" w:lineRule="auto"/>
        <w:outlineLvl w:val="0"/>
        <w:rPr>
          <w:rFonts w:cs="Arial"/>
          <w:bCs/>
          <w:kern w:val="32"/>
          <w:sz w:val="24"/>
          <w:szCs w:val="24"/>
        </w:rPr>
      </w:pPr>
    </w:p>
    <w:bookmarkEnd w:id="0"/>
    <w:p w14:paraId="09CAB728" w14:textId="4187CCE4" w:rsidR="00F47EE0" w:rsidRPr="00CC6778" w:rsidRDefault="00551601" w:rsidP="00F47EE0">
      <w:pPr>
        <w:pStyle w:val="Sublinekp1"/>
        <w:rPr>
          <w:rFonts w:ascii="Arial" w:hAnsi="Arial" w:cs="Arial"/>
          <w:b/>
          <w:bCs w:val="0"/>
          <w:lang w:val="x-none"/>
        </w:rPr>
      </w:pPr>
      <w:r w:rsidRPr="0018173C">
        <w:rPr>
          <w:rFonts w:ascii="Arial" w:hAnsi="Arial" w:cs="Arial"/>
          <w:b/>
          <w:bCs w:val="0"/>
        </w:rPr>
        <w:t xml:space="preserve">Neuss, </w:t>
      </w:r>
      <w:r w:rsidR="00E5223C" w:rsidRPr="00A86240">
        <w:rPr>
          <w:rFonts w:ascii="Arial" w:hAnsi="Arial" w:cs="Arial"/>
          <w:b/>
          <w:bCs w:val="0"/>
        </w:rPr>
        <w:t>16</w:t>
      </w:r>
      <w:r w:rsidRPr="00A86240">
        <w:rPr>
          <w:rFonts w:ascii="Arial" w:hAnsi="Arial" w:cs="Arial"/>
          <w:b/>
          <w:bCs w:val="0"/>
        </w:rPr>
        <w:t>.</w:t>
      </w:r>
      <w:r w:rsidR="001E5A95" w:rsidRPr="0018173C">
        <w:rPr>
          <w:rFonts w:ascii="Arial" w:hAnsi="Arial" w:cs="Arial"/>
          <w:b/>
          <w:bCs w:val="0"/>
        </w:rPr>
        <w:t xml:space="preserve"> </w:t>
      </w:r>
      <w:r w:rsidR="00E5223C" w:rsidRPr="0018173C">
        <w:rPr>
          <w:rFonts w:ascii="Arial" w:hAnsi="Arial" w:cs="Arial"/>
          <w:b/>
          <w:bCs w:val="0"/>
        </w:rPr>
        <w:t xml:space="preserve">Februar </w:t>
      </w:r>
      <w:r w:rsidRPr="0018173C">
        <w:rPr>
          <w:rFonts w:ascii="Arial" w:hAnsi="Arial" w:cs="Arial"/>
          <w:b/>
          <w:bCs w:val="0"/>
        </w:rPr>
        <w:t>202</w:t>
      </w:r>
      <w:r w:rsidR="002B3A37" w:rsidRPr="0018173C">
        <w:rPr>
          <w:rFonts w:ascii="Arial" w:hAnsi="Arial" w:cs="Arial"/>
          <w:b/>
          <w:bCs w:val="0"/>
        </w:rPr>
        <w:t>2</w:t>
      </w:r>
      <w:r w:rsidRPr="0018173C">
        <w:rPr>
          <w:rFonts w:ascii="Arial" w:hAnsi="Arial" w:cs="Arial"/>
          <w:b/>
          <w:bCs w:val="0"/>
        </w:rPr>
        <w:t xml:space="preserve"> –</w:t>
      </w:r>
      <w:r w:rsidRPr="00686D40">
        <w:rPr>
          <w:rFonts w:ascii="Arial" w:hAnsi="Arial" w:cs="Arial"/>
          <w:b/>
          <w:bCs w:val="0"/>
        </w:rPr>
        <w:t xml:space="preserve"> </w:t>
      </w:r>
      <w:r w:rsidR="00162D74">
        <w:rPr>
          <w:rFonts w:ascii="Arial" w:hAnsi="Arial" w:cs="Arial"/>
          <w:b/>
          <w:bCs w:val="0"/>
        </w:rPr>
        <w:t xml:space="preserve">Die Darmgesundheit ist ein komplexes Thema: Neben der Ernährung nehmen auch viele weitere Faktoren Einfluss. Eine repräsentative Umfrage von Yakult kommt nun zu dem Ergebnis, dass </w:t>
      </w:r>
      <w:r w:rsidR="00D1291E">
        <w:rPr>
          <w:rFonts w:ascii="Arial" w:hAnsi="Arial" w:cs="Arial"/>
          <w:b/>
          <w:bCs w:val="0"/>
        </w:rPr>
        <w:t>vielen Deutschen zwar die Bedeutung der Ernährung für Gesundheit und mentales Wohlbefinden sowie einen gesunden Darm bewusst ist</w:t>
      </w:r>
      <w:r w:rsidR="00CB47E3">
        <w:rPr>
          <w:rFonts w:ascii="Arial" w:hAnsi="Arial" w:cs="Arial"/>
          <w:b/>
          <w:bCs w:val="0"/>
        </w:rPr>
        <w:t>, d</w:t>
      </w:r>
      <w:r w:rsidR="00D1291E">
        <w:rPr>
          <w:rFonts w:ascii="Arial" w:hAnsi="Arial" w:cs="Arial"/>
          <w:b/>
          <w:bCs w:val="0"/>
        </w:rPr>
        <w:t>er Einfluss anderer Faktoren jedoch</w:t>
      </w:r>
      <w:r w:rsidR="00CB47E3">
        <w:rPr>
          <w:rFonts w:ascii="Arial" w:hAnsi="Arial" w:cs="Arial"/>
          <w:b/>
          <w:bCs w:val="0"/>
        </w:rPr>
        <w:t xml:space="preserve"> noch</w:t>
      </w:r>
      <w:r w:rsidR="00D1291E">
        <w:rPr>
          <w:rFonts w:ascii="Arial" w:hAnsi="Arial" w:cs="Arial"/>
          <w:b/>
          <w:bCs w:val="0"/>
        </w:rPr>
        <w:t xml:space="preserve"> unterschätzt</w:t>
      </w:r>
      <w:r w:rsidR="00CB47E3">
        <w:rPr>
          <w:rFonts w:ascii="Arial" w:hAnsi="Arial" w:cs="Arial"/>
          <w:b/>
          <w:bCs w:val="0"/>
        </w:rPr>
        <w:t xml:space="preserve"> wird.</w:t>
      </w:r>
      <w:r w:rsidR="00F822D7">
        <w:rPr>
          <w:rFonts w:ascii="Arial" w:hAnsi="Arial" w:cs="Arial"/>
          <w:b/>
          <w:bCs w:val="0"/>
        </w:rPr>
        <w:t xml:space="preserve"> </w:t>
      </w:r>
    </w:p>
    <w:p w14:paraId="3559DCE7" w14:textId="7303E895" w:rsidR="00D853F4" w:rsidRDefault="00D853F4" w:rsidP="00531D59">
      <w:pPr>
        <w:pStyle w:val="Sublinekp1"/>
        <w:rPr>
          <w:rFonts w:ascii="Arial" w:hAnsi="Arial" w:cs="Arial"/>
        </w:rPr>
      </w:pPr>
    </w:p>
    <w:p w14:paraId="3118BFB6" w14:textId="244D0937" w:rsidR="00F17A26" w:rsidRDefault="00A549B0" w:rsidP="00F17A26">
      <w:pPr>
        <w:pStyle w:val="Sublinekp1"/>
        <w:rPr>
          <w:rFonts w:ascii="Arial" w:hAnsi="Arial" w:cs="Arial"/>
        </w:rPr>
      </w:pPr>
      <w:r>
        <w:rPr>
          <w:rFonts w:ascii="Arial" w:hAnsi="Arial" w:cs="Arial"/>
        </w:rPr>
        <w:t xml:space="preserve">Die Umfrage </w:t>
      </w:r>
      <w:r w:rsidR="004A5FC7">
        <w:rPr>
          <w:rFonts w:ascii="Arial" w:hAnsi="Arial" w:cs="Arial"/>
        </w:rPr>
        <w:t xml:space="preserve">unter </w:t>
      </w:r>
      <w:r>
        <w:rPr>
          <w:rFonts w:ascii="Arial" w:hAnsi="Arial" w:cs="Arial"/>
        </w:rPr>
        <w:t xml:space="preserve">1.000 Personen aus Deutschland </w:t>
      </w:r>
      <w:r w:rsidR="00605E84">
        <w:rPr>
          <w:rFonts w:ascii="Arial" w:hAnsi="Arial" w:cs="Arial"/>
        </w:rPr>
        <w:t>ergab</w:t>
      </w:r>
      <w:r w:rsidR="004A5FC7">
        <w:rPr>
          <w:rFonts w:ascii="Arial" w:hAnsi="Arial" w:cs="Arial"/>
        </w:rPr>
        <w:t>:</w:t>
      </w:r>
      <w:r w:rsidR="00605E84">
        <w:rPr>
          <w:rFonts w:ascii="Arial" w:hAnsi="Arial" w:cs="Arial"/>
        </w:rPr>
        <w:t xml:space="preserve"> 84 Prozent wissen, dass der Darm die Gesundheit und das mentale Wohlbefinden beeinflusst. Auch die umgekehrte Beziehung, nämlich </w:t>
      </w:r>
      <w:r w:rsidR="00CB47E3">
        <w:rPr>
          <w:rFonts w:ascii="Arial" w:hAnsi="Arial" w:cs="Arial"/>
        </w:rPr>
        <w:t xml:space="preserve">der </w:t>
      </w:r>
      <w:r w:rsidR="00605E84">
        <w:rPr>
          <w:rFonts w:ascii="Arial" w:hAnsi="Arial" w:cs="Arial"/>
        </w:rPr>
        <w:t xml:space="preserve">Einfluss der Gesundheit und des Wohlbefindens auf den Darm, war 78 Prozent der Befragten bewusst. </w:t>
      </w:r>
      <w:r w:rsidR="00CB47E3">
        <w:rPr>
          <w:rFonts w:ascii="Arial" w:hAnsi="Arial" w:cs="Arial"/>
        </w:rPr>
        <w:t xml:space="preserve">Deshalb </w:t>
      </w:r>
      <w:r w:rsidR="00605E84">
        <w:rPr>
          <w:rFonts w:ascii="Arial" w:hAnsi="Arial" w:cs="Arial"/>
        </w:rPr>
        <w:t xml:space="preserve">ist es nicht verwunderlich, dass 89 Prozent ein gesunder Darm sehr wichtig oder wichtig ist. </w:t>
      </w:r>
      <w:r w:rsidR="00CB47E3" w:rsidRPr="00CB47E3">
        <w:rPr>
          <w:rFonts w:ascii="Arial" w:hAnsi="Arial" w:cs="Arial"/>
        </w:rPr>
        <w:t xml:space="preserve">Die konkreten Zusammenhänge bei den vielfältigen Faktoren, die die Darmgesundheit und somit das körperliche und mentale Wohlbefinden </w:t>
      </w:r>
      <w:r w:rsidR="00B833D8">
        <w:rPr>
          <w:rFonts w:ascii="Arial" w:hAnsi="Arial" w:cs="Arial"/>
        </w:rPr>
        <w:t>steu</w:t>
      </w:r>
      <w:r w:rsidR="00B833D8" w:rsidRPr="00CB47E3">
        <w:rPr>
          <w:rFonts w:ascii="Arial" w:hAnsi="Arial" w:cs="Arial"/>
        </w:rPr>
        <w:t>e</w:t>
      </w:r>
      <w:r w:rsidR="00B833D8">
        <w:rPr>
          <w:rFonts w:ascii="Arial" w:hAnsi="Arial" w:cs="Arial"/>
        </w:rPr>
        <w:t>r</w:t>
      </w:r>
      <w:r w:rsidR="00B833D8" w:rsidRPr="00CB47E3">
        <w:rPr>
          <w:rFonts w:ascii="Arial" w:hAnsi="Arial" w:cs="Arial"/>
        </w:rPr>
        <w:t>n</w:t>
      </w:r>
      <w:r w:rsidR="00CB47E3" w:rsidRPr="00CB47E3">
        <w:rPr>
          <w:rFonts w:ascii="Arial" w:hAnsi="Arial" w:cs="Arial"/>
        </w:rPr>
        <w:t xml:space="preserve">, </w:t>
      </w:r>
      <w:r w:rsidR="00CB47E3">
        <w:rPr>
          <w:rFonts w:ascii="Arial" w:hAnsi="Arial" w:cs="Arial"/>
        </w:rPr>
        <w:t>sind allerdings den wenigsten bewusst, daher besteht hier noch</w:t>
      </w:r>
      <w:r w:rsidR="008F24EB">
        <w:rPr>
          <w:rFonts w:ascii="Arial" w:hAnsi="Arial" w:cs="Arial"/>
        </w:rPr>
        <w:t xml:space="preserve"> Aufklärungsbedarf. </w:t>
      </w:r>
    </w:p>
    <w:p w14:paraId="625035FF" w14:textId="77777777" w:rsidR="00F17A26" w:rsidRPr="00F00A80" w:rsidRDefault="00F17A26" w:rsidP="00531D59">
      <w:pPr>
        <w:pStyle w:val="Sublinekp1"/>
        <w:rPr>
          <w:rFonts w:ascii="Arial" w:hAnsi="Arial" w:cs="Arial"/>
        </w:rPr>
      </w:pPr>
    </w:p>
    <w:p w14:paraId="34B08B12" w14:textId="2FA1D065" w:rsidR="00073FC9" w:rsidRPr="00D100DA" w:rsidRDefault="00873293" w:rsidP="000666D7">
      <w:pPr>
        <w:pStyle w:val="Sublinekp1"/>
        <w:rPr>
          <w:rFonts w:ascii="Arial" w:hAnsi="Arial" w:cs="Arial"/>
          <w:b/>
          <w:bCs w:val="0"/>
        </w:rPr>
      </w:pPr>
      <w:r>
        <w:rPr>
          <w:rFonts w:ascii="Arial" w:hAnsi="Arial" w:cs="Arial"/>
          <w:b/>
          <w:bCs w:val="0"/>
        </w:rPr>
        <w:t>Die innere Balance im Darm</w:t>
      </w:r>
      <w:r w:rsidR="001A4326">
        <w:rPr>
          <w:rFonts w:ascii="Arial" w:hAnsi="Arial" w:cs="Arial"/>
        </w:rPr>
        <w:br/>
      </w:r>
      <w:r w:rsidR="007236AB">
        <w:rPr>
          <w:rFonts w:ascii="Arial" w:hAnsi="Arial" w:cs="Arial"/>
        </w:rPr>
        <w:t>Was man zu sich nimmt,</w:t>
      </w:r>
      <w:r w:rsidR="004C734C">
        <w:rPr>
          <w:rFonts w:ascii="Arial" w:hAnsi="Arial" w:cs="Arial"/>
        </w:rPr>
        <w:t xml:space="preserve"> hat nicht nur Einfluss auf </w:t>
      </w:r>
      <w:r w:rsidR="00FA72F1">
        <w:rPr>
          <w:rFonts w:ascii="Arial" w:hAnsi="Arial" w:cs="Arial"/>
        </w:rPr>
        <w:t>das Körpergewicht oder die Fitness</w:t>
      </w:r>
      <w:r w:rsidR="004C734C">
        <w:rPr>
          <w:rFonts w:ascii="Arial" w:hAnsi="Arial" w:cs="Arial"/>
        </w:rPr>
        <w:t xml:space="preserve">, </w:t>
      </w:r>
      <w:r w:rsidR="007236AB">
        <w:rPr>
          <w:rFonts w:ascii="Arial" w:hAnsi="Arial" w:cs="Arial"/>
        </w:rPr>
        <w:t>es</w:t>
      </w:r>
      <w:r w:rsidR="004C734C">
        <w:rPr>
          <w:rFonts w:ascii="Arial" w:hAnsi="Arial" w:cs="Arial"/>
        </w:rPr>
        <w:t xml:space="preserve"> entscheidet auch darüber, wie gut man </w:t>
      </w:r>
      <w:r w:rsidR="00FA72F1">
        <w:rPr>
          <w:rFonts w:ascii="Arial" w:hAnsi="Arial" w:cs="Arial"/>
        </w:rPr>
        <w:t>beispiel</w:t>
      </w:r>
      <w:r w:rsidR="00194F30">
        <w:rPr>
          <w:rFonts w:ascii="Arial" w:hAnsi="Arial" w:cs="Arial"/>
        </w:rPr>
        <w:t>s</w:t>
      </w:r>
      <w:r w:rsidR="00FA72F1">
        <w:rPr>
          <w:rFonts w:ascii="Arial" w:hAnsi="Arial" w:cs="Arial"/>
        </w:rPr>
        <w:t xml:space="preserve">weise </w:t>
      </w:r>
      <w:r w:rsidR="004C734C">
        <w:rPr>
          <w:rFonts w:ascii="Arial" w:hAnsi="Arial" w:cs="Arial"/>
        </w:rPr>
        <w:t xml:space="preserve">schläft und </w:t>
      </w:r>
      <w:r w:rsidR="00251ACF">
        <w:rPr>
          <w:rFonts w:ascii="Arial" w:hAnsi="Arial" w:cs="Arial"/>
        </w:rPr>
        <w:t>vor allem</w:t>
      </w:r>
      <w:r w:rsidR="00194F30">
        <w:rPr>
          <w:rFonts w:ascii="Arial" w:hAnsi="Arial" w:cs="Arial"/>
        </w:rPr>
        <w:t>,</w:t>
      </w:r>
      <w:r w:rsidR="00251ACF">
        <w:rPr>
          <w:rFonts w:ascii="Arial" w:hAnsi="Arial" w:cs="Arial"/>
        </w:rPr>
        <w:t xml:space="preserve"> </w:t>
      </w:r>
      <w:r w:rsidR="004C734C">
        <w:rPr>
          <w:rFonts w:ascii="Arial" w:hAnsi="Arial" w:cs="Arial"/>
        </w:rPr>
        <w:t xml:space="preserve">aus welchen Bakterien sich </w:t>
      </w:r>
      <w:r w:rsidR="007236AB">
        <w:rPr>
          <w:rFonts w:ascii="Arial" w:hAnsi="Arial" w:cs="Arial"/>
        </w:rPr>
        <w:t xml:space="preserve">die </w:t>
      </w:r>
      <w:r w:rsidR="004A5FC7">
        <w:rPr>
          <w:rFonts w:ascii="Arial" w:hAnsi="Arial" w:cs="Arial"/>
        </w:rPr>
        <w:t>Darmm</w:t>
      </w:r>
      <w:r w:rsidR="00FA72F1">
        <w:rPr>
          <w:rFonts w:ascii="Arial" w:hAnsi="Arial" w:cs="Arial"/>
        </w:rPr>
        <w:t xml:space="preserve">ikrobiota </w:t>
      </w:r>
      <w:r w:rsidR="004C734C">
        <w:rPr>
          <w:rFonts w:ascii="Arial" w:hAnsi="Arial" w:cs="Arial"/>
        </w:rPr>
        <w:t>zusammensetzt.</w:t>
      </w:r>
      <w:r w:rsidR="000E777E">
        <w:rPr>
          <w:rFonts w:ascii="Arial" w:hAnsi="Arial" w:cs="Arial"/>
        </w:rPr>
        <w:t xml:space="preserve"> Ungefähr 100 Bi</w:t>
      </w:r>
      <w:r w:rsidR="00984E8A">
        <w:rPr>
          <w:rFonts w:ascii="Arial" w:hAnsi="Arial" w:cs="Arial"/>
        </w:rPr>
        <w:t>l</w:t>
      </w:r>
      <w:r w:rsidR="000E777E">
        <w:rPr>
          <w:rFonts w:ascii="Arial" w:hAnsi="Arial" w:cs="Arial"/>
        </w:rPr>
        <w:t xml:space="preserve">lionen </w:t>
      </w:r>
      <w:r w:rsidR="00FA72F1">
        <w:rPr>
          <w:rFonts w:ascii="Arial" w:hAnsi="Arial" w:cs="Arial"/>
        </w:rPr>
        <w:t xml:space="preserve">Bakterien </w:t>
      </w:r>
      <w:r w:rsidR="000E777E">
        <w:rPr>
          <w:rFonts w:ascii="Arial" w:hAnsi="Arial" w:cs="Arial"/>
        </w:rPr>
        <w:t>be</w:t>
      </w:r>
      <w:r w:rsidR="00984E8A">
        <w:rPr>
          <w:rFonts w:ascii="Arial" w:hAnsi="Arial" w:cs="Arial"/>
        </w:rPr>
        <w:t>s</w:t>
      </w:r>
      <w:r w:rsidR="000E777E">
        <w:rPr>
          <w:rFonts w:ascii="Arial" w:hAnsi="Arial" w:cs="Arial"/>
        </w:rPr>
        <w:t xml:space="preserve">iedeln den menschlichen Darm. Im Idealfall befinden sich diese in Harmonie mit dem Körper. </w:t>
      </w:r>
      <w:r w:rsidR="006C6D81">
        <w:rPr>
          <w:rFonts w:ascii="Arial" w:hAnsi="Arial" w:cs="Arial"/>
        </w:rPr>
        <w:t xml:space="preserve">Denn die Bedeutung der </w:t>
      </w:r>
      <w:r w:rsidR="00FA72F1">
        <w:rPr>
          <w:rFonts w:ascii="Arial" w:hAnsi="Arial" w:cs="Arial"/>
        </w:rPr>
        <w:t xml:space="preserve">Mikrobiota </w:t>
      </w:r>
      <w:r w:rsidR="006C6D81">
        <w:rPr>
          <w:rFonts w:ascii="Arial" w:hAnsi="Arial" w:cs="Arial"/>
        </w:rPr>
        <w:t xml:space="preserve">reicht weit über die </w:t>
      </w:r>
      <w:r w:rsidR="006B6011">
        <w:rPr>
          <w:rFonts w:ascii="Arial" w:hAnsi="Arial" w:cs="Arial"/>
        </w:rPr>
        <w:t>Aufspaltung der Nahrung hinaus</w:t>
      </w:r>
      <w:r w:rsidR="00AF6B92">
        <w:rPr>
          <w:rFonts w:ascii="Arial" w:hAnsi="Arial" w:cs="Arial"/>
        </w:rPr>
        <w:t xml:space="preserve">. Sie ist </w:t>
      </w:r>
      <w:r w:rsidR="004A5FC7">
        <w:rPr>
          <w:rFonts w:ascii="Arial" w:hAnsi="Arial" w:cs="Arial"/>
        </w:rPr>
        <w:t xml:space="preserve">u. a. </w:t>
      </w:r>
      <w:r w:rsidR="00D84EEF">
        <w:rPr>
          <w:rFonts w:ascii="Arial" w:hAnsi="Arial" w:cs="Arial"/>
        </w:rPr>
        <w:t>an der Bildung</w:t>
      </w:r>
      <w:r w:rsidR="006C6D81">
        <w:rPr>
          <w:rFonts w:ascii="Arial" w:hAnsi="Arial" w:cs="Arial"/>
        </w:rPr>
        <w:t xml:space="preserve"> zahlreiche</w:t>
      </w:r>
      <w:r w:rsidR="00D84EEF">
        <w:rPr>
          <w:rFonts w:ascii="Arial" w:hAnsi="Arial" w:cs="Arial"/>
        </w:rPr>
        <w:t>r</w:t>
      </w:r>
      <w:r w:rsidR="006C6D81">
        <w:rPr>
          <w:rFonts w:ascii="Arial" w:hAnsi="Arial" w:cs="Arial"/>
        </w:rPr>
        <w:t xml:space="preserve"> Hormone und Botenstoffe</w:t>
      </w:r>
      <w:r w:rsidR="00D84EEF">
        <w:rPr>
          <w:rFonts w:ascii="Arial" w:hAnsi="Arial" w:cs="Arial"/>
        </w:rPr>
        <w:t xml:space="preserve"> beteiligt und </w:t>
      </w:r>
      <w:r w:rsidR="00AF6B92">
        <w:rPr>
          <w:rFonts w:ascii="Arial" w:hAnsi="Arial" w:cs="Arial"/>
        </w:rPr>
        <w:t xml:space="preserve">hat </w:t>
      </w:r>
      <w:r w:rsidR="00D84EEF">
        <w:rPr>
          <w:rFonts w:ascii="Arial" w:hAnsi="Arial" w:cs="Arial"/>
        </w:rPr>
        <w:t>somit Einfluss auf</w:t>
      </w:r>
      <w:r w:rsidR="006C6D81">
        <w:rPr>
          <w:rFonts w:ascii="Arial" w:hAnsi="Arial" w:cs="Arial"/>
        </w:rPr>
        <w:t xml:space="preserve"> den </w:t>
      </w:r>
      <w:r w:rsidR="007E19FF">
        <w:rPr>
          <w:rFonts w:ascii="Arial" w:hAnsi="Arial" w:cs="Arial"/>
        </w:rPr>
        <w:t xml:space="preserve">gesamten Körper </w:t>
      </w:r>
      <w:r w:rsidR="005346A5">
        <w:rPr>
          <w:rFonts w:ascii="Arial" w:hAnsi="Arial" w:cs="Arial"/>
        </w:rPr>
        <w:t>und das allgemeine Wohlbefinden</w:t>
      </w:r>
      <w:r w:rsidR="00AF6B92">
        <w:rPr>
          <w:rFonts w:ascii="Arial" w:hAnsi="Arial" w:cs="Arial"/>
        </w:rPr>
        <w:t>.</w:t>
      </w:r>
      <w:r w:rsidR="007E19FF">
        <w:rPr>
          <w:rFonts w:ascii="Arial" w:hAnsi="Arial" w:cs="Arial"/>
        </w:rPr>
        <w:br/>
      </w:r>
      <w:r w:rsidR="00984E8A">
        <w:rPr>
          <w:rFonts w:ascii="Arial" w:hAnsi="Arial" w:cs="Arial"/>
        </w:rPr>
        <w:t>Gerät die Vielfalt ins Ungleichgewicht, können sich unliebsame</w:t>
      </w:r>
      <w:r w:rsidR="00FA72F1">
        <w:rPr>
          <w:rFonts w:ascii="Arial" w:hAnsi="Arial" w:cs="Arial"/>
        </w:rPr>
        <w:t xml:space="preserve"> Bakterien</w:t>
      </w:r>
      <w:r w:rsidR="00984E8A">
        <w:rPr>
          <w:rFonts w:ascii="Arial" w:hAnsi="Arial" w:cs="Arial"/>
        </w:rPr>
        <w:t xml:space="preserve"> </w:t>
      </w:r>
      <w:r w:rsidR="005346A5">
        <w:rPr>
          <w:rFonts w:ascii="Arial" w:hAnsi="Arial" w:cs="Arial"/>
        </w:rPr>
        <w:t xml:space="preserve">überproportional </w:t>
      </w:r>
      <w:r w:rsidR="00984E8A">
        <w:rPr>
          <w:rFonts w:ascii="Arial" w:hAnsi="Arial" w:cs="Arial"/>
        </w:rPr>
        <w:t xml:space="preserve">vermehren und </w:t>
      </w:r>
      <w:r w:rsidR="006B6011">
        <w:rPr>
          <w:rFonts w:ascii="Arial" w:hAnsi="Arial" w:cs="Arial"/>
        </w:rPr>
        <w:t>eine Vielzahl von</w:t>
      </w:r>
      <w:r w:rsidR="00984E8A">
        <w:rPr>
          <w:rFonts w:ascii="Arial" w:hAnsi="Arial" w:cs="Arial"/>
        </w:rPr>
        <w:t xml:space="preserve"> Beschwerden verursachen.</w:t>
      </w:r>
      <w:r w:rsidR="00E53EFC">
        <w:rPr>
          <w:rFonts w:ascii="Arial" w:hAnsi="Arial" w:cs="Arial"/>
        </w:rPr>
        <w:t xml:space="preserve"> </w:t>
      </w:r>
      <w:r w:rsidR="00DA44F0">
        <w:rPr>
          <w:rFonts w:ascii="Arial" w:hAnsi="Arial" w:cs="Arial"/>
        </w:rPr>
        <w:t>Aber</w:t>
      </w:r>
      <w:r w:rsidR="00984E8A">
        <w:rPr>
          <w:rFonts w:ascii="Arial" w:hAnsi="Arial" w:cs="Arial"/>
        </w:rPr>
        <w:t>: Durch den Lebensstil lässt sich Einfluss auf die Zusammensetzung nehmen.</w:t>
      </w:r>
      <w:r w:rsidR="00251ACF">
        <w:rPr>
          <w:rFonts w:ascii="Arial" w:hAnsi="Arial" w:cs="Arial"/>
        </w:rPr>
        <w:br/>
      </w:r>
    </w:p>
    <w:p w14:paraId="32C76054" w14:textId="7ADADA38" w:rsidR="001E6C5A" w:rsidRPr="00F00A80" w:rsidRDefault="00873293" w:rsidP="005346A5">
      <w:pPr>
        <w:pStyle w:val="Sublinekp1"/>
        <w:rPr>
          <w:rFonts w:ascii="Arial" w:hAnsi="Arial" w:cs="Arial"/>
        </w:rPr>
      </w:pPr>
      <w:r w:rsidRPr="00873293">
        <w:rPr>
          <w:rFonts w:ascii="Arial" w:hAnsi="Arial" w:cs="Arial"/>
          <w:b/>
          <w:bCs w:val="0"/>
        </w:rPr>
        <w:t>Clever essen für den Darm</w:t>
      </w:r>
      <w:r w:rsidRPr="00873293" w:rsidDel="00873293">
        <w:rPr>
          <w:rFonts w:ascii="Arial" w:hAnsi="Arial" w:cs="Arial"/>
          <w:b/>
          <w:bCs w:val="0"/>
        </w:rPr>
        <w:t xml:space="preserve"> </w:t>
      </w:r>
      <w:r w:rsidR="00DF0FF7">
        <w:rPr>
          <w:rFonts w:ascii="Arial" w:hAnsi="Arial" w:cs="Arial"/>
          <w:b/>
          <w:bCs w:val="0"/>
        </w:rPr>
        <w:br/>
      </w:r>
      <w:r w:rsidR="00D100DA">
        <w:rPr>
          <w:rFonts w:ascii="Arial" w:hAnsi="Arial" w:cs="Arial"/>
        </w:rPr>
        <w:t xml:space="preserve">Da die </w:t>
      </w:r>
      <w:r w:rsidR="004A5FC7">
        <w:rPr>
          <w:rFonts w:ascii="Arial" w:hAnsi="Arial" w:cs="Arial"/>
        </w:rPr>
        <w:t>Darmm</w:t>
      </w:r>
      <w:r w:rsidR="00FA72F1">
        <w:rPr>
          <w:rFonts w:ascii="Arial" w:hAnsi="Arial" w:cs="Arial"/>
        </w:rPr>
        <w:t xml:space="preserve">ikrobiota </w:t>
      </w:r>
      <w:r w:rsidR="00D100DA">
        <w:rPr>
          <w:rFonts w:ascii="Arial" w:hAnsi="Arial" w:cs="Arial"/>
        </w:rPr>
        <w:t xml:space="preserve">eng mit der Nahrungsverwertung verknüpft ist, kann eine </w:t>
      </w:r>
      <w:r w:rsidR="00A81453">
        <w:rPr>
          <w:rFonts w:ascii="Arial" w:hAnsi="Arial" w:cs="Arial"/>
        </w:rPr>
        <w:t>abwechslungsreiche</w:t>
      </w:r>
      <w:r w:rsidR="00D100DA">
        <w:rPr>
          <w:rFonts w:ascii="Arial" w:hAnsi="Arial" w:cs="Arial"/>
        </w:rPr>
        <w:t xml:space="preserve"> Ernährung</w:t>
      </w:r>
      <w:r w:rsidR="00A81453">
        <w:rPr>
          <w:rFonts w:ascii="Arial" w:hAnsi="Arial" w:cs="Arial"/>
        </w:rPr>
        <w:t xml:space="preserve"> mit einem hohen Anteil an Gemüse, Früchten, Sauermilchprodukten</w:t>
      </w:r>
      <w:r w:rsidR="006D7269">
        <w:rPr>
          <w:rFonts w:ascii="Arial" w:hAnsi="Arial" w:cs="Arial"/>
        </w:rPr>
        <w:t xml:space="preserve">, </w:t>
      </w:r>
      <w:r w:rsidR="00044319">
        <w:rPr>
          <w:rFonts w:ascii="Arial" w:hAnsi="Arial" w:cs="Arial"/>
        </w:rPr>
        <w:t xml:space="preserve">komplexen </w:t>
      </w:r>
      <w:r w:rsidR="006D7269">
        <w:rPr>
          <w:rFonts w:ascii="Arial" w:hAnsi="Arial" w:cs="Arial"/>
        </w:rPr>
        <w:t>Kohlenhydraten</w:t>
      </w:r>
      <w:r w:rsidR="00A81453">
        <w:rPr>
          <w:rFonts w:ascii="Arial" w:hAnsi="Arial" w:cs="Arial"/>
        </w:rPr>
        <w:t xml:space="preserve"> sowie hochwertigen Fett- und Eiweißquellen einen </w:t>
      </w:r>
      <w:r w:rsidR="00D100DA">
        <w:rPr>
          <w:rFonts w:ascii="Arial" w:hAnsi="Arial" w:cs="Arial"/>
        </w:rPr>
        <w:t>wesentlichen Beitrag dazu leisten</w:t>
      </w:r>
      <w:r w:rsidR="0030342F">
        <w:rPr>
          <w:rFonts w:ascii="Arial" w:hAnsi="Arial" w:cs="Arial"/>
        </w:rPr>
        <w:t>,</w:t>
      </w:r>
      <w:r w:rsidR="00D100DA">
        <w:rPr>
          <w:rFonts w:ascii="Arial" w:hAnsi="Arial" w:cs="Arial"/>
        </w:rPr>
        <w:t xml:space="preserve"> d</w:t>
      </w:r>
      <w:r w:rsidR="006B6011">
        <w:rPr>
          <w:rFonts w:ascii="Arial" w:hAnsi="Arial" w:cs="Arial"/>
        </w:rPr>
        <w:t>ie</w:t>
      </w:r>
      <w:r w:rsidR="00D100DA">
        <w:rPr>
          <w:rFonts w:ascii="Arial" w:hAnsi="Arial" w:cs="Arial"/>
        </w:rPr>
        <w:t xml:space="preserve"> Mikrobio</w:t>
      </w:r>
      <w:r w:rsidR="006B6011">
        <w:rPr>
          <w:rFonts w:ascii="Arial" w:hAnsi="Arial" w:cs="Arial"/>
        </w:rPr>
        <w:t>ta</w:t>
      </w:r>
      <w:r w:rsidR="00D100DA">
        <w:rPr>
          <w:rFonts w:ascii="Arial" w:hAnsi="Arial" w:cs="Arial"/>
        </w:rPr>
        <w:t xml:space="preserve"> in Balance zu halten. </w:t>
      </w:r>
      <w:r w:rsidR="00136BF7">
        <w:rPr>
          <w:rFonts w:ascii="Arial" w:hAnsi="Arial" w:cs="Arial"/>
        </w:rPr>
        <w:t xml:space="preserve">Dass die Ernährung eine wichtige Rolle für die </w:t>
      </w:r>
      <w:r w:rsidR="0030342F">
        <w:rPr>
          <w:rFonts w:ascii="Arial" w:hAnsi="Arial" w:cs="Arial"/>
        </w:rPr>
        <w:t xml:space="preserve">Darmgesundheit spielt, ist den meisten Deutschen bekannt: In der </w:t>
      </w:r>
      <w:r w:rsidR="0030342F">
        <w:rPr>
          <w:rFonts w:ascii="Arial" w:hAnsi="Arial" w:cs="Arial"/>
          <w:lang w:eastAsia="ja-JP"/>
        </w:rPr>
        <w:t xml:space="preserve">Yakult-Befragung </w:t>
      </w:r>
      <w:r w:rsidR="00B833D8">
        <w:rPr>
          <w:rFonts w:ascii="Arial" w:hAnsi="Arial" w:cs="Arial"/>
          <w:lang w:eastAsia="ja-JP"/>
        </w:rPr>
        <w:t xml:space="preserve">gaben </w:t>
      </w:r>
      <w:r w:rsidR="0030342F">
        <w:rPr>
          <w:rFonts w:ascii="Arial" w:hAnsi="Arial" w:cs="Arial"/>
          <w:lang w:eastAsia="ja-JP"/>
        </w:rPr>
        <w:t xml:space="preserve">84 Prozent an, dass die Ernährung wichtig für den Darm ist. </w:t>
      </w:r>
      <w:r w:rsidR="00136BF7">
        <w:rPr>
          <w:rFonts w:ascii="Arial" w:hAnsi="Arial" w:cs="Arial"/>
        </w:rPr>
        <w:t xml:space="preserve"> </w:t>
      </w:r>
      <w:r w:rsidR="006D7269">
        <w:rPr>
          <w:rFonts w:ascii="Arial" w:hAnsi="Arial" w:cs="Arial"/>
        </w:rPr>
        <w:br/>
      </w:r>
      <w:r w:rsidR="00CC6778">
        <w:rPr>
          <w:rFonts w:ascii="Arial" w:hAnsi="Arial" w:cs="Arial"/>
        </w:rPr>
        <w:lastRenderedPageBreak/>
        <w:t xml:space="preserve">Eine wichtige Rolle kommt dabei den Ballaststoffen zu: </w:t>
      </w:r>
      <w:r w:rsidR="00BE3D43">
        <w:rPr>
          <w:rFonts w:ascii="Arial" w:hAnsi="Arial" w:cs="Arial"/>
        </w:rPr>
        <w:t>30 Gramm am</w:t>
      </w:r>
      <w:r w:rsidR="00BE3D43" w:rsidRPr="00BE3D43">
        <w:rPr>
          <w:rFonts w:ascii="Arial" w:hAnsi="Arial" w:cs="Arial"/>
        </w:rPr>
        <w:t xml:space="preserve"> Tag empfehlen die Expert</w:t>
      </w:r>
      <w:r w:rsidR="00AB3B03">
        <w:rPr>
          <w:rFonts w:ascii="Arial" w:hAnsi="Arial" w:cs="Arial"/>
        </w:rPr>
        <w:t>*innen</w:t>
      </w:r>
      <w:r w:rsidR="00BE3D43" w:rsidRPr="00BE3D43">
        <w:rPr>
          <w:rFonts w:ascii="Arial" w:hAnsi="Arial" w:cs="Arial"/>
        </w:rPr>
        <w:t xml:space="preserve"> der Deutschen Gesellschaft für Ernährung</w:t>
      </w:r>
      <w:r w:rsidR="0062065A">
        <w:rPr>
          <w:rFonts w:ascii="Arial" w:hAnsi="Arial" w:cs="Arial"/>
        </w:rPr>
        <w:t xml:space="preserve">, denn diese </w:t>
      </w:r>
      <w:r w:rsidR="00B833D8">
        <w:rPr>
          <w:rFonts w:ascii="Arial" w:hAnsi="Arial" w:cs="Arial"/>
        </w:rPr>
        <w:t xml:space="preserve">unverdaulichen Nahrungsbestandteile </w:t>
      </w:r>
      <w:r w:rsidR="0062065A">
        <w:rPr>
          <w:rFonts w:ascii="Arial" w:hAnsi="Arial" w:cs="Arial"/>
        </w:rPr>
        <w:t>haben zahlreiche positive Effekte: Sie machen zu</w:t>
      </w:r>
      <w:r w:rsidR="000A7F31">
        <w:rPr>
          <w:rFonts w:ascii="Arial" w:hAnsi="Arial" w:cs="Arial"/>
        </w:rPr>
        <w:t>m</w:t>
      </w:r>
      <w:r w:rsidR="0062065A">
        <w:rPr>
          <w:rFonts w:ascii="Arial" w:hAnsi="Arial" w:cs="Arial"/>
        </w:rPr>
        <w:t xml:space="preserve"> einen satt und unterstützen die Verdauung, da sie im Darm schön aufquellen</w:t>
      </w:r>
      <w:r w:rsidR="00783A9D">
        <w:rPr>
          <w:rFonts w:ascii="Arial" w:hAnsi="Arial" w:cs="Arial"/>
        </w:rPr>
        <w:t>.</w:t>
      </w:r>
      <w:r w:rsidR="0062354B">
        <w:rPr>
          <w:rFonts w:ascii="Arial" w:hAnsi="Arial" w:cs="Arial"/>
        </w:rPr>
        <w:t xml:space="preserve"> Zum anderen</w:t>
      </w:r>
      <w:r w:rsidR="0062065A">
        <w:rPr>
          <w:rFonts w:ascii="Arial" w:hAnsi="Arial" w:cs="Arial"/>
        </w:rPr>
        <w:t xml:space="preserve"> dienen sie auch als Futter für die</w:t>
      </w:r>
      <w:r w:rsidR="00BE3D43" w:rsidRPr="00BE3D43">
        <w:rPr>
          <w:rFonts w:ascii="Arial" w:hAnsi="Arial" w:cs="Arial"/>
        </w:rPr>
        <w:t xml:space="preserve"> Darmbakterien.</w:t>
      </w:r>
      <w:r w:rsidR="0062065A">
        <w:rPr>
          <w:rFonts w:ascii="Arial" w:hAnsi="Arial" w:cs="Arial"/>
        </w:rPr>
        <w:t xml:space="preserve"> </w:t>
      </w:r>
      <w:r w:rsidR="00D100DA">
        <w:rPr>
          <w:rFonts w:ascii="Arial" w:hAnsi="Arial" w:cs="Arial"/>
        </w:rPr>
        <w:t>Vor allem</w:t>
      </w:r>
      <w:r w:rsidR="005346A5" w:rsidRPr="005346A5">
        <w:rPr>
          <w:rFonts w:ascii="Arial" w:hAnsi="Arial" w:cs="Arial"/>
        </w:rPr>
        <w:t xml:space="preserve"> lösliche Ballaststoffe, die vom Menschen nicht verdaut werden können und so als Nahrung für Darmbakterien – vor allem im Dickdarm – zur Verfügung stehen</w:t>
      </w:r>
      <w:r w:rsidR="00970B24">
        <w:rPr>
          <w:rFonts w:ascii="Arial" w:hAnsi="Arial" w:cs="Arial"/>
        </w:rPr>
        <w:t>, zählen zu den L</w:t>
      </w:r>
      <w:r w:rsidR="00BB3081">
        <w:rPr>
          <w:rFonts w:ascii="Arial" w:hAnsi="Arial" w:cs="Arial"/>
        </w:rPr>
        <w:t>e</w:t>
      </w:r>
      <w:r w:rsidR="00970B24">
        <w:rPr>
          <w:rFonts w:ascii="Arial" w:hAnsi="Arial" w:cs="Arial"/>
        </w:rPr>
        <w:t>ibspeisen der „guten“ Darmbakterien.</w:t>
      </w:r>
      <w:r w:rsidR="005346A5" w:rsidRPr="005346A5">
        <w:rPr>
          <w:rFonts w:ascii="Arial" w:hAnsi="Arial" w:cs="Arial"/>
        </w:rPr>
        <w:t xml:space="preserve"> Diese unverdaulichen Nahrungsstoffe werden als Präbiotika bezeichnet. Zu finden sind sie</w:t>
      </w:r>
      <w:r w:rsidR="00970B24">
        <w:rPr>
          <w:rFonts w:ascii="Arial" w:hAnsi="Arial" w:cs="Arial"/>
        </w:rPr>
        <w:t xml:space="preserve"> vor allem in</w:t>
      </w:r>
      <w:r w:rsidR="005346A5" w:rsidRPr="005346A5">
        <w:rPr>
          <w:rFonts w:ascii="Arial" w:hAnsi="Arial" w:cs="Arial"/>
        </w:rPr>
        <w:t xml:space="preserve"> Obst und Gemüse in Form von Pektin. Da dies </w:t>
      </w:r>
      <w:r w:rsidR="00783A9D">
        <w:rPr>
          <w:rFonts w:ascii="Arial" w:hAnsi="Arial" w:cs="Arial"/>
        </w:rPr>
        <w:t>vornehmlich</w:t>
      </w:r>
      <w:r w:rsidR="005346A5" w:rsidRPr="005346A5">
        <w:rPr>
          <w:rFonts w:ascii="Arial" w:hAnsi="Arial" w:cs="Arial"/>
        </w:rPr>
        <w:t xml:space="preserve"> in der Schale sitzt, </w:t>
      </w:r>
      <w:r w:rsidR="00970B24">
        <w:rPr>
          <w:rFonts w:ascii="Arial" w:hAnsi="Arial" w:cs="Arial"/>
        </w:rPr>
        <w:t>sollte</w:t>
      </w:r>
      <w:r w:rsidR="005346A5" w:rsidRPr="005346A5">
        <w:rPr>
          <w:rFonts w:ascii="Arial" w:hAnsi="Arial" w:cs="Arial"/>
        </w:rPr>
        <w:t xml:space="preserve"> Obst und Gemüse </w:t>
      </w:r>
      <w:r w:rsidR="00970B24">
        <w:rPr>
          <w:rFonts w:ascii="Arial" w:hAnsi="Arial" w:cs="Arial"/>
        </w:rPr>
        <w:t xml:space="preserve">möglichst </w:t>
      </w:r>
      <w:r w:rsidR="005346A5" w:rsidRPr="005346A5">
        <w:rPr>
          <w:rFonts w:ascii="Arial" w:hAnsi="Arial" w:cs="Arial"/>
        </w:rPr>
        <w:t xml:space="preserve">ungeschält </w:t>
      </w:r>
      <w:r w:rsidR="00970B24">
        <w:rPr>
          <w:rFonts w:ascii="Arial" w:hAnsi="Arial" w:cs="Arial"/>
        </w:rPr>
        <w:t>gegessen werden</w:t>
      </w:r>
      <w:r w:rsidR="005346A5" w:rsidRPr="005346A5">
        <w:rPr>
          <w:rFonts w:ascii="Arial" w:hAnsi="Arial" w:cs="Arial"/>
        </w:rPr>
        <w:t>. Auch Flohsamenschalen und Leinsamen enthalten das begehrte Pektin. Ein weiterer löslicher Ballaststoff ist Inulin</w:t>
      </w:r>
      <w:r w:rsidR="00970B24">
        <w:rPr>
          <w:rFonts w:ascii="Arial" w:hAnsi="Arial" w:cs="Arial"/>
        </w:rPr>
        <w:t>, das</w:t>
      </w:r>
      <w:r w:rsidR="005346A5" w:rsidRPr="005346A5">
        <w:rPr>
          <w:rFonts w:ascii="Arial" w:hAnsi="Arial" w:cs="Arial"/>
        </w:rPr>
        <w:t xml:space="preserve"> </w:t>
      </w:r>
      <w:r w:rsidR="00970B24">
        <w:rPr>
          <w:rFonts w:ascii="Arial" w:hAnsi="Arial" w:cs="Arial"/>
        </w:rPr>
        <w:t>vor allem in</w:t>
      </w:r>
      <w:r w:rsidR="005346A5" w:rsidRPr="005346A5">
        <w:rPr>
          <w:rFonts w:ascii="Arial" w:hAnsi="Arial" w:cs="Arial"/>
        </w:rPr>
        <w:t xml:space="preserve"> Topinambur, Chicorée und Schwarzwurzeln steckt. </w:t>
      </w:r>
      <w:r w:rsidR="006D7269">
        <w:rPr>
          <w:rFonts w:ascii="Arial" w:hAnsi="Arial" w:cs="Arial"/>
        </w:rPr>
        <w:t>R</w:t>
      </w:r>
      <w:r w:rsidR="005346A5" w:rsidRPr="005346A5">
        <w:rPr>
          <w:rFonts w:ascii="Arial" w:hAnsi="Arial" w:cs="Arial"/>
        </w:rPr>
        <w:t xml:space="preserve">esistente Stärke, die beim Abkühlen von Kartoffeln und Reis entsteht, </w:t>
      </w:r>
      <w:r w:rsidR="00970B24">
        <w:rPr>
          <w:rFonts w:ascii="Arial" w:hAnsi="Arial" w:cs="Arial"/>
        </w:rPr>
        <w:t xml:space="preserve">fördert </w:t>
      </w:r>
      <w:r w:rsidR="006D7269">
        <w:rPr>
          <w:rFonts w:ascii="Arial" w:hAnsi="Arial" w:cs="Arial"/>
        </w:rPr>
        <w:t xml:space="preserve">ebenfalls </w:t>
      </w:r>
      <w:r w:rsidR="00970B24">
        <w:rPr>
          <w:rFonts w:ascii="Arial" w:hAnsi="Arial" w:cs="Arial"/>
        </w:rPr>
        <w:t>eine gesunde</w:t>
      </w:r>
      <w:r w:rsidR="005346A5" w:rsidRPr="005346A5">
        <w:rPr>
          <w:rFonts w:ascii="Arial" w:hAnsi="Arial" w:cs="Arial"/>
        </w:rPr>
        <w:t xml:space="preserve"> Darm</w:t>
      </w:r>
      <w:r w:rsidR="00AD72F1">
        <w:rPr>
          <w:rFonts w:ascii="Arial" w:hAnsi="Arial" w:cs="Arial"/>
        </w:rPr>
        <w:t>mikrobiota</w:t>
      </w:r>
      <w:r w:rsidR="005346A5" w:rsidRPr="005346A5">
        <w:rPr>
          <w:rFonts w:ascii="Arial" w:hAnsi="Arial" w:cs="Arial"/>
        </w:rPr>
        <w:t xml:space="preserve">. </w:t>
      </w:r>
      <w:r w:rsidR="00594F25" w:rsidRPr="000A7F31">
        <w:rPr>
          <w:rFonts w:ascii="Arial" w:hAnsi="Arial" w:cs="Arial"/>
        </w:rPr>
        <w:t>Neben der abwechslungsreichen Ernährung ist auch die ausreichende Flüssigkeitszufuhr von mindestens 1,5 Litern pro Tag ein entscheidender Erfolgsfaktor.</w:t>
      </w:r>
      <w:r w:rsidR="00594F25" w:rsidRPr="000A7F31">
        <w:rPr>
          <w:rStyle w:val="Funotenzeichen"/>
          <w:rFonts w:ascii="Arial" w:hAnsi="Arial" w:cs="Arial"/>
        </w:rPr>
        <w:footnoteReference w:id="2"/>
      </w:r>
      <w:r w:rsidR="00594F25" w:rsidRPr="000A7F31">
        <w:rPr>
          <w:rFonts w:ascii="Arial" w:hAnsi="Arial" w:cs="Arial"/>
        </w:rPr>
        <w:t xml:space="preserve"> Hier eigenen sich am besten Mineralwasser und ungesüßte Tees. </w:t>
      </w:r>
      <w:r w:rsidR="005346A5" w:rsidRPr="005346A5">
        <w:rPr>
          <w:rFonts w:ascii="Arial" w:hAnsi="Arial" w:cs="Arial"/>
        </w:rPr>
        <w:t xml:space="preserve">  </w:t>
      </w:r>
    </w:p>
    <w:p w14:paraId="0587285D" w14:textId="1D3CA581" w:rsidR="000666D7" w:rsidRDefault="000666D7" w:rsidP="000666D7">
      <w:pPr>
        <w:pStyle w:val="Sublinekp1"/>
        <w:rPr>
          <w:rFonts w:ascii="Arial" w:hAnsi="Arial" w:cs="Arial"/>
        </w:rPr>
      </w:pPr>
    </w:p>
    <w:p w14:paraId="49D1D492" w14:textId="26868F10" w:rsidR="00733119" w:rsidRDefault="007808C6" w:rsidP="007808C6">
      <w:pPr>
        <w:pStyle w:val="Sublinekp1"/>
        <w:rPr>
          <w:rFonts w:ascii="Arial" w:hAnsi="Arial" w:cs="Arial"/>
        </w:rPr>
      </w:pPr>
      <w:r w:rsidRPr="007808C6">
        <w:rPr>
          <w:rFonts w:ascii="Arial" w:hAnsi="Arial" w:cs="Arial"/>
          <w:b/>
          <w:bCs w:val="0"/>
        </w:rPr>
        <w:t xml:space="preserve">Der Einfluss von </w:t>
      </w:r>
      <w:r w:rsidR="0030342F">
        <w:rPr>
          <w:rFonts w:ascii="Arial" w:hAnsi="Arial" w:cs="Arial"/>
          <w:b/>
          <w:bCs w:val="0"/>
        </w:rPr>
        <w:t xml:space="preserve">Bewegung und </w:t>
      </w:r>
      <w:r w:rsidRPr="007808C6">
        <w:rPr>
          <w:rFonts w:ascii="Arial" w:hAnsi="Arial" w:cs="Arial"/>
          <w:b/>
          <w:bCs w:val="0"/>
        </w:rPr>
        <w:t>Sport auf die Darmgesundheit</w:t>
      </w:r>
      <w:r w:rsidRPr="007808C6">
        <w:rPr>
          <w:rFonts w:ascii="Arial" w:hAnsi="Arial" w:cs="Arial"/>
          <w:b/>
          <w:bCs w:val="0"/>
        </w:rPr>
        <w:br/>
      </w:r>
      <w:r w:rsidR="00516754" w:rsidRPr="00516754">
        <w:rPr>
          <w:rFonts w:ascii="Arial" w:hAnsi="Arial" w:cs="Arial"/>
        </w:rPr>
        <w:t>Aktuelle Studien verdeutlichen, dass die Zusammensetzung und Diversität der Darmbakterien durch mehr Bewegung positiv beeinflusst werden kann und hier ein Zusammenhang besteht.</w:t>
      </w:r>
      <w:r w:rsidR="000A7A1B">
        <w:rPr>
          <w:rStyle w:val="Funotenzeichen"/>
          <w:rFonts w:ascii="Arial" w:hAnsi="Arial" w:cs="Arial"/>
        </w:rPr>
        <w:footnoteReference w:id="3"/>
      </w:r>
      <w:r w:rsidR="0067472F">
        <w:rPr>
          <w:rFonts w:ascii="Arial" w:hAnsi="Arial" w:cs="Arial"/>
        </w:rPr>
        <w:t xml:space="preserve"> </w:t>
      </w:r>
      <w:r w:rsidR="0077489A" w:rsidRPr="0077489A">
        <w:rPr>
          <w:rFonts w:ascii="Arial" w:hAnsi="Arial" w:cs="Arial"/>
        </w:rPr>
        <w:t>Je körperlich aktiv</w:t>
      </w:r>
      <w:r w:rsidR="00AA0B9A">
        <w:rPr>
          <w:rFonts w:ascii="Arial" w:hAnsi="Arial" w:cs="Arial"/>
        </w:rPr>
        <w:t>er</w:t>
      </w:r>
      <w:r w:rsidR="00822F83">
        <w:rPr>
          <w:rFonts w:ascii="Arial" w:hAnsi="Arial" w:cs="Arial"/>
        </w:rPr>
        <w:t>, das konnte gezeigt werden,</w:t>
      </w:r>
      <w:r w:rsidR="0077489A" w:rsidRPr="0077489A">
        <w:rPr>
          <w:rFonts w:ascii="Arial" w:hAnsi="Arial" w:cs="Arial"/>
        </w:rPr>
        <w:t xml:space="preserve"> </w:t>
      </w:r>
      <w:r w:rsidR="00AA0B9A">
        <w:rPr>
          <w:rFonts w:ascii="Arial" w:hAnsi="Arial" w:cs="Arial"/>
        </w:rPr>
        <w:t>desto</w:t>
      </w:r>
      <w:r w:rsidR="0077489A" w:rsidRPr="0077489A">
        <w:rPr>
          <w:rFonts w:ascii="Arial" w:hAnsi="Arial" w:cs="Arial"/>
        </w:rPr>
        <w:t xml:space="preserve"> </w:t>
      </w:r>
      <w:r w:rsidR="005F2905">
        <w:rPr>
          <w:rFonts w:ascii="Arial" w:hAnsi="Arial" w:cs="Arial"/>
        </w:rPr>
        <w:t>größer ist die</w:t>
      </w:r>
      <w:r w:rsidR="0062354B">
        <w:rPr>
          <w:rFonts w:ascii="Arial" w:hAnsi="Arial" w:cs="Arial"/>
        </w:rPr>
        <w:t xml:space="preserve"> Vielfalt der Bakterien im Darm</w:t>
      </w:r>
      <w:r w:rsidR="0077489A" w:rsidRPr="0077489A">
        <w:rPr>
          <w:rFonts w:ascii="Arial" w:hAnsi="Arial" w:cs="Arial"/>
        </w:rPr>
        <w:t>, die kurzkettige Fettsäuren bilden. Diese wiederum sind gut für die Gesundheit, denn sie nähren die Darmschleimhaut, regenerieren diese und wirken</w:t>
      </w:r>
      <w:r w:rsidR="005F2905">
        <w:rPr>
          <w:rFonts w:ascii="Arial" w:hAnsi="Arial" w:cs="Arial"/>
        </w:rPr>
        <w:t xml:space="preserve"> unter anderem</w:t>
      </w:r>
      <w:r w:rsidR="0077489A" w:rsidRPr="0077489A">
        <w:rPr>
          <w:rFonts w:ascii="Arial" w:hAnsi="Arial" w:cs="Arial"/>
        </w:rPr>
        <w:t xml:space="preserve"> entzündungshemmend</w:t>
      </w:r>
      <w:r w:rsidR="003B366F">
        <w:rPr>
          <w:rFonts w:ascii="Arial" w:hAnsi="Arial" w:cs="Arial"/>
        </w:rPr>
        <w:t>.</w:t>
      </w:r>
      <w:r w:rsidR="000A7F31" w:rsidRPr="000A7F31">
        <w:rPr>
          <w:rFonts w:ascii="Arial" w:hAnsi="Arial" w:cs="Arial"/>
        </w:rPr>
        <w:t xml:space="preserve"> </w:t>
      </w:r>
      <w:r w:rsidR="002B3A37">
        <w:rPr>
          <w:rFonts w:ascii="Arial" w:hAnsi="Arial" w:cs="Arial"/>
        </w:rPr>
        <w:t>Darüber hinaus</w:t>
      </w:r>
      <w:r w:rsidR="00594F25" w:rsidRPr="00594F25">
        <w:rPr>
          <w:rFonts w:ascii="Arial" w:hAnsi="Arial" w:cs="Arial"/>
        </w:rPr>
        <w:t xml:space="preserve"> </w:t>
      </w:r>
      <w:r w:rsidR="005F2905">
        <w:rPr>
          <w:rFonts w:ascii="Arial" w:hAnsi="Arial" w:cs="Arial"/>
        </w:rPr>
        <w:t xml:space="preserve">wird durch die Bewegung </w:t>
      </w:r>
      <w:r w:rsidR="005F2905" w:rsidRPr="005F2905">
        <w:rPr>
          <w:rFonts w:ascii="Arial" w:hAnsi="Arial" w:cs="Arial"/>
        </w:rPr>
        <w:t xml:space="preserve">das vegetative Nervensystem </w:t>
      </w:r>
      <w:r w:rsidR="005F2905">
        <w:rPr>
          <w:rFonts w:ascii="Arial" w:hAnsi="Arial" w:cs="Arial"/>
        </w:rPr>
        <w:t>aktiviert, die Durchblutung gefördert</w:t>
      </w:r>
      <w:r w:rsidR="00200A50">
        <w:rPr>
          <w:rFonts w:ascii="Arial" w:hAnsi="Arial" w:cs="Arial"/>
        </w:rPr>
        <w:t xml:space="preserve"> und Verdauungsbeschwerden vorgebeugt.</w:t>
      </w:r>
      <w:r w:rsidR="009612CD">
        <w:rPr>
          <w:rFonts w:ascii="Arial" w:hAnsi="Arial" w:cs="Arial"/>
        </w:rPr>
        <w:t xml:space="preserve"> Dass</w:t>
      </w:r>
      <w:r w:rsidR="001C1BF1">
        <w:rPr>
          <w:rFonts w:ascii="Arial" w:hAnsi="Arial" w:cs="Arial"/>
        </w:rPr>
        <w:t xml:space="preserve"> Bewegung gut für die Darmgesundheit ist, war in der Befragung 63 Prozent bewusst. Dass sie aber auch gut für das mentale Wohlbefinden ist, wusste</w:t>
      </w:r>
      <w:r w:rsidR="00B833D8">
        <w:rPr>
          <w:rFonts w:ascii="Arial" w:hAnsi="Arial" w:cs="Arial"/>
        </w:rPr>
        <w:t>n</w:t>
      </w:r>
      <w:r w:rsidR="001C1BF1">
        <w:rPr>
          <w:rFonts w:ascii="Arial" w:hAnsi="Arial" w:cs="Arial"/>
        </w:rPr>
        <w:t xml:space="preserve"> nur 52 Prozent der </w:t>
      </w:r>
      <w:r w:rsidR="00DC2D44">
        <w:rPr>
          <w:rFonts w:ascii="Arial" w:hAnsi="Arial" w:cs="Arial"/>
        </w:rPr>
        <w:t>befragten Deutschen</w:t>
      </w:r>
      <w:r w:rsidR="001C1BF1">
        <w:rPr>
          <w:rFonts w:ascii="Arial" w:hAnsi="Arial" w:cs="Arial"/>
        </w:rPr>
        <w:t xml:space="preserve">. Doch genau das ist der Fall: </w:t>
      </w:r>
      <w:r w:rsidR="00594F25" w:rsidRPr="00594F25">
        <w:rPr>
          <w:rFonts w:ascii="Arial" w:hAnsi="Arial" w:cs="Arial"/>
        </w:rPr>
        <w:t>Körperliche Betätigung wirkt stimmungsaufhellend</w:t>
      </w:r>
      <w:r w:rsidR="00423371">
        <w:rPr>
          <w:rStyle w:val="Funotenzeichen"/>
          <w:rFonts w:ascii="Arial" w:hAnsi="Arial" w:cs="Arial"/>
        </w:rPr>
        <w:footnoteReference w:id="4"/>
      </w:r>
      <w:r w:rsidR="009E7A7F">
        <w:rPr>
          <w:rFonts w:ascii="Arial" w:hAnsi="Arial" w:cs="Arial"/>
        </w:rPr>
        <w:t xml:space="preserve"> </w:t>
      </w:r>
      <w:r w:rsidR="00594F25" w:rsidRPr="00594F25">
        <w:rPr>
          <w:rFonts w:ascii="Arial" w:hAnsi="Arial" w:cs="Arial"/>
        </w:rPr>
        <w:t>und</w:t>
      </w:r>
      <w:r w:rsidR="009E7A7F">
        <w:rPr>
          <w:rFonts w:ascii="Arial" w:hAnsi="Arial" w:cs="Arial"/>
        </w:rPr>
        <w:t xml:space="preserve"> unterstützt die Freisetzung von</w:t>
      </w:r>
      <w:r w:rsidR="00594F25" w:rsidRPr="00594F25">
        <w:rPr>
          <w:rFonts w:ascii="Arial" w:hAnsi="Arial" w:cs="Arial"/>
        </w:rPr>
        <w:t xml:space="preserve"> immunstärkende</w:t>
      </w:r>
      <w:r w:rsidR="009E7A7F">
        <w:rPr>
          <w:rFonts w:ascii="Arial" w:hAnsi="Arial" w:cs="Arial"/>
        </w:rPr>
        <w:t>n</w:t>
      </w:r>
      <w:r w:rsidR="00594F25" w:rsidRPr="00594F25">
        <w:rPr>
          <w:rFonts w:ascii="Arial" w:hAnsi="Arial" w:cs="Arial"/>
        </w:rPr>
        <w:t xml:space="preserve"> Botenstoffe</w:t>
      </w:r>
      <w:r w:rsidR="009E7A7F">
        <w:rPr>
          <w:rFonts w:ascii="Arial" w:hAnsi="Arial" w:cs="Arial"/>
        </w:rPr>
        <w:t>n</w:t>
      </w:r>
      <w:r w:rsidR="007327AB">
        <w:rPr>
          <w:rFonts w:ascii="Arial" w:hAnsi="Arial" w:cs="Arial"/>
        </w:rPr>
        <w:t xml:space="preserve"> (Interleukine, Zytokine)</w:t>
      </w:r>
      <w:r w:rsidR="007327AB">
        <w:rPr>
          <w:rStyle w:val="Funotenzeichen"/>
          <w:rFonts w:ascii="Arial" w:hAnsi="Arial" w:cs="Arial"/>
        </w:rPr>
        <w:footnoteReference w:id="5"/>
      </w:r>
      <w:r w:rsidR="009E7F5D">
        <w:rPr>
          <w:rFonts w:ascii="Arial" w:hAnsi="Arial" w:cs="Arial"/>
        </w:rPr>
        <w:t>, was sich wiederum</w:t>
      </w:r>
      <w:r w:rsidR="00200A50">
        <w:rPr>
          <w:rFonts w:ascii="Arial" w:hAnsi="Arial" w:cs="Arial"/>
        </w:rPr>
        <w:t xml:space="preserve"> über die Darm-Hirn-Achse positiv auf die Darmgesundheit aus</w:t>
      </w:r>
      <w:r w:rsidR="009E7F5D">
        <w:rPr>
          <w:rFonts w:ascii="Arial" w:hAnsi="Arial" w:cs="Arial"/>
        </w:rPr>
        <w:t>wirkt</w:t>
      </w:r>
      <w:r w:rsidR="00200A50">
        <w:rPr>
          <w:rFonts w:ascii="Arial" w:hAnsi="Arial" w:cs="Arial"/>
        </w:rPr>
        <w:t>.</w:t>
      </w:r>
      <w:r w:rsidR="00594F25" w:rsidRPr="00594F25">
        <w:rPr>
          <w:rFonts w:ascii="Arial" w:hAnsi="Arial" w:cs="Arial"/>
        </w:rPr>
        <w:t xml:space="preserve"> </w:t>
      </w:r>
      <w:r w:rsidR="00733119">
        <w:rPr>
          <w:rFonts w:ascii="Arial" w:hAnsi="Arial" w:cs="Arial"/>
        </w:rPr>
        <w:br/>
      </w:r>
    </w:p>
    <w:p w14:paraId="76625E58" w14:textId="5EB24DE9" w:rsidR="00BE3D43" w:rsidRPr="00686D40" w:rsidRDefault="00873293" w:rsidP="00552F0D">
      <w:pPr>
        <w:pStyle w:val="Sublinekp1"/>
        <w:rPr>
          <w:rFonts w:ascii="Arial" w:hAnsi="Arial" w:cs="Arial"/>
        </w:rPr>
      </w:pPr>
      <w:r>
        <w:rPr>
          <w:rFonts w:ascii="Arial" w:hAnsi="Arial" w:cs="Arial"/>
          <w:b/>
          <w:bCs w:val="0"/>
        </w:rPr>
        <w:t xml:space="preserve">Ruhe für </w:t>
      </w:r>
      <w:r w:rsidR="00DF0FF7">
        <w:rPr>
          <w:rFonts w:ascii="Arial" w:hAnsi="Arial" w:cs="Arial"/>
          <w:b/>
          <w:bCs w:val="0"/>
        </w:rPr>
        <w:t>Mensch und Darm</w:t>
      </w:r>
      <w:r>
        <w:rPr>
          <w:rFonts w:ascii="Arial" w:hAnsi="Arial" w:cs="Arial"/>
          <w:b/>
          <w:bCs w:val="0"/>
        </w:rPr>
        <w:br/>
      </w:r>
      <w:r w:rsidR="00783A9D">
        <w:rPr>
          <w:rFonts w:ascii="Arial" w:hAnsi="Arial" w:cs="Arial"/>
        </w:rPr>
        <w:t>D</w:t>
      </w:r>
      <w:r w:rsidR="00200A50">
        <w:rPr>
          <w:rFonts w:ascii="Arial" w:hAnsi="Arial" w:cs="Arial"/>
        </w:rPr>
        <w:t xml:space="preserve">er </w:t>
      </w:r>
      <w:r w:rsidR="00F868B6">
        <w:rPr>
          <w:rFonts w:ascii="Arial" w:hAnsi="Arial" w:cs="Arial"/>
        </w:rPr>
        <w:t xml:space="preserve">Schlaf und das Mikrobiom können sich </w:t>
      </w:r>
      <w:r w:rsidR="00783A9D">
        <w:rPr>
          <w:rFonts w:ascii="Arial" w:hAnsi="Arial" w:cs="Arial"/>
        </w:rPr>
        <w:t xml:space="preserve">ebenfalls </w:t>
      </w:r>
      <w:r w:rsidR="00F868B6">
        <w:rPr>
          <w:rFonts w:ascii="Arial" w:hAnsi="Arial" w:cs="Arial"/>
        </w:rPr>
        <w:t xml:space="preserve">gegenseitig beeinflussen. </w:t>
      </w:r>
      <w:r w:rsidR="00396ECB">
        <w:rPr>
          <w:rFonts w:ascii="Arial" w:hAnsi="Arial" w:cs="Arial"/>
        </w:rPr>
        <w:t xml:space="preserve">Hier scheint jedoch noch Aufklärungsarbeit notwendig zu sein: Zwar gaben 69 Prozent der Befragten an, ausreichend Schlaf sowie Pausen seien wichtig für </w:t>
      </w:r>
      <w:r w:rsidR="00783A9D">
        <w:rPr>
          <w:rFonts w:ascii="Arial" w:hAnsi="Arial" w:cs="Arial"/>
        </w:rPr>
        <w:t xml:space="preserve">das </w:t>
      </w:r>
      <w:r w:rsidR="00396ECB">
        <w:rPr>
          <w:rFonts w:ascii="Arial" w:hAnsi="Arial" w:cs="Arial"/>
        </w:rPr>
        <w:t xml:space="preserve">mentale Wohlbefinden. Dass diese Faktoren aber auch </w:t>
      </w:r>
      <w:r w:rsidR="00783A9D">
        <w:rPr>
          <w:rFonts w:ascii="Arial" w:hAnsi="Arial" w:cs="Arial"/>
        </w:rPr>
        <w:t xml:space="preserve">wesentlich </w:t>
      </w:r>
      <w:r w:rsidR="00396ECB">
        <w:rPr>
          <w:rFonts w:ascii="Arial" w:hAnsi="Arial" w:cs="Arial"/>
        </w:rPr>
        <w:t>für den Darm sind</w:t>
      </w:r>
      <w:r w:rsidR="00DB066D">
        <w:rPr>
          <w:rFonts w:ascii="Arial" w:hAnsi="Arial" w:cs="Arial"/>
        </w:rPr>
        <w:t>, wussten nur 48 Prozent. Doch</w:t>
      </w:r>
      <w:r w:rsidR="00F868B6">
        <w:rPr>
          <w:rFonts w:ascii="Arial" w:hAnsi="Arial" w:cs="Arial"/>
        </w:rPr>
        <w:t xml:space="preserve"> </w:t>
      </w:r>
      <w:r w:rsidR="00DB066D">
        <w:rPr>
          <w:rFonts w:ascii="Arial" w:hAnsi="Arial" w:cs="Arial"/>
        </w:rPr>
        <w:t xml:space="preserve">Studien </w:t>
      </w:r>
      <w:r w:rsidR="00F868B6">
        <w:rPr>
          <w:rFonts w:ascii="Arial" w:hAnsi="Arial" w:cs="Arial"/>
        </w:rPr>
        <w:t xml:space="preserve">konnten zeigen, dass sich eine </w:t>
      </w:r>
      <w:r w:rsidR="00F868B6">
        <w:rPr>
          <w:rFonts w:ascii="Arial" w:hAnsi="Arial" w:cs="Arial"/>
        </w:rPr>
        <w:lastRenderedPageBreak/>
        <w:t xml:space="preserve">größere Diversität der </w:t>
      </w:r>
      <w:r w:rsidR="00783A9D">
        <w:rPr>
          <w:rFonts w:ascii="Arial" w:hAnsi="Arial" w:cs="Arial"/>
        </w:rPr>
        <w:t xml:space="preserve">Darmmikrobiota </w:t>
      </w:r>
      <w:r w:rsidR="00F868B6">
        <w:rPr>
          <w:rFonts w:ascii="Arial" w:hAnsi="Arial" w:cs="Arial"/>
        </w:rPr>
        <w:t xml:space="preserve">positiv auf die Schlaf-Effizienz auswirkt. </w:t>
      </w:r>
      <w:r w:rsidR="00D639C4">
        <w:rPr>
          <w:rFonts w:ascii="Arial" w:hAnsi="Arial" w:cs="Arial"/>
        </w:rPr>
        <w:t>Denn</w:t>
      </w:r>
      <w:r w:rsidR="00733119">
        <w:rPr>
          <w:rFonts w:ascii="Arial" w:hAnsi="Arial" w:cs="Arial"/>
        </w:rPr>
        <w:t xml:space="preserve"> der Schlaf-Wach-Rhythmus </w:t>
      </w:r>
      <w:r w:rsidR="00D639C4">
        <w:rPr>
          <w:rFonts w:ascii="Arial" w:hAnsi="Arial" w:cs="Arial"/>
        </w:rPr>
        <w:t xml:space="preserve">wird </w:t>
      </w:r>
      <w:r w:rsidR="00733119">
        <w:rPr>
          <w:rFonts w:ascii="Arial" w:hAnsi="Arial" w:cs="Arial"/>
        </w:rPr>
        <w:t xml:space="preserve">stark von </w:t>
      </w:r>
      <w:r w:rsidR="00A8054D">
        <w:rPr>
          <w:rFonts w:ascii="Arial" w:hAnsi="Arial" w:cs="Arial"/>
        </w:rPr>
        <w:t>der Kommunikation zwischen Darm und G</w:t>
      </w:r>
      <w:r w:rsidR="00D639C4">
        <w:rPr>
          <w:rFonts w:ascii="Arial" w:hAnsi="Arial" w:cs="Arial"/>
        </w:rPr>
        <w:t>eh</w:t>
      </w:r>
      <w:r w:rsidR="00A8054D">
        <w:rPr>
          <w:rFonts w:ascii="Arial" w:hAnsi="Arial" w:cs="Arial"/>
        </w:rPr>
        <w:t>irn beeinflusst.</w:t>
      </w:r>
      <w:r w:rsidR="00A8054D">
        <w:rPr>
          <w:rStyle w:val="Funotenzeichen"/>
          <w:rFonts w:ascii="Arial" w:hAnsi="Arial" w:cs="Arial"/>
        </w:rPr>
        <w:footnoteReference w:id="6"/>
      </w:r>
      <w:r w:rsidR="00D639C4">
        <w:rPr>
          <w:rFonts w:ascii="Arial" w:hAnsi="Arial" w:cs="Arial"/>
        </w:rPr>
        <w:t xml:space="preserve"> </w:t>
      </w:r>
      <w:r w:rsidR="00A8054D" w:rsidRPr="00A8054D">
        <w:rPr>
          <w:rFonts w:ascii="Arial" w:hAnsi="Arial" w:cs="Arial"/>
        </w:rPr>
        <w:t xml:space="preserve">Der Zusammenhang zwischen der Zusammensetzung der Darmbakterien und dem Schlaf </w:t>
      </w:r>
      <w:r w:rsidR="00D8265A">
        <w:rPr>
          <w:rFonts w:ascii="Arial" w:hAnsi="Arial" w:cs="Arial"/>
        </w:rPr>
        <w:t>funktioniert aber auch andersherum.</w:t>
      </w:r>
      <w:r w:rsidR="00A8054D" w:rsidRPr="00A8054D">
        <w:rPr>
          <w:rFonts w:ascii="Arial" w:hAnsi="Arial" w:cs="Arial"/>
        </w:rPr>
        <w:t xml:space="preserve"> Je besser </w:t>
      </w:r>
      <w:r w:rsidR="000A3B2B">
        <w:rPr>
          <w:rFonts w:ascii="Arial" w:hAnsi="Arial" w:cs="Arial"/>
        </w:rPr>
        <w:t>man</w:t>
      </w:r>
      <w:r w:rsidR="00A8054D" w:rsidRPr="00A8054D">
        <w:rPr>
          <w:rFonts w:ascii="Arial" w:hAnsi="Arial" w:cs="Arial"/>
        </w:rPr>
        <w:t xml:space="preserve"> schl</w:t>
      </w:r>
      <w:r w:rsidR="000A3B2B">
        <w:rPr>
          <w:rFonts w:ascii="Arial" w:hAnsi="Arial" w:cs="Arial"/>
        </w:rPr>
        <w:t>äft</w:t>
      </w:r>
      <w:r w:rsidR="00A8054D" w:rsidRPr="00A8054D">
        <w:rPr>
          <w:rFonts w:ascii="Arial" w:hAnsi="Arial" w:cs="Arial"/>
        </w:rPr>
        <w:t xml:space="preserve">, umso ausgeruhter und entspannter </w:t>
      </w:r>
      <w:r w:rsidR="000A3B2B">
        <w:rPr>
          <w:rFonts w:ascii="Arial" w:hAnsi="Arial" w:cs="Arial"/>
        </w:rPr>
        <w:t>ist man</w:t>
      </w:r>
      <w:r w:rsidR="00A8054D" w:rsidRPr="00A8054D">
        <w:rPr>
          <w:rFonts w:ascii="Arial" w:hAnsi="Arial" w:cs="Arial"/>
        </w:rPr>
        <w:t xml:space="preserve"> und umso besser geht es </w:t>
      </w:r>
      <w:r w:rsidR="000A3B2B">
        <w:rPr>
          <w:rFonts w:ascii="Arial" w:hAnsi="Arial" w:cs="Arial"/>
        </w:rPr>
        <w:t>d</w:t>
      </w:r>
      <w:r w:rsidR="00A8054D" w:rsidRPr="00A8054D">
        <w:rPr>
          <w:rFonts w:ascii="Arial" w:hAnsi="Arial" w:cs="Arial"/>
        </w:rPr>
        <w:t xml:space="preserve">er </w:t>
      </w:r>
      <w:r w:rsidR="0056358E">
        <w:rPr>
          <w:rFonts w:ascii="Arial" w:hAnsi="Arial" w:cs="Arial"/>
        </w:rPr>
        <w:t>Darmmikrobiota</w:t>
      </w:r>
      <w:r w:rsidR="00A8054D" w:rsidRPr="00A8054D">
        <w:rPr>
          <w:rFonts w:ascii="Arial" w:hAnsi="Arial" w:cs="Arial"/>
        </w:rPr>
        <w:t xml:space="preserve">. Denn </w:t>
      </w:r>
      <w:r w:rsidR="0056358E">
        <w:rPr>
          <w:rFonts w:ascii="Arial" w:hAnsi="Arial" w:cs="Arial"/>
        </w:rPr>
        <w:t>diese</w:t>
      </w:r>
      <w:r w:rsidR="00A8054D" w:rsidRPr="00A8054D">
        <w:rPr>
          <w:rFonts w:ascii="Arial" w:hAnsi="Arial" w:cs="Arial"/>
        </w:rPr>
        <w:t xml:space="preserve"> wird nicht nur durch die Ernährung beeinflusst, sondern auch durch Faktoren wie Stress bzw. Schlafstörungen. </w:t>
      </w:r>
      <w:r w:rsidR="0033779E" w:rsidRPr="0033779E">
        <w:rPr>
          <w:rFonts w:ascii="Arial" w:hAnsi="Arial" w:cs="Arial"/>
        </w:rPr>
        <w:t xml:space="preserve">Schlafmangel kann den Stresspegel erhöhen, was </w:t>
      </w:r>
      <w:r w:rsidR="00DF5043">
        <w:rPr>
          <w:rFonts w:ascii="Arial" w:hAnsi="Arial" w:cs="Arial"/>
        </w:rPr>
        <w:t xml:space="preserve">sich </w:t>
      </w:r>
      <w:r w:rsidR="0033779E" w:rsidRPr="0033779E">
        <w:rPr>
          <w:rFonts w:ascii="Arial" w:hAnsi="Arial" w:cs="Arial"/>
        </w:rPr>
        <w:t xml:space="preserve">wiederum </w:t>
      </w:r>
      <w:r w:rsidR="00DF5043">
        <w:rPr>
          <w:rFonts w:ascii="Arial" w:hAnsi="Arial" w:cs="Arial"/>
        </w:rPr>
        <w:t>negativ auf die Darm</w:t>
      </w:r>
      <w:r w:rsidR="00D8265A">
        <w:rPr>
          <w:rFonts w:ascii="Arial" w:hAnsi="Arial" w:cs="Arial"/>
        </w:rPr>
        <w:t>mikrobiota</w:t>
      </w:r>
      <w:r w:rsidR="00DF5043">
        <w:rPr>
          <w:rFonts w:ascii="Arial" w:hAnsi="Arial" w:cs="Arial"/>
        </w:rPr>
        <w:t xml:space="preserve"> auswirkt. </w:t>
      </w:r>
      <w:r w:rsidR="00D8265A">
        <w:rPr>
          <w:rFonts w:ascii="Arial" w:hAnsi="Arial" w:cs="Arial"/>
        </w:rPr>
        <w:t xml:space="preserve">Da </w:t>
      </w:r>
      <w:r w:rsidR="00D8265A" w:rsidRPr="00DF5043">
        <w:rPr>
          <w:rFonts w:ascii="Arial" w:hAnsi="Arial" w:cs="Arial"/>
        </w:rPr>
        <w:t xml:space="preserve">Schlafstörungen </w:t>
      </w:r>
      <w:r w:rsidR="0056358E">
        <w:rPr>
          <w:rFonts w:ascii="Arial" w:hAnsi="Arial" w:cs="Arial"/>
        </w:rPr>
        <w:t>ebenfalls</w:t>
      </w:r>
      <w:r w:rsidR="0056358E" w:rsidRPr="00DF5043">
        <w:rPr>
          <w:rFonts w:ascii="Arial" w:hAnsi="Arial" w:cs="Arial"/>
        </w:rPr>
        <w:t xml:space="preserve"> </w:t>
      </w:r>
      <w:r w:rsidR="00D8265A" w:rsidRPr="00DF5043">
        <w:rPr>
          <w:rFonts w:ascii="Arial" w:hAnsi="Arial" w:cs="Arial"/>
        </w:rPr>
        <w:t>die Hormone aus dem Gleichgewicht</w:t>
      </w:r>
      <w:r w:rsidR="00D8265A">
        <w:rPr>
          <w:rFonts w:ascii="Arial" w:hAnsi="Arial" w:cs="Arial"/>
        </w:rPr>
        <w:t xml:space="preserve"> bringen</w:t>
      </w:r>
      <w:r w:rsidR="00D8265A" w:rsidRPr="00DF5043">
        <w:rPr>
          <w:rFonts w:ascii="Arial" w:hAnsi="Arial" w:cs="Arial"/>
        </w:rPr>
        <w:t>, die den Hunger regulieren</w:t>
      </w:r>
      <w:r w:rsidR="00D8265A">
        <w:rPr>
          <w:rFonts w:ascii="Arial" w:hAnsi="Arial" w:cs="Arial"/>
        </w:rPr>
        <w:t xml:space="preserve">, kann es hierüber indirekt zu Änderungen der Zusammensetzung der Darmmikrobiota kommen. </w:t>
      </w:r>
      <w:r w:rsidR="00DF5043" w:rsidRPr="00DF5043">
        <w:rPr>
          <w:rFonts w:ascii="Arial" w:hAnsi="Arial" w:cs="Arial"/>
        </w:rPr>
        <w:t xml:space="preserve">Auch </w:t>
      </w:r>
      <w:r w:rsidR="00DF5043">
        <w:rPr>
          <w:rFonts w:ascii="Arial" w:hAnsi="Arial" w:cs="Arial"/>
        </w:rPr>
        <w:t>d</w:t>
      </w:r>
      <w:r w:rsidR="00DF5043" w:rsidRPr="00DF5043">
        <w:rPr>
          <w:rFonts w:ascii="Arial" w:hAnsi="Arial" w:cs="Arial"/>
        </w:rPr>
        <w:t xml:space="preserve">urch Essen am späten Abend, kurz vor der Nachtruhe, </w:t>
      </w:r>
      <w:r w:rsidR="00DF5043">
        <w:rPr>
          <w:rFonts w:ascii="Arial" w:hAnsi="Arial" w:cs="Arial"/>
        </w:rPr>
        <w:t>können der</w:t>
      </w:r>
      <w:r w:rsidR="00DF5043" w:rsidRPr="00DF5043">
        <w:rPr>
          <w:rFonts w:ascii="Arial" w:hAnsi="Arial" w:cs="Arial"/>
        </w:rPr>
        <w:t xml:space="preserve"> Schlaf und die Erholung</w:t>
      </w:r>
      <w:r w:rsidR="00DF5043">
        <w:rPr>
          <w:rFonts w:ascii="Arial" w:hAnsi="Arial" w:cs="Arial"/>
        </w:rPr>
        <w:t xml:space="preserve"> beeinträchtigt werden</w:t>
      </w:r>
      <w:r w:rsidR="00DF5043" w:rsidRPr="00DF5043">
        <w:rPr>
          <w:rFonts w:ascii="Arial" w:hAnsi="Arial" w:cs="Arial"/>
        </w:rPr>
        <w:t>, weil der Körper sich ganz auf die Verdauung konzentriert.</w:t>
      </w:r>
      <w:r w:rsidR="00552F0D">
        <w:rPr>
          <w:rFonts w:ascii="Arial" w:hAnsi="Arial" w:cs="Arial"/>
        </w:rPr>
        <w:t xml:space="preserve"> Deshalb ist es wichtig</w:t>
      </w:r>
      <w:r w:rsidR="007D23F0">
        <w:rPr>
          <w:rFonts w:ascii="Arial" w:hAnsi="Arial" w:cs="Arial"/>
        </w:rPr>
        <w:t xml:space="preserve"> sowohl die Schlafhygiene als auch die Ernährung</w:t>
      </w:r>
      <w:r w:rsidR="00552F0D">
        <w:rPr>
          <w:rFonts w:ascii="Arial" w:hAnsi="Arial" w:cs="Arial"/>
        </w:rPr>
        <w:t xml:space="preserve"> </w:t>
      </w:r>
      <w:r w:rsidR="00DF5043" w:rsidRPr="00DF5043">
        <w:rPr>
          <w:rFonts w:ascii="Arial" w:hAnsi="Arial" w:cs="Arial"/>
        </w:rPr>
        <w:t>gleichermaßen</w:t>
      </w:r>
      <w:r w:rsidR="00552F0D">
        <w:rPr>
          <w:rFonts w:ascii="Arial" w:hAnsi="Arial" w:cs="Arial"/>
        </w:rPr>
        <w:t xml:space="preserve"> zu</w:t>
      </w:r>
      <w:r w:rsidR="00DF5043" w:rsidRPr="00DF5043">
        <w:rPr>
          <w:rFonts w:ascii="Arial" w:hAnsi="Arial" w:cs="Arial"/>
        </w:rPr>
        <w:t xml:space="preserve"> fördern. </w:t>
      </w:r>
    </w:p>
    <w:p w14:paraId="1BF6BA89" w14:textId="77777777" w:rsidR="00D639C4" w:rsidRDefault="00D639C4" w:rsidP="00531D59">
      <w:pPr>
        <w:pStyle w:val="Sublinekp1"/>
        <w:rPr>
          <w:rFonts w:ascii="Arial" w:hAnsi="Arial" w:cs="Arial"/>
          <w:b/>
          <w:bCs w:val="0"/>
        </w:rPr>
      </w:pPr>
    </w:p>
    <w:p w14:paraId="4B3E604C" w14:textId="41ECB44A" w:rsidR="008E33F3" w:rsidRPr="00686D40" w:rsidRDefault="00873293" w:rsidP="00531D59">
      <w:pPr>
        <w:pStyle w:val="Sublinekp1"/>
        <w:rPr>
          <w:rFonts w:ascii="Arial" w:hAnsi="Arial" w:cs="Arial"/>
          <w:b/>
          <w:bCs w:val="0"/>
        </w:rPr>
      </w:pPr>
      <w:r>
        <w:rPr>
          <w:rFonts w:ascii="Arial" w:hAnsi="Arial" w:cs="Arial"/>
          <w:b/>
          <w:bCs w:val="0"/>
        </w:rPr>
        <w:t>Wissen für eine gesunde Zukunft</w:t>
      </w:r>
    </w:p>
    <w:p w14:paraId="4BA442AE" w14:textId="0F4FF0A1" w:rsidR="009F4199" w:rsidRDefault="0001173D" w:rsidP="00F868B6">
      <w:pPr>
        <w:spacing w:line="360" w:lineRule="auto"/>
        <w:rPr>
          <w:rFonts w:cs="Arial"/>
        </w:rPr>
      </w:pPr>
      <w:r>
        <w:t>D</w:t>
      </w:r>
      <w:r w:rsidRPr="00214496">
        <w:t xml:space="preserve">ie genauen Zusammenhänge </w:t>
      </w:r>
      <w:r>
        <w:t xml:space="preserve">rund um die Gesundheit und den Einfluss der Mikrobiota </w:t>
      </w:r>
      <w:r w:rsidRPr="00214496">
        <w:t xml:space="preserve">sind </w:t>
      </w:r>
      <w:r>
        <w:t xml:space="preserve">derzeit Gegenstand zahlreicher wissenschaftlicher Untersuchungen auf der ganzen Welt. </w:t>
      </w:r>
      <w:r w:rsidR="00BE68C5">
        <w:t xml:space="preserve">Sicher ist, </w:t>
      </w:r>
      <w:r w:rsidR="00132ECC">
        <w:t xml:space="preserve">dass es </w:t>
      </w:r>
      <w:r w:rsidR="00132ECC">
        <w:rPr>
          <w:rFonts w:cs="Arial"/>
        </w:rPr>
        <w:t>d</w:t>
      </w:r>
      <w:r w:rsidR="00F868B6" w:rsidRPr="00F868B6">
        <w:rPr>
          <w:rFonts w:cs="Arial"/>
        </w:rPr>
        <w:t>urch eine</w:t>
      </w:r>
      <w:r w:rsidR="00132ECC">
        <w:rPr>
          <w:rFonts w:cs="Arial"/>
        </w:rPr>
        <w:t>n</w:t>
      </w:r>
      <w:r w:rsidR="00F868B6" w:rsidRPr="00F868B6">
        <w:rPr>
          <w:rFonts w:cs="Arial"/>
        </w:rPr>
        <w:t xml:space="preserve"> </w:t>
      </w:r>
      <w:r w:rsidR="00132ECC">
        <w:rPr>
          <w:rFonts w:cs="Arial"/>
        </w:rPr>
        <w:t>gesunden Lebensstil durchaus möglich ist</w:t>
      </w:r>
      <w:r w:rsidR="00312CF4">
        <w:rPr>
          <w:rFonts w:cs="Arial"/>
        </w:rPr>
        <w:t>,</w:t>
      </w:r>
      <w:r w:rsidR="00132ECC">
        <w:rPr>
          <w:rFonts w:cs="Arial"/>
        </w:rPr>
        <w:t xml:space="preserve"> Einfluss darauf zu nehmen. Das japanische Unternehmen Yakult fühlt sich verpflichtet</w:t>
      </w:r>
      <w:r w:rsidR="00312CF4">
        <w:rPr>
          <w:rFonts w:cs="Arial"/>
        </w:rPr>
        <w:t>,</w:t>
      </w:r>
      <w:r w:rsidR="00132ECC">
        <w:rPr>
          <w:rFonts w:cs="Arial"/>
        </w:rPr>
        <w:t xml:space="preserve"> hier</w:t>
      </w:r>
      <w:r w:rsidR="00BE68C5">
        <w:rPr>
          <w:rFonts w:cs="Arial"/>
        </w:rPr>
        <w:t xml:space="preserve"> weiter</w:t>
      </w:r>
      <w:r w:rsidR="00132ECC">
        <w:rPr>
          <w:rFonts w:cs="Arial"/>
        </w:rPr>
        <w:t xml:space="preserve"> für Aufklärung zu sorgen</w:t>
      </w:r>
      <w:r w:rsidR="00BE68C5">
        <w:rPr>
          <w:rFonts w:cs="Arial"/>
        </w:rPr>
        <w:t>,</w:t>
      </w:r>
      <w:r w:rsidR="00132ECC">
        <w:rPr>
          <w:rFonts w:cs="Arial"/>
        </w:rPr>
        <w:t xml:space="preserve"> damit </w:t>
      </w:r>
      <w:r w:rsidR="00BE68C5">
        <w:rPr>
          <w:rFonts w:cs="Arial"/>
        </w:rPr>
        <w:t xml:space="preserve">das </w:t>
      </w:r>
      <w:r w:rsidR="00F868B6" w:rsidRPr="00F868B6">
        <w:rPr>
          <w:rFonts w:cs="Arial"/>
        </w:rPr>
        <w:t xml:space="preserve">Wissen in Zukunft </w:t>
      </w:r>
      <w:r w:rsidR="00D639C4">
        <w:rPr>
          <w:rFonts w:cs="Arial"/>
        </w:rPr>
        <w:t>noch besser</w:t>
      </w:r>
      <w:r w:rsidR="00F868B6" w:rsidRPr="00F868B6">
        <w:rPr>
          <w:rFonts w:cs="Arial"/>
        </w:rPr>
        <w:t xml:space="preserve"> </w:t>
      </w:r>
      <w:r w:rsidR="00132ECC">
        <w:rPr>
          <w:rFonts w:cs="Arial"/>
        </w:rPr>
        <w:t>angewendet werden kann.</w:t>
      </w:r>
    </w:p>
    <w:p w14:paraId="2418C628" w14:textId="2F787650" w:rsidR="009F4199" w:rsidRDefault="008E3DBC" w:rsidP="00C90C84">
      <w:pPr>
        <w:rPr>
          <w:rFonts w:cs="Arial"/>
        </w:rPr>
      </w:pPr>
      <w:r>
        <w:rPr>
          <w:rFonts w:cs="Arial"/>
        </w:rPr>
        <w:br/>
      </w:r>
      <w:r>
        <w:rPr>
          <w:rFonts w:cs="Arial"/>
        </w:rPr>
        <w:br/>
      </w:r>
    </w:p>
    <w:p w14:paraId="3B5F9F53" w14:textId="5AEDCCAA" w:rsidR="008E3DBC" w:rsidRPr="00E5223C" w:rsidRDefault="008E3DBC" w:rsidP="00C90C84">
      <w:pPr>
        <w:rPr>
          <w:rFonts w:cs="Arial"/>
          <w:b/>
          <w:bCs/>
        </w:rPr>
      </w:pPr>
      <w:r w:rsidRPr="00E5223C">
        <w:rPr>
          <w:rFonts w:cs="Arial"/>
          <w:b/>
          <w:bCs/>
        </w:rPr>
        <w:t>Bildmaterial</w:t>
      </w:r>
    </w:p>
    <w:p w14:paraId="30C12D65" w14:textId="48474589" w:rsidR="008E3DBC" w:rsidRDefault="008E3DBC" w:rsidP="00C90C84">
      <w:pPr>
        <w:rPr>
          <w:rFonts w:cs="Arial"/>
        </w:rPr>
      </w:pPr>
    </w:p>
    <w:p w14:paraId="26A5EA75" w14:textId="6339027E" w:rsidR="008E3DBC" w:rsidRDefault="008E3DBC" w:rsidP="008E3DBC">
      <w:pPr>
        <w:spacing w:line="276" w:lineRule="auto"/>
        <w:rPr>
          <w:rFonts w:eastAsia="Calibri" w:cs="Arial"/>
          <w:sz w:val="16"/>
          <w:szCs w:val="16"/>
          <w:lang w:eastAsia="ja-JP"/>
        </w:rPr>
      </w:pPr>
      <w:r>
        <w:rPr>
          <w:noProof/>
        </w:rPr>
        <w:drawing>
          <wp:inline distT="0" distB="0" distL="0" distR="0" wp14:anchorId="6F1E53D2" wp14:editId="3A9E57C0">
            <wp:extent cx="1420187" cy="2009927"/>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20187" cy="2009927"/>
                    </a:xfrm>
                    <a:prstGeom prst="rect">
                      <a:avLst/>
                    </a:prstGeom>
                  </pic:spPr>
                </pic:pic>
              </a:graphicData>
            </a:graphic>
          </wp:inline>
        </w:drawing>
      </w:r>
      <w:r>
        <w:rPr>
          <w:rFonts w:cs="Arial"/>
          <w:b/>
        </w:rPr>
        <w:br/>
      </w:r>
      <w:r>
        <w:rPr>
          <w:rFonts w:eastAsia="Calibri" w:cs="Arial"/>
          <w:b/>
          <w:bCs/>
          <w:sz w:val="16"/>
          <w:szCs w:val="16"/>
          <w:lang w:eastAsia="ja-JP"/>
        </w:rPr>
        <w:br/>
        <w:t>Bildunterschrift</w:t>
      </w:r>
      <w:r w:rsidR="00E5223C">
        <w:rPr>
          <w:rFonts w:eastAsia="Calibri" w:cs="Arial"/>
          <w:b/>
          <w:bCs/>
          <w:sz w:val="16"/>
          <w:szCs w:val="16"/>
          <w:lang w:eastAsia="ja-JP"/>
        </w:rPr>
        <w:t>: Der Darm als Schlüssel unseres Wohlbefindens</w:t>
      </w:r>
    </w:p>
    <w:p w14:paraId="4620597A" w14:textId="5D2DA453" w:rsidR="008E3DBC" w:rsidRDefault="008E3DBC" w:rsidP="008E3DBC">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Presse</w:t>
      </w:r>
      <w:r w:rsidR="00E5223C">
        <w:rPr>
          <w:rFonts w:eastAsia="Calibri" w:cs="Arial"/>
          <w:sz w:val="16"/>
          <w:szCs w:val="16"/>
          <w:lang w:eastAsia="ja-JP"/>
        </w:rPr>
        <w:t>grafik</w:t>
      </w:r>
      <w:r>
        <w:rPr>
          <w:rFonts w:eastAsia="Calibri" w:cs="Arial"/>
          <w:sz w:val="16"/>
          <w:szCs w:val="16"/>
          <w:lang w:eastAsia="ja-JP"/>
        </w:rPr>
        <w:t>_Yakult_</w:t>
      </w:r>
      <w:r w:rsidR="00E5223C">
        <w:rPr>
          <w:rFonts w:eastAsia="Calibri" w:cs="Arial"/>
          <w:sz w:val="16"/>
          <w:szCs w:val="16"/>
          <w:lang w:eastAsia="ja-JP"/>
        </w:rPr>
        <w:t>Darm_Wohlbefinden</w:t>
      </w:r>
      <w:r>
        <w:rPr>
          <w:rFonts w:eastAsia="Calibri" w:cs="Arial"/>
          <w:sz w:val="16"/>
          <w:szCs w:val="16"/>
          <w:lang w:eastAsia="ja-JP"/>
        </w:rPr>
        <w:t>_</w:t>
      </w:r>
      <w:r w:rsidR="00B97BCE">
        <w:rPr>
          <w:rFonts w:eastAsia="Calibri" w:cs="Arial"/>
          <w:sz w:val="16"/>
          <w:szCs w:val="16"/>
          <w:lang w:eastAsia="ja-JP"/>
        </w:rPr>
        <w:t>300dpi_</w:t>
      </w:r>
      <w:r>
        <w:rPr>
          <w:rFonts w:eastAsia="Calibri" w:cs="Arial"/>
          <w:sz w:val="16"/>
          <w:szCs w:val="16"/>
          <w:lang w:eastAsia="ja-JP"/>
        </w:rPr>
        <w:t>jpg (</w:t>
      </w:r>
      <w:r w:rsidR="00871A7B">
        <w:rPr>
          <w:rFonts w:eastAsia="Calibri" w:cs="Arial"/>
          <w:sz w:val="16"/>
          <w:szCs w:val="16"/>
          <w:lang w:eastAsia="ja-JP"/>
        </w:rPr>
        <w:t>2</w:t>
      </w:r>
      <w:r w:rsidR="00866F87">
        <w:rPr>
          <w:rFonts w:eastAsia="Calibri" w:cs="Arial"/>
          <w:sz w:val="16"/>
          <w:szCs w:val="16"/>
          <w:lang w:eastAsia="ja-JP"/>
        </w:rPr>
        <w:t xml:space="preserve"> MB</w:t>
      </w:r>
      <w:r>
        <w:rPr>
          <w:rFonts w:eastAsia="Calibri" w:cs="Arial"/>
          <w:sz w:val="16"/>
          <w:szCs w:val="16"/>
          <w:lang w:eastAsia="ja-JP"/>
        </w:rPr>
        <w:t>)</w:t>
      </w:r>
    </w:p>
    <w:p w14:paraId="62158864" w14:textId="4FE50B3C" w:rsidR="008E3DBC" w:rsidRDefault="008E3DBC" w:rsidP="008E3DBC">
      <w:pPr>
        <w:rPr>
          <w:rFonts w:cs="Arial"/>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w:t>
      </w:r>
      <w:r w:rsidRPr="00F21790">
        <w:rPr>
          <w:rFonts w:eastAsia="Calibri" w:cs="Arial"/>
          <w:sz w:val="16"/>
          <w:szCs w:val="16"/>
          <w:lang w:eastAsia="ja-JP"/>
        </w:rPr>
        <w:t>Berichterstattung.</w:t>
      </w:r>
      <w:r>
        <w:rPr>
          <w:rFonts w:eastAsia="Calibri" w:cs="Arial"/>
          <w:sz w:val="16"/>
          <w:szCs w:val="16"/>
          <w:lang w:eastAsia="ja-JP"/>
        </w:rPr>
        <w:t xml:space="preserve"> 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71436F9C" w14:textId="5E205A33" w:rsidR="008E3DBC" w:rsidRDefault="008E3DBC" w:rsidP="00C90C84">
      <w:pPr>
        <w:rPr>
          <w:rFonts w:cs="Arial"/>
        </w:rPr>
      </w:pPr>
    </w:p>
    <w:p w14:paraId="1A3140B4" w14:textId="7CF1F291" w:rsidR="008E3DBC" w:rsidRDefault="008E3DBC" w:rsidP="00C90C84">
      <w:pPr>
        <w:rPr>
          <w:rFonts w:cs="Arial"/>
        </w:rPr>
      </w:pPr>
    </w:p>
    <w:p w14:paraId="68F3AB05" w14:textId="1CF9CD1A" w:rsidR="008E3DBC" w:rsidRDefault="008E3DBC" w:rsidP="00C90C84">
      <w:pPr>
        <w:rPr>
          <w:rFonts w:cs="Arial"/>
        </w:rPr>
      </w:pPr>
    </w:p>
    <w:p w14:paraId="363E2FE5" w14:textId="2B87FA41" w:rsidR="008E3DBC" w:rsidRDefault="008E3DBC" w:rsidP="00C90C84">
      <w:pPr>
        <w:rPr>
          <w:rFonts w:cs="Arial"/>
        </w:rPr>
      </w:pPr>
    </w:p>
    <w:p w14:paraId="1A985F7D" w14:textId="37EB685B" w:rsidR="008E3DBC" w:rsidRDefault="008E3DBC" w:rsidP="00C90C84">
      <w:pPr>
        <w:rPr>
          <w:rFonts w:cs="Arial"/>
        </w:rPr>
      </w:pPr>
    </w:p>
    <w:p w14:paraId="5D0F4D23" w14:textId="056E5C73" w:rsidR="008E3DBC" w:rsidRDefault="008E3DBC" w:rsidP="00C90C84">
      <w:pPr>
        <w:rPr>
          <w:rFonts w:cs="Arial"/>
        </w:rPr>
      </w:pPr>
    </w:p>
    <w:p w14:paraId="75DD4C87" w14:textId="77777777" w:rsidR="008E3DBC" w:rsidRDefault="008E3DBC" w:rsidP="00C90C84">
      <w:pPr>
        <w:rPr>
          <w:rFonts w:cs="Arial"/>
        </w:rPr>
      </w:pPr>
    </w:p>
    <w:p w14:paraId="654608E9" w14:textId="77777777" w:rsidR="009F4199" w:rsidRPr="00686D40" w:rsidRDefault="009F4199" w:rsidP="00C90C84">
      <w:pPr>
        <w:rPr>
          <w:rFonts w:cs="Arial"/>
        </w:rPr>
      </w:pPr>
    </w:p>
    <w:p w14:paraId="02E3AF86" w14:textId="365A372E" w:rsidR="00686D40" w:rsidRPr="009F4199" w:rsidRDefault="00686D40" w:rsidP="00686D40">
      <w:pPr>
        <w:spacing w:line="276" w:lineRule="auto"/>
        <w:rPr>
          <w:rFonts w:cs="Arial"/>
          <w:b/>
        </w:rPr>
      </w:pPr>
      <w:r w:rsidRPr="009F4199">
        <w:rPr>
          <w:rFonts w:cs="Arial"/>
          <w:b/>
        </w:rPr>
        <w:t xml:space="preserve">Über </w:t>
      </w:r>
      <w:r w:rsidR="0056358E">
        <w:rPr>
          <w:rFonts w:cs="Arial"/>
          <w:b/>
        </w:rPr>
        <w:t xml:space="preserve">das Unternehmen </w:t>
      </w:r>
      <w:r w:rsidRPr="009F4199">
        <w:rPr>
          <w:rFonts w:cs="Arial"/>
          <w:b/>
        </w:rPr>
        <w:t>Yakult</w:t>
      </w:r>
    </w:p>
    <w:p w14:paraId="73D161F9" w14:textId="0F0EEC14" w:rsidR="00686D40" w:rsidRPr="009F4199" w:rsidRDefault="00686D40" w:rsidP="00686D40">
      <w:pPr>
        <w:spacing w:line="276" w:lineRule="auto"/>
        <w:rPr>
          <w:rFonts w:cs="Arial"/>
        </w:rPr>
      </w:pPr>
      <w:r w:rsidRPr="009F4199">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9F4199">
        <w:rPr>
          <w:rFonts w:cs="Arial"/>
          <w:i/>
        </w:rPr>
        <w:t>L. casei</w:t>
      </w:r>
      <w:r w:rsidRPr="009F4199">
        <w:rPr>
          <w:rFonts w:cs="Arial"/>
        </w:rPr>
        <w:t xml:space="preserve"> Shirota. Das Besondere an diesen Shirota Bakterien ist, dass sie lebend den Darm erreichen, da sie besonders widerstandsfähig gegenüber Magen- und Gallensäuren sind. </w:t>
      </w:r>
    </w:p>
    <w:p w14:paraId="42A87370" w14:textId="270C2846" w:rsidR="00686D40" w:rsidRPr="009F4199" w:rsidRDefault="00686D40" w:rsidP="00686D40">
      <w:pPr>
        <w:spacing w:line="276" w:lineRule="auto"/>
        <w:rPr>
          <w:rFonts w:cs="Arial"/>
        </w:rPr>
      </w:pPr>
      <w:r w:rsidRPr="009F4199">
        <w:rPr>
          <w:rFonts w:cs="Arial"/>
        </w:rPr>
        <w:t xml:space="preserve">Dr. Minoru Shirota gründete sowohl das Unternehmen Yakult, als auch ein eigenes Forschungsinstitut, das </w:t>
      </w:r>
      <w:hyperlink r:id="rId12" w:tgtFrame="_blank" w:history="1">
        <w:r w:rsidRPr="009F4199">
          <w:t>Yakult Central Institute</w:t>
        </w:r>
      </w:hyperlink>
      <w:r w:rsidRPr="009F4199">
        <w:rPr>
          <w:rFonts w:cs="Arial"/>
        </w:rPr>
        <w:t xml:space="preserve"> in Tokio. Bis heute erforschen dort Wissenschaftler</w:t>
      </w:r>
      <w:r w:rsidR="0056358E">
        <w:rPr>
          <w:rFonts w:cs="Arial"/>
        </w:rPr>
        <w:t>*innen</w:t>
      </w:r>
      <w:r w:rsidRPr="009F4199">
        <w:rPr>
          <w:rFonts w:cs="Arial"/>
        </w:rPr>
        <w:t xml:space="preserve"> den Stamm </w:t>
      </w:r>
      <w:r w:rsidRPr="009F4199">
        <w:rPr>
          <w:rFonts w:cs="Arial"/>
          <w:i/>
        </w:rPr>
        <w:t xml:space="preserve">L. casei </w:t>
      </w:r>
      <w:r w:rsidRPr="009F4199">
        <w:rPr>
          <w:rFonts w:cs="Arial"/>
        </w:rPr>
        <w:t xml:space="preserve">Shirota und die Darmmikrobiota. Im Jahr 2005 wurde das erste europäische Yakult Forschungsinstitut im belgischen Gent eröffnet. </w:t>
      </w:r>
    </w:p>
    <w:p w14:paraId="53616255" w14:textId="77777777" w:rsidR="00686D40" w:rsidRPr="009F4199" w:rsidRDefault="00686D40" w:rsidP="00686D40">
      <w:pPr>
        <w:spacing w:line="312" w:lineRule="auto"/>
      </w:pPr>
      <w:r w:rsidRPr="009F4199">
        <w:t xml:space="preserve">Weitere Informationen unter: </w:t>
      </w:r>
      <w:hyperlink r:id="rId13"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4"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Forumstraße 2, 41468 Neuss, Tel. 02131 34 16 24, </w:t>
      </w:r>
      <w:hyperlink r:id="rId15" w:history="1">
        <w:r w:rsidRPr="009F4199">
          <w:rPr>
            <w:rStyle w:val="Hyperlink"/>
            <w:rFonts w:cs="Arial"/>
            <w:sz w:val="16"/>
            <w:szCs w:val="16"/>
          </w:rPr>
          <w:t>pr@yakult.de</w:t>
        </w:r>
      </w:hyperlink>
      <w:r w:rsidRPr="009F4199">
        <w:rPr>
          <w:rFonts w:cs="Arial"/>
          <w:sz w:val="16"/>
          <w:szCs w:val="16"/>
        </w:rPr>
        <w:t>.</w:t>
      </w:r>
    </w:p>
    <w:p w14:paraId="6D1DFA9F" w14:textId="535AB027" w:rsidR="00C90C84" w:rsidRPr="00686D40" w:rsidRDefault="00686D40" w:rsidP="00C90C84">
      <w:pPr>
        <w:rPr>
          <w:rFonts w:cs="Arial"/>
        </w:rPr>
      </w:pPr>
      <w:r w:rsidRPr="009F4199">
        <w:rPr>
          <w:rFonts w:cs="Arial"/>
          <w:sz w:val="16"/>
          <w:szCs w:val="16"/>
        </w:rPr>
        <w:t xml:space="preserve">Sie finden uns auch auf </w:t>
      </w:r>
      <w:hyperlink r:id="rId16" w:history="1">
        <w:r w:rsidRPr="009F4199">
          <w:rPr>
            <w:rStyle w:val="Hyperlink"/>
            <w:sz w:val="16"/>
            <w:szCs w:val="16"/>
          </w:rPr>
          <w:t>Facebook</w:t>
        </w:r>
      </w:hyperlink>
      <w:r w:rsidRPr="009F4199">
        <w:rPr>
          <w:sz w:val="16"/>
          <w:szCs w:val="16"/>
        </w:rPr>
        <w:t xml:space="preserve">, </w:t>
      </w:r>
      <w:hyperlink r:id="rId17" w:history="1">
        <w:r w:rsidRPr="009F4199">
          <w:rPr>
            <w:rStyle w:val="Hyperlink"/>
            <w:sz w:val="16"/>
            <w:szCs w:val="16"/>
          </w:rPr>
          <w:t>Instagram</w:t>
        </w:r>
      </w:hyperlink>
      <w:r w:rsidRPr="009F4199">
        <w:rPr>
          <w:sz w:val="16"/>
          <w:szCs w:val="16"/>
        </w:rPr>
        <w:t xml:space="preserve"> und </w:t>
      </w:r>
      <w:hyperlink r:id="rId18" w:history="1">
        <w:r w:rsidRPr="009F4199">
          <w:rPr>
            <w:rStyle w:val="Hyperlink"/>
            <w:sz w:val="16"/>
            <w:szCs w:val="16"/>
          </w:rPr>
          <w:t>YouTube</w:t>
        </w:r>
      </w:hyperlink>
      <w:r w:rsidRPr="009F4199">
        <w:rPr>
          <w:sz w:val="16"/>
          <w:szCs w:val="16"/>
        </w:rPr>
        <w:t>.</w:t>
      </w:r>
      <w:r>
        <w:rPr>
          <w:rStyle w:val="Hyperlink"/>
          <w:rFonts w:cs="Arial"/>
        </w:rPr>
        <w:t xml:space="preserve"> </w:t>
      </w:r>
    </w:p>
    <w:sectPr w:rsidR="00C90C84" w:rsidRPr="00686D40" w:rsidSect="007F13B5">
      <w:headerReference w:type="default" r:id="rId19"/>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1ECB" w14:textId="77777777" w:rsidR="00C90C84" w:rsidRDefault="00C90C84">
      <w:r>
        <w:separator/>
      </w:r>
    </w:p>
  </w:endnote>
  <w:endnote w:type="continuationSeparator" w:id="0">
    <w:p w14:paraId="3326220E" w14:textId="77777777" w:rsidR="00C90C84" w:rsidRDefault="00C90C84">
      <w:r>
        <w:continuationSeparator/>
      </w:r>
    </w:p>
  </w:endnote>
  <w:endnote w:type="continuationNotice" w:id="1">
    <w:p w14:paraId="5597D1A4"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A85" w14:textId="77777777" w:rsidR="00C90C84" w:rsidRDefault="00C90C84">
      <w:r>
        <w:separator/>
      </w:r>
    </w:p>
  </w:footnote>
  <w:footnote w:type="continuationSeparator" w:id="0">
    <w:p w14:paraId="6C8888ED" w14:textId="77777777" w:rsidR="00C90C84" w:rsidRDefault="00C90C84">
      <w:r>
        <w:continuationSeparator/>
      </w:r>
    </w:p>
  </w:footnote>
  <w:footnote w:type="continuationNotice" w:id="1">
    <w:p w14:paraId="287873EA" w14:textId="77777777" w:rsidR="00C90C84" w:rsidRDefault="00C90C84"/>
  </w:footnote>
  <w:footnote w:id="2">
    <w:p w14:paraId="2AFBB69E" w14:textId="77777777" w:rsidR="00594F25" w:rsidRPr="00DA44F0" w:rsidRDefault="00594F25" w:rsidP="00594F25">
      <w:pPr>
        <w:pStyle w:val="Funotentext"/>
        <w:rPr>
          <w:sz w:val="16"/>
          <w:szCs w:val="16"/>
        </w:rPr>
      </w:pPr>
      <w:r w:rsidRPr="00DA44F0">
        <w:rPr>
          <w:rStyle w:val="Funotenzeichen"/>
          <w:sz w:val="16"/>
          <w:szCs w:val="16"/>
        </w:rPr>
        <w:footnoteRef/>
      </w:r>
      <w:r w:rsidRPr="00DA44F0">
        <w:rPr>
          <w:sz w:val="16"/>
          <w:szCs w:val="16"/>
        </w:rPr>
        <w:t xml:space="preserve"> Deutsche Gesellschaft für Ernährung e.V.: Vollwertig essen und trinken nach den 10 Regeln der DGE; </w:t>
      </w:r>
      <w:hyperlink r:id="rId1" w:history="1">
        <w:r w:rsidRPr="00DA44F0">
          <w:rPr>
            <w:rStyle w:val="Hyperlink"/>
            <w:sz w:val="16"/>
            <w:szCs w:val="16"/>
          </w:rPr>
          <w:t>https://www.dge.de/index.php?id=52</w:t>
        </w:r>
      </w:hyperlink>
      <w:r w:rsidRPr="00DA44F0">
        <w:rPr>
          <w:sz w:val="16"/>
          <w:szCs w:val="16"/>
        </w:rPr>
        <w:t xml:space="preserve"> </w:t>
      </w:r>
    </w:p>
  </w:footnote>
  <w:footnote w:id="3">
    <w:p w14:paraId="0A06A806" w14:textId="0AA89752" w:rsidR="000A7A1B" w:rsidRPr="00DA44F0" w:rsidRDefault="000A7A1B">
      <w:pPr>
        <w:pStyle w:val="Funotentext"/>
        <w:rPr>
          <w:sz w:val="16"/>
          <w:szCs w:val="16"/>
          <w:lang w:val="en-GB"/>
        </w:rPr>
      </w:pPr>
      <w:r w:rsidRPr="00DA44F0">
        <w:rPr>
          <w:rStyle w:val="Funotenzeichen"/>
          <w:sz w:val="16"/>
          <w:szCs w:val="16"/>
        </w:rPr>
        <w:footnoteRef/>
      </w:r>
      <w:r w:rsidRPr="00DA44F0">
        <w:rPr>
          <w:sz w:val="16"/>
          <w:szCs w:val="16"/>
        </w:rPr>
        <w:t xml:space="preserve"> Simon M-C. Sport und darauf angepasste Ernährung beeinflussen das Mikrobiom positiv. </w:t>
      </w:r>
      <w:r w:rsidRPr="00DA44F0">
        <w:rPr>
          <w:sz w:val="16"/>
          <w:szCs w:val="16"/>
          <w:lang w:val="en-GB"/>
        </w:rPr>
        <w:t xml:space="preserve">Info </w:t>
      </w:r>
      <w:proofErr w:type="spellStart"/>
      <w:r w:rsidRPr="00DA44F0">
        <w:rPr>
          <w:sz w:val="16"/>
          <w:szCs w:val="16"/>
          <w:lang w:val="en-GB"/>
        </w:rPr>
        <w:t>Diabetol</w:t>
      </w:r>
      <w:proofErr w:type="spellEnd"/>
      <w:r w:rsidRPr="00DA44F0">
        <w:rPr>
          <w:sz w:val="16"/>
          <w:szCs w:val="16"/>
          <w:lang w:val="en-GB"/>
        </w:rPr>
        <w:t>. Published online October 2014:15-16. doi:10.1007/s15034-014-0675-6</w:t>
      </w:r>
    </w:p>
  </w:footnote>
  <w:footnote w:id="4">
    <w:p w14:paraId="418CC5B3" w14:textId="14A09D32" w:rsidR="00423371" w:rsidRPr="007A6669" w:rsidRDefault="00423371">
      <w:pPr>
        <w:pStyle w:val="Funotentext"/>
        <w:rPr>
          <w:sz w:val="16"/>
          <w:szCs w:val="16"/>
          <w:lang w:val="en-GB"/>
        </w:rPr>
      </w:pPr>
      <w:r w:rsidRPr="00DA44F0">
        <w:rPr>
          <w:rStyle w:val="Funotenzeichen"/>
          <w:sz w:val="16"/>
          <w:szCs w:val="16"/>
        </w:rPr>
        <w:footnoteRef/>
      </w:r>
      <w:r w:rsidRPr="007A6669">
        <w:rPr>
          <w:sz w:val="16"/>
          <w:szCs w:val="16"/>
          <w:lang w:val="en-GB"/>
        </w:rPr>
        <w:t xml:space="preserve"> Richards, J., Jiang, X., Kelly, P. et al. (2015). Don’t worry, be happy: cross-sectional associations between physical activity and happiness in 15 European countries. BMC Public Health</w:t>
      </w:r>
    </w:p>
  </w:footnote>
  <w:footnote w:id="5">
    <w:p w14:paraId="2B717D8C" w14:textId="5841E771" w:rsidR="007327AB" w:rsidRPr="007A6669" w:rsidRDefault="007327AB">
      <w:pPr>
        <w:pStyle w:val="Funotentext"/>
        <w:rPr>
          <w:sz w:val="16"/>
          <w:szCs w:val="16"/>
          <w:lang w:val="en-GB"/>
        </w:rPr>
      </w:pPr>
      <w:r w:rsidRPr="00DA44F0">
        <w:rPr>
          <w:rStyle w:val="Funotenzeichen"/>
          <w:sz w:val="16"/>
          <w:szCs w:val="16"/>
        </w:rPr>
        <w:footnoteRef/>
      </w:r>
      <w:r w:rsidRPr="007A6669">
        <w:rPr>
          <w:sz w:val="16"/>
          <w:szCs w:val="16"/>
          <w:lang w:val="en-GB"/>
        </w:rPr>
        <w:t xml:space="preserve"> https://www.livestrong.com/article/331034-does-exercise-weaken-immune-system/</w:t>
      </w:r>
    </w:p>
  </w:footnote>
  <w:footnote w:id="6">
    <w:p w14:paraId="35EE5912" w14:textId="285A77EF" w:rsidR="00A8054D" w:rsidRPr="00DA44F0" w:rsidRDefault="00A8054D">
      <w:pPr>
        <w:pStyle w:val="Funotentext"/>
        <w:rPr>
          <w:sz w:val="16"/>
          <w:szCs w:val="16"/>
          <w:lang w:val="en-GB"/>
        </w:rPr>
      </w:pPr>
      <w:r w:rsidRPr="00DA44F0">
        <w:rPr>
          <w:rStyle w:val="Funotenzeichen"/>
          <w:sz w:val="16"/>
          <w:szCs w:val="16"/>
        </w:rPr>
        <w:footnoteRef/>
      </w:r>
      <w:r w:rsidRPr="00DA44F0">
        <w:rPr>
          <w:sz w:val="16"/>
          <w:szCs w:val="16"/>
          <w:lang w:val="en-GB"/>
        </w:rPr>
        <w:t xml:space="preserve"> </w:t>
      </w:r>
      <w:r w:rsidRPr="004E7CC8">
        <w:rPr>
          <w:sz w:val="16"/>
          <w:szCs w:val="16"/>
          <w:lang w:val="en-GB"/>
        </w:rPr>
        <w:t xml:space="preserve">Martin CR, </w:t>
      </w:r>
      <w:proofErr w:type="spellStart"/>
      <w:r w:rsidRPr="004E7CC8">
        <w:rPr>
          <w:sz w:val="16"/>
          <w:szCs w:val="16"/>
          <w:lang w:val="en-GB"/>
        </w:rPr>
        <w:t>Osadchiy</w:t>
      </w:r>
      <w:proofErr w:type="spellEnd"/>
      <w:r w:rsidRPr="004E7CC8">
        <w:rPr>
          <w:sz w:val="16"/>
          <w:szCs w:val="16"/>
          <w:lang w:val="en-GB"/>
        </w:rPr>
        <w:t xml:space="preserve"> V, Kalani A, Mayer EA (2018). The Brain-Gut-Microbiome Axis. Cellular and Molecular Gastroenterology and Hepatology Volume 6, Issue 2, 2018, Pages 133-148.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1173D"/>
    <w:rsid w:val="00016E9F"/>
    <w:rsid w:val="00020C07"/>
    <w:rsid w:val="0002248E"/>
    <w:rsid w:val="000248F2"/>
    <w:rsid w:val="00025992"/>
    <w:rsid w:val="0003308D"/>
    <w:rsid w:val="000342A2"/>
    <w:rsid w:val="000343B1"/>
    <w:rsid w:val="00044319"/>
    <w:rsid w:val="00051FBE"/>
    <w:rsid w:val="00052CC2"/>
    <w:rsid w:val="000569ED"/>
    <w:rsid w:val="00062874"/>
    <w:rsid w:val="000631BB"/>
    <w:rsid w:val="000660C8"/>
    <w:rsid w:val="000663DE"/>
    <w:rsid w:val="000666D7"/>
    <w:rsid w:val="00066883"/>
    <w:rsid w:val="000710B4"/>
    <w:rsid w:val="00073FC9"/>
    <w:rsid w:val="000800CE"/>
    <w:rsid w:val="00080528"/>
    <w:rsid w:val="00080531"/>
    <w:rsid w:val="00087C7B"/>
    <w:rsid w:val="000912A5"/>
    <w:rsid w:val="00091466"/>
    <w:rsid w:val="000921D8"/>
    <w:rsid w:val="00094B2C"/>
    <w:rsid w:val="00095368"/>
    <w:rsid w:val="00095489"/>
    <w:rsid w:val="0009722C"/>
    <w:rsid w:val="00097671"/>
    <w:rsid w:val="0009774B"/>
    <w:rsid w:val="00097EDB"/>
    <w:rsid w:val="000A0E4D"/>
    <w:rsid w:val="000A3B2B"/>
    <w:rsid w:val="000A5863"/>
    <w:rsid w:val="000A7A1B"/>
    <w:rsid w:val="000A7F31"/>
    <w:rsid w:val="000B387A"/>
    <w:rsid w:val="000B3B3F"/>
    <w:rsid w:val="000B4EA6"/>
    <w:rsid w:val="000B5613"/>
    <w:rsid w:val="000B77DC"/>
    <w:rsid w:val="000B7E76"/>
    <w:rsid w:val="000C1C4E"/>
    <w:rsid w:val="000C419E"/>
    <w:rsid w:val="000C5246"/>
    <w:rsid w:val="000C5A4B"/>
    <w:rsid w:val="000C77B9"/>
    <w:rsid w:val="000C7DC9"/>
    <w:rsid w:val="000D07C6"/>
    <w:rsid w:val="000D2108"/>
    <w:rsid w:val="000E10A0"/>
    <w:rsid w:val="000E777E"/>
    <w:rsid w:val="0010679D"/>
    <w:rsid w:val="00106D44"/>
    <w:rsid w:val="00107CD2"/>
    <w:rsid w:val="00110D7E"/>
    <w:rsid w:val="00111EC9"/>
    <w:rsid w:val="0011569F"/>
    <w:rsid w:val="001177EB"/>
    <w:rsid w:val="00117CC7"/>
    <w:rsid w:val="00120828"/>
    <w:rsid w:val="00121B8E"/>
    <w:rsid w:val="001243F3"/>
    <w:rsid w:val="001244CA"/>
    <w:rsid w:val="00131E03"/>
    <w:rsid w:val="00132ECC"/>
    <w:rsid w:val="00136BF7"/>
    <w:rsid w:val="00136F90"/>
    <w:rsid w:val="001407A1"/>
    <w:rsid w:val="00143A52"/>
    <w:rsid w:val="00145B6C"/>
    <w:rsid w:val="00146066"/>
    <w:rsid w:val="00150A12"/>
    <w:rsid w:val="0015174A"/>
    <w:rsid w:val="00154451"/>
    <w:rsid w:val="001554B7"/>
    <w:rsid w:val="00156147"/>
    <w:rsid w:val="00157BAA"/>
    <w:rsid w:val="00161AF2"/>
    <w:rsid w:val="00162D74"/>
    <w:rsid w:val="0016447A"/>
    <w:rsid w:val="00170AF2"/>
    <w:rsid w:val="00170B8B"/>
    <w:rsid w:val="001737CB"/>
    <w:rsid w:val="00175D16"/>
    <w:rsid w:val="00175FA4"/>
    <w:rsid w:val="001802D5"/>
    <w:rsid w:val="0018173C"/>
    <w:rsid w:val="00184C39"/>
    <w:rsid w:val="00186802"/>
    <w:rsid w:val="00192940"/>
    <w:rsid w:val="00194F30"/>
    <w:rsid w:val="001956D7"/>
    <w:rsid w:val="00196D6E"/>
    <w:rsid w:val="001971ED"/>
    <w:rsid w:val="00197235"/>
    <w:rsid w:val="001A4326"/>
    <w:rsid w:val="001A645A"/>
    <w:rsid w:val="001B0C75"/>
    <w:rsid w:val="001B4BDF"/>
    <w:rsid w:val="001B6A8A"/>
    <w:rsid w:val="001C112C"/>
    <w:rsid w:val="001C158B"/>
    <w:rsid w:val="001C1BF1"/>
    <w:rsid w:val="001C4570"/>
    <w:rsid w:val="001C5AA7"/>
    <w:rsid w:val="001C72CC"/>
    <w:rsid w:val="001D39A2"/>
    <w:rsid w:val="001D53E2"/>
    <w:rsid w:val="001D7CAA"/>
    <w:rsid w:val="001E32E9"/>
    <w:rsid w:val="001E49B8"/>
    <w:rsid w:val="001E572D"/>
    <w:rsid w:val="001E59BA"/>
    <w:rsid w:val="001E5A95"/>
    <w:rsid w:val="001E6C5A"/>
    <w:rsid w:val="001F191D"/>
    <w:rsid w:val="001F4ACC"/>
    <w:rsid w:val="001F5AF4"/>
    <w:rsid w:val="00200A50"/>
    <w:rsid w:val="00203CAE"/>
    <w:rsid w:val="00206FA4"/>
    <w:rsid w:val="00210B07"/>
    <w:rsid w:val="002133CC"/>
    <w:rsid w:val="0021780A"/>
    <w:rsid w:val="00217B74"/>
    <w:rsid w:val="00220017"/>
    <w:rsid w:val="00220049"/>
    <w:rsid w:val="00221A3E"/>
    <w:rsid w:val="0022597D"/>
    <w:rsid w:val="002361D2"/>
    <w:rsid w:val="00242073"/>
    <w:rsid w:val="00245CC3"/>
    <w:rsid w:val="00246062"/>
    <w:rsid w:val="0024635B"/>
    <w:rsid w:val="002473EE"/>
    <w:rsid w:val="00247F30"/>
    <w:rsid w:val="00251ACF"/>
    <w:rsid w:val="002607C6"/>
    <w:rsid w:val="00263B04"/>
    <w:rsid w:val="00264A72"/>
    <w:rsid w:val="00265674"/>
    <w:rsid w:val="00267A57"/>
    <w:rsid w:val="00270334"/>
    <w:rsid w:val="002715D8"/>
    <w:rsid w:val="002742AE"/>
    <w:rsid w:val="002769D0"/>
    <w:rsid w:val="00282F8A"/>
    <w:rsid w:val="0029571B"/>
    <w:rsid w:val="002A7F37"/>
    <w:rsid w:val="002B1BD3"/>
    <w:rsid w:val="002B1E9C"/>
    <w:rsid w:val="002B2F61"/>
    <w:rsid w:val="002B3A37"/>
    <w:rsid w:val="002B64E6"/>
    <w:rsid w:val="002C0A3D"/>
    <w:rsid w:val="002C3E6E"/>
    <w:rsid w:val="002D363B"/>
    <w:rsid w:val="002D3F86"/>
    <w:rsid w:val="002D5C21"/>
    <w:rsid w:val="002D64E4"/>
    <w:rsid w:val="002D6FDE"/>
    <w:rsid w:val="002D797C"/>
    <w:rsid w:val="002E0A8A"/>
    <w:rsid w:val="002E19C5"/>
    <w:rsid w:val="002E234F"/>
    <w:rsid w:val="002E33CC"/>
    <w:rsid w:val="002F1531"/>
    <w:rsid w:val="002F3EF8"/>
    <w:rsid w:val="002F4F70"/>
    <w:rsid w:val="003019EC"/>
    <w:rsid w:val="0030342F"/>
    <w:rsid w:val="00306272"/>
    <w:rsid w:val="003070FB"/>
    <w:rsid w:val="0030774A"/>
    <w:rsid w:val="00312B1E"/>
    <w:rsid w:val="00312CF4"/>
    <w:rsid w:val="00316DB8"/>
    <w:rsid w:val="00320B6C"/>
    <w:rsid w:val="00321E83"/>
    <w:rsid w:val="00322495"/>
    <w:rsid w:val="00322BE0"/>
    <w:rsid w:val="0032729C"/>
    <w:rsid w:val="00334AB2"/>
    <w:rsid w:val="00335FD5"/>
    <w:rsid w:val="0033779E"/>
    <w:rsid w:val="0034125D"/>
    <w:rsid w:val="003431F6"/>
    <w:rsid w:val="00345921"/>
    <w:rsid w:val="00345B1A"/>
    <w:rsid w:val="00346211"/>
    <w:rsid w:val="003470C4"/>
    <w:rsid w:val="003574D2"/>
    <w:rsid w:val="00357F88"/>
    <w:rsid w:val="00360F2F"/>
    <w:rsid w:val="00362E2C"/>
    <w:rsid w:val="00363D20"/>
    <w:rsid w:val="00364184"/>
    <w:rsid w:val="00365A74"/>
    <w:rsid w:val="00366386"/>
    <w:rsid w:val="00366EE3"/>
    <w:rsid w:val="00367268"/>
    <w:rsid w:val="0037349A"/>
    <w:rsid w:val="003745B3"/>
    <w:rsid w:val="0037590C"/>
    <w:rsid w:val="00375BBD"/>
    <w:rsid w:val="003761D9"/>
    <w:rsid w:val="00377DB4"/>
    <w:rsid w:val="00381068"/>
    <w:rsid w:val="00384175"/>
    <w:rsid w:val="00385550"/>
    <w:rsid w:val="00386B0B"/>
    <w:rsid w:val="00396D4B"/>
    <w:rsid w:val="00396ECB"/>
    <w:rsid w:val="0039724E"/>
    <w:rsid w:val="003976A5"/>
    <w:rsid w:val="003A0629"/>
    <w:rsid w:val="003A0954"/>
    <w:rsid w:val="003A3174"/>
    <w:rsid w:val="003A3B29"/>
    <w:rsid w:val="003A6840"/>
    <w:rsid w:val="003B0B80"/>
    <w:rsid w:val="003B2B3B"/>
    <w:rsid w:val="003B366F"/>
    <w:rsid w:val="003B4725"/>
    <w:rsid w:val="003B51F2"/>
    <w:rsid w:val="003C1FFC"/>
    <w:rsid w:val="003C35ED"/>
    <w:rsid w:val="003C3C0B"/>
    <w:rsid w:val="003C3FC0"/>
    <w:rsid w:val="003C63DC"/>
    <w:rsid w:val="003C6E1F"/>
    <w:rsid w:val="003D35BE"/>
    <w:rsid w:val="003E3389"/>
    <w:rsid w:val="003E3756"/>
    <w:rsid w:val="003E564D"/>
    <w:rsid w:val="003F4104"/>
    <w:rsid w:val="003F5665"/>
    <w:rsid w:val="003F58EE"/>
    <w:rsid w:val="003F62A8"/>
    <w:rsid w:val="004004B8"/>
    <w:rsid w:val="0040060D"/>
    <w:rsid w:val="004007C6"/>
    <w:rsid w:val="00403A4A"/>
    <w:rsid w:val="00406378"/>
    <w:rsid w:val="00412830"/>
    <w:rsid w:val="00413DDC"/>
    <w:rsid w:val="004144ED"/>
    <w:rsid w:val="00414AE7"/>
    <w:rsid w:val="0041658B"/>
    <w:rsid w:val="004168F1"/>
    <w:rsid w:val="00417525"/>
    <w:rsid w:val="00423371"/>
    <w:rsid w:val="00426A35"/>
    <w:rsid w:val="004320B5"/>
    <w:rsid w:val="00432FCD"/>
    <w:rsid w:val="004366C7"/>
    <w:rsid w:val="00436A34"/>
    <w:rsid w:val="00444B25"/>
    <w:rsid w:val="00455A80"/>
    <w:rsid w:val="00456D38"/>
    <w:rsid w:val="00457798"/>
    <w:rsid w:val="00460B09"/>
    <w:rsid w:val="00463055"/>
    <w:rsid w:val="00465FFA"/>
    <w:rsid w:val="00470309"/>
    <w:rsid w:val="004717FC"/>
    <w:rsid w:val="00473BE1"/>
    <w:rsid w:val="00476FFB"/>
    <w:rsid w:val="0048170E"/>
    <w:rsid w:val="00482E45"/>
    <w:rsid w:val="0049108C"/>
    <w:rsid w:val="004949D5"/>
    <w:rsid w:val="004961A8"/>
    <w:rsid w:val="00497572"/>
    <w:rsid w:val="004A5FC7"/>
    <w:rsid w:val="004A74A1"/>
    <w:rsid w:val="004A7A56"/>
    <w:rsid w:val="004B153A"/>
    <w:rsid w:val="004B1E63"/>
    <w:rsid w:val="004C2DC1"/>
    <w:rsid w:val="004C405E"/>
    <w:rsid w:val="004C502F"/>
    <w:rsid w:val="004C734C"/>
    <w:rsid w:val="004D0EC4"/>
    <w:rsid w:val="004D19EB"/>
    <w:rsid w:val="004D648C"/>
    <w:rsid w:val="004D6EDD"/>
    <w:rsid w:val="004D6F21"/>
    <w:rsid w:val="004E0CE1"/>
    <w:rsid w:val="004E40EA"/>
    <w:rsid w:val="004E5C81"/>
    <w:rsid w:val="004E76BA"/>
    <w:rsid w:val="004E7CC8"/>
    <w:rsid w:val="004F0353"/>
    <w:rsid w:val="004F162E"/>
    <w:rsid w:val="004F24FA"/>
    <w:rsid w:val="004F386D"/>
    <w:rsid w:val="004F74AF"/>
    <w:rsid w:val="00505A2F"/>
    <w:rsid w:val="00516754"/>
    <w:rsid w:val="0051696A"/>
    <w:rsid w:val="0051730D"/>
    <w:rsid w:val="00522C4F"/>
    <w:rsid w:val="00522DBC"/>
    <w:rsid w:val="00523B38"/>
    <w:rsid w:val="005306C4"/>
    <w:rsid w:val="00531D59"/>
    <w:rsid w:val="005346A5"/>
    <w:rsid w:val="00534EA9"/>
    <w:rsid w:val="005406BF"/>
    <w:rsid w:val="00540D5D"/>
    <w:rsid w:val="005416EB"/>
    <w:rsid w:val="0054278A"/>
    <w:rsid w:val="00544059"/>
    <w:rsid w:val="005447FB"/>
    <w:rsid w:val="00551601"/>
    <w:rsid w:val="005522ED"/>
    <w:rsid w:val="00552F0D"/>
    <w:rsid w:val="00555DB2"/>
    <w:rsid w:val="00556698"/>
    <w:rsid w:val="0056214A"/>
    <w:rsid w:val="0056358E"/>
    <w:rsid w:val="00563948"/>
    <w:rsid w:val="005668B5"/>
    <w:rsid w:val="005759F2"/>
    <w:rsid w:val="00580015"/>
    <w:rsid w:val="00580D79"/>
    <w:rsid w:val="00585B69"/>
    <w:rsid w:val="00592DC5"/>
    <w:rsid w:val="00594F25"/>
    <w:rsid w:val="00594F8D"/>
    <w:rsid w:val="00595339"/>
    <w:rsid w:val="005A3355"/>
    <w:rsid w:val="005A799D"/>
    <w:rsid w:val="005B1E19"/>
    <w:rsid w:val="005B5A77"/>
    <w:rsid w:val="005B6114"/>
    <w:rsid w:val="005C2526"/>
    <w:rsid w:val="005C592E"/>
    <w:rsid w:val="005C5BF3"/>
    <w:rsid w:val="005C5C0E"/>
    <w:rsid w:val="005D737D"/>
    <w:rsid w:val="005E06A4"/>
    <w:rsid w:val="005E12C1"/>
    <w:rsid w:val="005E3234"/>
    <w:rsid w:val="005E44E8"/>
    <w:rsid w:val="005E50FB"/>
    <w:rsid w:val="005F2905"/>
    <w:rsid w:val="005F4D32"/>
    <w:rsid w:val="005F50C4"/>
    <w:rsid w:val="005F5399"/>
    <w:rsid w:val="00602667"/>
    <w:rsid w:val="00605E84"/>
    <w:rsid w:val="00607966"/>
    <w:rsid w:val="00611EAD"/>
    <w:rsid w:val="00612084"/>
    <w:rsid w:val="00612099"/>
    <w:rsid w:val="0062065A"/>
    <w:rsid w:val="0062142A"/>
    <w:rsid w:val="00621938"/>
    <w:rsid w:val="0062262E"/>
    <w:rsid w:val="0062354B"/>
    <w:rsid w:val="00627F5F"/>
    <w:rsid w:val="00636F18"/>
    <w:rsid w:val="00640C84"/>
    <w:rsid w:val="0064218D"/>
    <w:rsid w:val="006424CA"/>
    <w:rsid w:val="00642C9A"/>
    <w:rsid w:val="00647588"/>
    <w:rsid w:val="0065561B"/>
    <w:rsid w:val="00656C10"/>
    <w:rsid w:val="00661612"/>
    <w:rsid w:val="00661CCB"/>
    <w:rsid w:val="00671147"/>
    <w:rsid w:val="0067305D"/>
    <w:rsid w:val="0067454B"/>
    <w:rsid w:val="0067472F"/>
    <w:rsid w:val="00674DC8"/>
    <w:rsid w:val="0067649F"/>
    <w:rsid w:val="00686D40"/>
    <w:rsid w:val="0069028F"/>
    <w:rsid w:val="0069351D"/>
    <w:rsid w:val="006941BA"/>
    <w:rsid w:val="00696D5C"/>
    <w:rsid w:val="0069712A"/>
    <w:rsid w:val="006A47A9"/>
    <w:rsid w:val="006A55F0"/>
    <w:rsid w:val="006B1222"/>
    <w:rsid w:val="006B271D"/>
    <w:rsid w:val="006B2F98"/>
    <w:rsid w:val="006B3078"/>
    <w:rsid w:val="006B4E0C"/>
    <w:rsid w:val="006B6011"/>
    <w:rsid w:val="006B6F70"/>
    <w:rsid w:val="006B7A49"/>
    <w:rsid w:val="006C2D5A"/>
    <w:rsid w:val="006C3128"/>
    <w:rsid w:val="006C34CE"/>
    <w:rsid w:val="006C35F2"/>
    <w:rsid w:val="006C4E82"/>
    <w:rsid w:val="006C6D81"/>
    <w:rsid w:val="006C7010"/>
    <w:rsid w:val="006D7269"/>
    <w:rsid w:val="006D76AB"/>
    <w:rsid w:val="006E03B5"/>
    <w:rsid w:val="006E0D46"/>
    <w:rsid w:val="006E25E9"/>
    <w:rsid w:val="006E295C"/>
    <w:rsid w:val="006E3211"/>
    <w:rsid w:val="006F0EBF"/>
    <w:rsid w:val="006F3901"/>
    <w:rsid w:val="006F3C73"/>
    <w:rsid w:val="006F68DD"/>
    <w:rsid w:val="00706AFD"/>
    <w:rsid w:val="00706D66"/>
    <w:rsid w:val="0071190C"/>
    <w:rsid w:val="00711A10"/>
    <w:rsid w:val="0071373A"/>
    <w:rsid w:val="0072136C"/>
    <w:rsid w:val="007236AB"/>
    <w:rsid w:val="007302FC"/>
    <w:rsid w:val="007318B8"/>
    <w:rsid w:val="007327AB"/>
    <w:rsid w:val="00732F96"/>
    <w:rsid w:val="00733119"/>
    <w:rsid w:val="0074190B"/>
    <w:rsid w:val="00741ABC"/>
    <w:rsid w:val="0074299C"/>
    <w:rsid w:val="00744B28"/>
    <w:rsid w:val="00746C94"/>
    <w:rsid w:val="00747459"/>
    <w:rsid w:val="007479FC"/>
    <w:rsid w:val="00750DB8"/>
    <w:rsid w:val="0075221B"/>
    <w:rsid w:val="00752602"/>
    <w:rsid w:val="00753484"/>
    <w:rsid w:val="007534A7"/>
    <w:rsid w:val="0076209A"/>
    <w:rsid w:val="00763EAF"/>
    <w:rsid w:val="007645B0"/>
    <w:rsid w:val="00767075"/>
    <w:rsid w:val="00770764"/>
    <w:rsid w:val="0077489A"/>
    <w:rsid w:val="007778AA"/>
    <w:rsid w:val="007808C6"/>
    <w:rsid w:val="00780EA0"/>
    <w:rsid w:val="00783A9D"/>
    <w:rsid w:val="007845D4"/>
    <w:rsid w:val="00784A91"/>
    <w:rsid w:val="0078548E"/>
    <w:rsid w:val="00786041"/>
    <w:rsid w:val="00790CE3"/>
    <w:rsid w:val="00791E30"/>
    <w:rsid w:val="00793418"/>
    <w:rsid w:val="007A04A2"/>
    <w:rsid w:val="007A11B2"/>
    <w:rsid w:val="007A2DE4"/>
    <w:rsid w:val="007A478D"/>
    <w:rsid w:val="007A5FB8"/>
    <w:rsid w:val="007A6669"/>
    <w:rsid w:val="007B219A"/>
    <w:rsid w:val="007B2634"/>
    <w:rsid w:val="007B3FC7"/>
    <w:rsid w:val="007B67C9"/>
    <w:rsid w:val="007B777B"/>
    <w:rsid w:val="007B7908"/>
    <w:rsid w:val="007C296B"/>
    <w:rsid w:val="007C3663"/>
    <w:rsid w:val="007C7195"/>
    <w:rsid w:val="007C7A8A"/>
    <w:rsid w:val="007C7F6E"/>
    <w:rsid w:val="007D23F0"/>
    <w:rsid w:val="007D2D5F"/>
    <w:rsid w:val="007D4EC3"/>
    <w:rsid w:val="007D5735"/>
    <w:rsid w:val="007E19FF"/>
    <w:rsid w:val="007E26BC"/>
    <w:rsid w:val="007E5A35"/>
    <w:rsid w:val="007F13B5"/>
    <w:rsid w:val="007F30A2"/>
    <w:rsid w:val="007F3EE2"/>
    <w:rsid w:val="008066D4"/>
    <w:rsid w:val="00807420"/>
    <w:rsid w:val="00807698"/>
    <w:rsid w:val="008136E0"/>
    <w:rsid w:val="00815270"/>
    <w:rsid w:val="00816350"/>
    <w:rsid w:val="00816F3A"/>
    <w:rsid w:val="00817BBA"/>
    <w:rsid w:val="008229C2"/>
    <w:rsid w:val="00822F83"/>
    <w:rsid w:val="00827D2D"/>
    <w:rsid w:val="008308B4"/>
    <w:rsid w:val="00831529"/>
    <w:rsid w:val="008331C5"/>
    <w:rsid w:val="008340F2"/>
    <w:rsid w:val="00835307"/>
    <w:rsid w:val="0084391F"/>
    <w:rsid w:val="00845237"/>
    <w:rsid w:val="00851E51"/>
    <w:rsid w:val="00852812"/>
    <w:rsid w:val="00853525"/>
    <w:rsid w:val="008537CB"/>
    <w:rsid w:val="0085474D"/>
    <w:rsid w:val="008618E6"/>
    <w:rsid w:val="00866F87"/>
    <w:rsid w:val="00871A7B"/>
    <w:rsid w:val="00873293"/>
    <w:rsid w:val="00877879"/>
    <w:rsid w:val="008840F0"/>
    <w:rsid w:val="00890521"/>
    <w:rsid w:val="00890F64"/>
    <w:rsid w:val="0089606D"/>
    <w:rsid w:val="00896800"/>
    <w:rsid w:val="00897E3B"/>
    <w:rsid w:val="008A0349"/>
    <w:rsid w:val="008A0805"/>
    <w:rsid w:val="008A0C5B"/>
    <w:rsid w:val="008B19A3"/>
    <w:rsid w:val="008B4BBF"/>
    <w:rsid w:val="008B6D3E"/>
    <w:rsid w:val="008C33C4"/>
    <w:rsid w:val="008C4C71"/>
    <w:rsid w:val="008C5EBC"/>
    <w:rsid w:val="008C6CE5"/>
    <w:rsid w:val="008C725D"/>
    <w:rsid w:val="008D2CDD"/>
    <w:rsid w:val="008D3E68"/>
    <w:rsid w:val="008D50D3"/>
    <w:rsid w:val="008D798F"/>
    <w:rsid w:val="008E2739"/>
    <w:rsid w:val="008E33F3"/>
    <w:rsid w:val="008E3DBC"/>
    <w:rsid w:val="008E5023"/>
    <w:rsid w:val="008E58AC"/>
    <w:rsid w:val="008E6691"/>
    <w:rsid w:val="008F09F3"/>
    <w:rsid w:val="008F24EB"/>
    <w:rsid w:val="008F611C"/>
    <w:rsid w:val="00902F01"/>
    <w:rsid w:val="00904054"/>
    <w:rsid w:val="009048A9"/>
    <w:rsid w:val="009054D3"/>
    <w:rsid w:val="00910AE5"/>
    <w:rsid w:val="00915635"/>
    <w:rsid w:val="00916509"/>
    <w:rsid w:val="00917673"/>
    <w:rsid w:val="00922090"/>
    <w:rsid w:val="0092633B"/>
    <w:rsid w:val="00926AD5"/>
    <w:rsid w:val="0093010E"/>
    <w:rsid w:val="00930B0A"/>
    <w:rsid w:val="00935B05"/>
    <w:rsid w:val="009362B5"/>
    <w:rsid w:val="00944822"/>
    <w:rsid w:val="00945217"/>
    <w:rsid w:val="009460FD"/>
    <w:rsid w:val="009612CD"/>
    <w:rsid w:val="00962719"/>
    <w:rsid w:val="0096341C"/>
    <w:rsid w:val="00970B24"/>
    <w:rsid w:val="00975FD2"/>
    <w:rsid w:val="009772DF"/>
    <w:rsid w:val="00977D26"/>
    <w:rsid w:val="00982D5C"/>
    <w:rsid w:val="009836BF"/>
    <w:rsid w:val="00984101"/>
    <w:rsid w:val="00984E8A"/>
    <w:rsid w:val="00985FC0"/>
    <w:rsid w:val="00986FC5"/>
    <w:rsid w:val="009A09D5"/>
    <w:rsid w:val="009A20F5"/>
    <w:rsid w:val="009A24DC"/>
    <w:rsid w:val="009A4269"/>
    <w:rsid w:val="009A668B"/>
    <w:rsid w:val="009B002E"/>
    <w:rsid w:val="009B5BA5"/>
    <w:rsid w:val="009C0435"/>
    <w:rsid w:val="009C60E2"/>
    <w:rsid w:val="009C688D"/>
    <w:rsid w:val="009D3AD1"/>
    <w:rsid w:val="009E1061"/>
    <w:rsid w:val="009E7A7F"/>
    <w:rsid w:val="009E7F5D"/>
    <w:rsid w:val="009F08DC"/>
    <w:rsid w:val="009F1C14"/>
    <w:rsid w:val="009F319E"/>
    <w:rsid w:val="009F4199"/>
    <w:rsid w:val="009F5474"/>
    <w:rsid w:val="00A02229"/>
    <w:rsid w:val="00A04AA7"/>
    <w:rsid w:val="00A05F1A"/>
    <w:rsid w:val="00A0602E"/>
    <w:rsid w:val="00A1378C"/>
    <w:rsid w:val="00A137F6"/>
    <w:rsid w:val="00A13F26"/>
    <w:rsid w:val="00A140A6"/>
    <w:rsid w:val="00A22F0C"/>
    <w:rsid w:val="00A23945"/>
    <w:rsid w:val="00A2496C"/>
    <w:rsid w:val="00A269D5"/>
    <w:rsid w:val="00A3144D"/>
    <w:rsid w:val="00A31CD4"/>
    <w:rsid w:val="00A32243"/>
    <w:rsid w:val="00A33A41"/>
    <w:rsid w:val="00A41C64"/>
    <w:rsid w:val="00A4205B"/>
    <w:rsid w:val="00A437A2"/>
    <w:rsid w:val="00A43B1C"/>
    <w:rsid w:val="00A44C50"/>
    <w:rsid w:val="00A46341"/>
    <w:rsid w:val="00A51699"/>
    <w:rsid w:val="00A549B0"/>
    <w:rsid w:val="00A564EC"/>
    <w:rsid w:val="00A56B5C"/>
    <w:rsid w:val="00A57930"/>
    <w:rsid w:val="00A633C7"/>
    <w:rsid w:val="00A64091"/>
    <w:rsid w:val="00A65460"/>
    <w:rsid w:val="00A70FF7"/>
    <w:rsid w:val="00A7464E"/>
    <w:rsid w:val="00A76474"/>
    <w:rsid w:val="00A7668A"/>
    <w:rsid w:val="00A7668E"/>
    <w:rsid w:val="00A77865"/>
    <w:rsid w:val="00A8054D"/>
    <w:rsid w:val="00A81453"/>
    <w:rsid w:val="00A819F4"/>
    <w:rsid w:val="00A85E0D"/>
    <w:rsid w:val="00A86240"/>
    <w:rsid w:val="00A87A75"/>
    <w:rsid w:val="00A916DA"/>
    <w:rsid w:val="00AA0B9A"/>
    <w:rsid w:val="00AA0D1F"/>
    <w:rsid w:val="00AA3CD6"/>
    <w:rsid w:val="00AB0358"/>
    <w:rsid w:val="00AB0D4E"/>
    <w:rsid w:val="00AB0E2C"/>
    <w:rsid w:val="00AB1E0D"/>
    <w:rsid w:val="00AB235E"/>
    <w:rsid w:val="00AB39BC"/>
    <w:rsid w:val="00AB3B03"/>
    <w:rsid w:val="00AB60C0"/>
    <w:rsid w:val="00AB6FFE"/>
    <w:rsid w:val="00AB7EE0"/>
    <w:rsid w:val="00AC3D7D"/>
    <w:rsid w:val="00AC4197"/>
    <w:rsid w:val="00AC4C42"/>
    <w:rsid w:val="00AC5AC3"/>
    <w:rsid w:val="00AC5E7C"/>
    <w:rsid w:val="00AC6FD1"/>
    <w:rsid w:val="00AC74C7"/>
    <w:rsid w:val="00AD2F87"/>
    <w:rsid w:val="00AD3E24"/>
    <w:rsid w:val="00AD5A87"/>
    <w:rsid w:val="00AD72F1"/>
    <w:rsid w:val="00AE0F60"/>
    <w:rsid w:val="00AE16FD"/>
    <w:rsid w:val="00AE30FF"/>
    <w:rsid w:val="00AE3F1A"/>
    <w:rsid w:val="00AE65CB"/>
    <w:rsid w:val="00AF0A44"/>
    <w:rsid w:val="00AF1A5F"/>
    <w:rsid w:val="00AF39DA"/>
    <w:rsid w:val="00AF56D3"/>
    <w:rsid w:val="00AF6137"/>
    <w:rsid w:val="00AF6B92"/>
    <w:rsid w:val="00AF7639"/>
    <w:rsid w:val="00B00E90"/>
    <w:rsid w:val="00B02DCD"/>
    <w:rsid w:val="00B04BCA"/>
    <w:rsid w:val="00B058A2"/>
    <w:rsid w:val="00B153A5"/>
    <w:rsid w:val="00B16ACA"/>
    <w:rsid w:val="00B243FF"/>
    <w:rsid w:val="00B269DC"/>
    <w:rsid w:val="00B322C5"/>
    <w:rsid w:val="00B359CC"/>
    <w:rsid w:val="00B36FB0"/>
    <w:rsid w:val="00B4027A"/>
    <w:rsid w:val="00B45F62"/>
    <w:rsid w:val="00B5030F"/>
    <w:rsid w:val="00B515C8"/>
    <w:rsid w:val="00B518CA"/>
    <w:rsid w:val="00B52AA6"/>
    <w:rsid w:val="00B54481"/>
    <w:rsid w:val="00B555D1"/>
    <w:rsid w:val="00B60626"/>
    <w:rsid w:val="00B610CF"/>
    <w:rsid w:val="00B615B4"/>
    <w:rsid w:val="00B615E3"/>
    <w:rsid w:val="00B62568"/>
    <w:rsid w:val="00B650A9"/>
    <w:rsid w:val="00B66430"/>
    <w:rsid w:val="00B70812"/>
    <w:rsid w:val="00B750BF"/>
    <w:rsid w:val="00B75897"/>
    <w:rsid w:val="00B833D8"/>
    <w:rsid w:val="00B9016E"/>
    <w:rsid w:val="00B93C91"/>
    <w:rsid w:val="00B94CC3"/>
    <w:rsid w:val="00B960E3"/>
    <w:rsid w:val="00B967E0"/>
    <w:rsid w:val="00B97BCE"/>
    <w:rsid w:val="00BA011C"/>
    <w:rsid w:val="00BA13EF"/>
    <w:rsid w:val="00BA1E5D"/>
    <w:rsid w:val="00BA665A"/>
    <w:rsid w:val="00BA6C1E"/>
    <w:rsid w:val="00BB2AF0"/>
    <w:rsid w:val="00BB3081"/>
    <w:rsid w:val="00BB395A"/>
    <w:rsid w:val="00BB5E7B"/>
    <w:rsid w:val="00BB6EF5"/>
    <w:rsid w:val="00BB7F63"/>
    <w:rsid w:val="00BC3BD5"/>
    <w:rsid w:val="00BC47D1"/>
    <w:rsid w:val="00BC60FC"/>
    <w:rsid w:val="00BC6A65"/>
    <w:rsid w:val="00BC6CC9"/>
    <w:rsid w:val="00BC7D95"/>
    <w:rsid w:val="00BD1E9A"/>
    <w:rsid w:val="00BD35A8"/>
    <w:rsid w:val="00BD3690"/>
    <w:rsid w:val="00BD732B"/>
    <w:rsid w:val="00BD7BEE"/>
    <w:rsid w:val="00BE16F4"/>
    <w:rsid w:val="00BE3381"/>
    <w:rsid w:val="00BE3D43"/>
    <w:rsid w:val="00BE4F97"/>
    <w:rsid w:val="00BE68C5"/>
    <w:rsid w:val="00BE68D2"/>
    <w:rsid w:val="00BE7AEA"/>
    <w:rsid w:val="00BF06D2"/>
    <w:rsid w:val="00BF32A0"/>
    <w:rsid w:val="00BF4A8D"/>
    <w:rsid w:val="00BF54F7"/>
    <w:rsid w:val="00BF5ED1"/>
    <w:rsid w:val="00C01F1F"/>
    <w:rsid w:val="00C03086"/>
    <w:rsid w:val="00C03196"/>
    <w:rsid w:val="00C07B0A"/>
    <w:rsid w:val="00C14F96"/>
    <w:rsid w:val="00C15048"/>
    <w:rsid w:val="00C1659E"/>
    <w:rsid w:val="00C1671D"/>
    <w:rsid w:val="00C22F45"/>
    <w:rsid w:val="00C26B79"/>
    <w:rsid w:val="00C30FB5"/>
    <w:rsid w:val="00C31DB7"/>
    <w:rsid w:val="00C326F3"/>
    <w:rsid w:val="00C33DE4"/>
    <w:rsid w:val="00C36CC2"/>
    <w:rsid w:val="00C43E67"/>
    <w:rsid w:val="00C45D34"/>
    <w:rsid w:val="00C45DE8"/>
    <w:rsid w:val="00C47FC8"/>
    <w:rsid w:val="00C5344D"/>
    <w:rsid w:val="00C54AD5"/>
    <w:rsid w:val="00C5508B"/>
    <w:rsid w:val="00C55466"/>
    <w:rsid w:val="00C60BFC"/>
    <w:rsid w:val="00C611DD"/>
    <w:rsid w:val="00C617A0"/>
    <w:rsid w:val="00C62ED6"/>
    <w:rsid w:val="00C63103"/>
    <w:rsid w:val="00C64060"/>
    <w:rsid w:val="00C805BD"/>
    <w:rsid w:val="00C82EEE"/>
    <w:rsid w:val="00C8475B"/>
    <w:rsid w:val="00C85564"/>
    <w:rsid w:val="00C85632"/>
    <w:rsid w:val="00C8669E"/>
    <w:rsid w:val="00C86AD9"/>
    <w:rsid w:val="00C90C84"/>
    <w:rsid w:val="00C93313"/>
    <w:rsid w:val="00C940D1"/>
    <w:rsid w:val="00C9565B"/>
    <w:rsid w:val="00C95871"/>
    <w:rsid w:val="00CA027F"/>
    <w:rsid w:val="00CA1273"/>
    <w:rsid w:val="00CA47FD"/>
    <w:rsid w:val="00CA51B1"/>
    <w:rsid w:val="00CA5204"/>
    <w:rsid w:val="00CA74B1"/>
    <w:rsid w:val="00CB25FC"/>
    <w:rsid w:val="00CB3157"/>
    <w:rsid w:val="00CB47E3"/>
    <w:rsid w:val="00CB48E8"/>
    <w:rsid w:val="00CB5F6A"/>
    <w:rsid w:val="00CC0614"/>
    <w:rsid w:val="00CC10E6"/>
    <w:rsid w:val="00CC369A"/>
    <w:rsid w:val="00CC5110"/>
    <w:rsid w:val="00CC5515"/>
    <w:rsid w:val="00CC6350"/>
    <w:rsid w:val="00CC6778"/>
    <w:rsid w:val="00CC6B81"/>
    <w:rsid w:val="00CC7B29"/>
    <w:rsid w:val="00CD0984"/>
    <w:rsid w:val="00CD6805"/>
    <w:rsid w:val="00CE1004"/>
    <w:rsid w:val="00CE1F57"/>
    <w:rsid w:val="00CE2DF0"/>
    <w:rsid w:val="00CE44AF"/>
    <w:rsid w:val="00CE4D07"/>
    <w:rsid w:val="00CE6748"/>
    <w:rsid w:val="00CE704A"/>
    <w:rsid w:val="00D0022E"/>
    <w:rsid w:val="00D01563"/>
    <w:rsid w:val="00D04DD8"/>
    <w:rsid w:val="00D050C1"/>
    <w:rsid w:val="00D07805"/>
    <w:rsid w:val="00D100DA"/>
    <w:rsid w:val="00D1291E"/>
    <w:rsid w:val="00D13ED2"/>
    <w:rsid w:val="00D15748"/>
    <w:rsid w:val="00D248BC"/>
    <w:rsid w:val="00D26F8D"/>
    <w:rsid w:val="00D30375"/>
    <w:rsid w:val="00D3065F"/>
    <w:rsid w:val="00D324B4"/>
    <w:rsid w:val="00D37968"/>
    <w:rsid w:val="00D40CE9"/>
    <w:rsid w:val="00D420E8"/>
    <w:rsid w:val="00D4273F"/>
    <w:rsid w:val="00D43BAA"/>
    <w:rsid w:val="00D44549"/>
    <w:rsid w:val="00D45CE8"/>
    <w:rsid w:val="00D471C8"/>
    <w:rsid w:val="00D47350"/>
    <w:rsid w:val="00D47C52"/>
    <w:rsid w:val="00D537E9"/>
    <w:rsid w:val="00D54D79"/>
    <w:rsid w:val="00D61406"/>
    <w:rsid w:val="00D61744"/>
    <w:rsid w:val="00D6250E"/>
    <w:rsid w:val="00D639C4"/>
    <w:rsid w:val="00D708AA"/>
    <w:rsid w:val="00D72565"/>
    <w:rsid w:val="00D74358"/>
    <w:rsid w:val="00D7477D"/>
    <w:rsid w:val="00D75E35"/>
    <w:rsid w:val="00D771F5"/>
    <w:rsid w:val="00D8265A"/>
    <w:rsid w:val="00D83672"/>
    <w:rsid w:val="00D84EEF"/>
    <w:rsid w:val="00D853F4"/>
    <w:rsid w:val="00D8604B"/>
    <w:rsid w:val="00D90081"/>
    <w:rsid w:val="00D910C4"/>
    <w:rsid w:val="00D930B9"/>
    <w:rsid w:val="00D97035"/>
    <w:rsid w:val="00D9704F"/>
    <w:rsid w:val="00DA027B"/>
    <w:rsid w:val="00DA1317"/>
    <w:rsid w:val="00DA17FA"/>
    <w:rsid w:val="00DA19FF"/>
    <w:rsid w:val="00DA1CA0"/>
    <w:rsid w:val="00DA2605"/>
    <w:rsid w:val="00DA44F0"/>
    <w:rsid w:val="00DA54CF"/>
    <w:rsid w:val="00DA57D3"/>
    <w:rsid w:val="00DB04CD"/>
    <w:rsid w:val="00DB066D"/>
    <w:rsid w:val="00DB467F"/>
    <w:rsid w:val="00DB6C93"/>
    <w:rsid w:val="00DB6D04"/>
    <w:rsid w:val="00DC018C"/>
    <w:rsid w:val="00DC0356"/>
    <w:rsid w:val="00DC0A1E"/>
    <w:rsid w:val="00DC175A"/>
    <w:rsid w:val="00DC2D44"/>
    <w:rsid w:val="00DC4318"/>
    <w:rsid w:val="00DC43BF"/>
    <w:rsid w:val="00DC5601"/>
    <w:rsid w:val="00DC6858"/>
    <w:rsid w:val="00DD03A8"/>
    <w:rsid w:val="00DD0976"/>
    <w:rsid w:val="00DD1978"/>
    <w:rsid w:val="00DD4818"/>
    <w:rsid w:val="00DD529D"/>
    <w:rsid w:val="00DD7590"/>
    <w:rsid w:val="00DE1D20"/>
    <w:rsid w:val="00DE3711"/>
    <w:rsid w:val="00DE41AD"/>
    <w:rsid w:val="00DE443D"/>
    <w:rsid w:val="00DE5828"/>
    <w:rsid w:val="00DE6E25"/>
    <w:rsid w:val="00DF0FF7"/>
    <w:rsid w:val="00DF5043"/>
    <w:rsid w:val="00DF6276"/>
    <w:rsid w:val="00DF750A"/>
    <w:rsid w:val="00E008A7"/>
    <w:rsid w:val="00E0488F"/>
    <w:rsid w:val="00E1362F"/>
    <w:rsid w:val="00E15F34"/>
    <w:rsid w:val="00E23ECD"/>
    <w:rsid w:val="00E26676"/>
    <w:rsid w:val="00E266E2"/>
    <w:rsid w:val="00E278CD"/>
    <w:rsid w:val="00E27DBA"/>
    <w:rsid w:val="00E3080F"/>
    <w:rsid w:val="00E331D4"/>
    <w:rsid w:val="00E33508"/>
    <w:rsid w:val="00E44BD1"/>
    <w:rsid w:val="00E52101"/>
    <w:rsid w:val="00E52119"/>
    <w:rsid w:val="00E5223C"/>
    <w:rsid w:val="00E5389E"/>
    <w:rsid w:val="00E53EFC"/>
    <w:rsid w:val="00E54694"/>
    <w:rsid w:val="00E5552D"/>
    <w:rsid w:val="00E57C60"/>
    <w:rsid w:val="00E62FF6"/>
    <w:rsid w:val="00E63B09"/>
    <w:rsid w:val="00E65F0D"/>
    <w:rsid w:val="00E671F7"/>
    <w:rsid w:val="00E67AD8"/>
    <w:rsid w:val="00E7266A"/>
    <w:rsid w:val="00E76D76"/>
    <w:rsid w:val="00E76E3C"/>
    <w:rsid w:val="00E821A1"/>
    <w:rsid w:val="00E828F5"/>
    <w:rsid w:val="00E933D1"/>
    <w:rsid w:val="00E973BF"/>
    <w:rsid w:val="00EA0105"/>
    <w:rsid w:val="00EA13CF"/>
    <w:rsid w:val="00EA206E"/>
    <w:rsid w:val="00EA333F"/>
    <w:rsid w:val="00EA4A02"/>
    <w:rsid w:val="00EB0833"/>
    <w:rsid w:val="00EB0F12"/>
    <w:rsid w:val="00EB1B8D"/>
    <w:rsid w:val="00EB20F6"/>
    <w:rsid w:val="00EB6345"/>
    <w:rsid w:val="00EB6CC4"/>
    <w:rsid w:val="00EB74BF"/>
    <w:rsid w:val="00EB77C5"/>
    <w:rsid w:val="00EB7CEB"/>
    <w:rsid w:val="00EC5A81"/>
    <w:rsid w:val="00ED4393"/>
    <w:rsid w:val="00ED58F9"/>
    <w:rsid w:val="00ED7B1E"/>
    <w:rsid w:val="00ED7B66"/>
    <w:rsid w:val="00ED7B7A"/>
    <w:rsid w:val="00EE037B"/>
    <w:rsid w:val="00EE7946"/>
    <w:rsid w:val="00EF1830"/>
    <w:rsid w:val="00EF363D"/>
    <w:rsid w:val="00F00A80"/>
    <w:rsid w:val="00F04325"/>
    <w:rsid w:val="00F05947"/>
    <w:rsid w:val="00F1254C"/>
    <w:rsid w:val="00F14C20"/>
    <w:rsid w:val="00F15775"/>
    <w:rsid w:val="00F17A26"/>
    <w:rsid w:val="00F17DE6"/>
    <w:rsid w:val="00F20188"/>
    <w:rsid w:val="00F20FFD"/>
    <w:rsid w:val="00F21078"/>
    <w:rsid w:val="00F25231"/>
    <w:rsid w:val="00F26B4B"/>
    <w:rsid w:val="00F3040A"/>
    <w:rsid w:val="00F43158"/>
    <w:rsid w:val="00F45210"/>
    <w:rsid w:val="00F47EE0"/>
    <w:rsid w:val="00F523CB"/>
    <w:rsid w:val="00F52A8C"/>
    <w:rsid w:val="00F52B1D"/>
    <w:rsid w:val="00F550D4"/>
    <w:rsid w:val="00F61087"/>
    <w:rsid w:val="00F62C49"/>
    <w:rsid w:val="00F65136"/>
    <w:rsid w:val="00F654BA"/>
    <w:rsid w:val="00F65909"/>
    <w:rsid w:val="00F676CB"/>
    <w:rsid w:val="00F775D7"/>
    <w:rsid w:val="00F80D74"/>
    <w:rsid w:val="00F814F4"/>
    <w:rsid w:val="00F81A23"/>
    <w:rsid w:val="00F822D7"/>
    <w:rsid w:val="00F868B6"/>
    <w:rsid w:val="00F87310"/>
    <w:rsid w:val="00F90203"/>
    <w:rsid w:val="00F93473"/>
    <w:rsid w:val="00F972D2"/>
    <w:rsid w:val="00FA1ACE"/>
    <w:rsid w:val="00FA2A75"/>
    <w:rsid w:val="00FA72F1"/>
    <w:rsid w:val="00FA7E70"/>
    <w:rsid w:val="00FB1420"/>
    <w:rsid w:val="00FB5298"/>
    <w:rsid w:val="00FB7E2E"/>
    <w:rsid w:val="00FC2B81"/>
    <w:rsid w:val="00FC5630"/>
    <w:rsid w:val="00FC5E42"/>
    <w:rsid w:val="00FD240C"/>
    <w:rsid w:val="00FD2C47"/>
    <w:rsid w:val="00FD31C2"/>
    <w:rsid w:val="00FD4416"/>
    <w:rsid w:val="00FD54BD"/>
    <w:rsid w:val="00FD6C7D"/>
    <w:rsid w:val="00FE2344"/>
    <w:rsid w:val="00FE4DB3"/>
    <w:rsid w:val="00FE5AA1"/>
    <w:rsid w:val="00FE6619"/>
    <w:rsid w:val="00FE77D4"/>
    <w:rsid w:val="00FF0C6F"/>
    <w:rsid w:val="00FF53ED"/>
    <w:rsid w:val="00FF69D2"/>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2">
    <w:name w:val="heading 2"/>
    <w:basedOn w:val="Standard"/>
    <w:next w:val="Standard"/>
    <w:link w:val="berschrift2Zchn"/>
    <w:semiHidden/>
    <w:unhideWhenUsed/>
    <w:qFormat/>
    <w:rsid w:val="007808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paragraph" w:customStyle="1" w:styleId="subhead">
    <w:name w:val="subhead"/>
    <w:basedOn w:val="Standard"/>
    <w:rsid w:val="005346A5"/>
    <w:pPr>
      <w:spacing w:line="255" w:lineRule="atLeast"/>
    </w:pPr>
    <w:rPr>
      <w:rFonts w:ascii="Verdana" w:hAnsi="Verdana" w:cs="Arial"/>
      <w:b/>
      <w:bCs/>
      <w:color w:val="464646"/>
      <w:sz w:val="18"/>
      <w:szCs w:val="18"/>
    </w:rPr>
  </w:style>
  <w:style w:type="character" w:customStyle="1" w:styleId="berschrift2Zchn">
    <w:name w:val="Überschrift 2 Zchn"/>
    <w:basedOn w:val="Absatz-Standardschriftart"/>
    <w:link w:val="berschrift2"/>
    <w:semiHidden/>
    <w:rsid w:val="007808C6"/>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408039268">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28512118">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355666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62941868">
      <w:bodyDiv w:val="1"/>
      <w:marLeft w:val="0"/>
      <w:marRight w:val="0"/>
      <w:marTop w:val="0"/>
      <w:marBottom w:val="0"/>
      <w:divBdr>
        <w:top w:val="none" w:sz="0" w:space="0" w:color="auto"/>
        <w:left w:val="none" w:sz="0" w:space="0" w:color="auto"/>
        <w:bottom w:val="none" w:sz="0" w:space="0" w:color="auto"/>
        <w:right w:val="none" w:sz="0" w:space="0" w:color="auto"/>
      </w:divBdr>
      <w:divsChild>
        <w:div w:id="1702782804">
          <w:marLeft w:val="0"/>
          <w:marRight w:val="0"/>
          <w:marTop w:val="0"/>
          <w:marBottom w:val="0"/>
          <w:divBdr>
            <w:top w:val="none" w:sz="0" w:space="0" w:color="auto"/>
            <w:left w:val="none" w:sz="0" w:space="0" w:color="auto"/>
            <w:bottom w:val="none" w:sz="0" w:space="0" w:color="auto"/>
            <w:right w:val="none" w:sz="0" w:space="0" w:color="auto"/>
          </w:divBdr>
          <w:divsChild>
            <w:div w:id="2036760494">
              <w:marLeft w:val="0"/>
              <w:marRight w:val="0"/>
              <w:marTop w:val="0"/>
              <w:marBottom w:val="0"/>
              <w:divBdr>
                <w:top w:val="none" w:sz="0" w:space="0" w:color="auto"/>
                <w:left w:val="none" w:sz="0" w:space="0" w:color="auto"/>
                <w:bottom w:val="none" w:sz="0" w:space="0" w:color="auto"/>
                <w:right w:val="none" w:sz="0" w:space="0" w:color="auto"/>
              </w:divBdr>
              <w:divsChild>
                <w:div w:id="759374426">
                  <w:marLeft w:val="0"/>
                  <w:marRight w:val="0"/>
                  <w:marTop w:val="0"/>
                  <w:marBottom w:val="0"/>
                  <w:divBdr>
                    <w:top w:val="none" w:sz="0" w:space="0" w:color="auto"/>
                    <w:left w:val="none" w:sz="0" w:space="0" w:color="auto"/>
                    <w:bottom w:val="none" w:sz="0" w:space="0" w:color="auto"/>
                    <w:right w:val="none" w:sz="0" w:space="0" w:color="auto"/>
                  </w:divBdr>
                  <w:divsChild>
                    <w:div w:id="1920560137">
                      <w:marLeft w:val="0"/>
                      <w:marRight w:val="0"/>
                      <w:marTop w:val="0"/>
                      <w:marBottom w:val="0"/>
                      <w:divBdr>
                        <w:top w:val="none" w:sz="0" w:space="0" w:color="auto"/>
                        <w:left w:val="none" w:sz="0" w:space="0" w:color="auto"/>
                        <w:bottom w:val="none" w:sz="0" w:space="0" w:color="auto"/>
                        <w:right w:val="none" w:sz="0" w:space="0" w:color="auto"/>
                      </w:divBdr>
                      <w:divsChild>
                        <w:div w:id="11503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728070919">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akult.de" TargetMode="External"/><Relationship Id="rId18" Type="http://schemas.openxmlformats.org/officeDocument/2006/relationships/hyperlink" Target="https://www.youtube.com/channel/UC21NVJ2R29eqergbV3VrX3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nstitute.yakult.co.jp/index_en.php" TargetMode="External"/><Relationship Id="rId17" Type="http://schemas.openxmlformats.org/officeDocument/2006/relationships/hyperlink" Target="http://www.instagram.com/yakult_deutschland/" TargetMode="External"/><Relationship Id="rId2" Type="http://schemas.openxmlformats.org/officeDocument/2006/relationships/customXml" Target="../customXml/item2.xml"/><Relationship Id="rId16" Type="http://schemas.openxmlformats.org/officeDocument/2006/relationships/hyperlink" Target="http://www.facebook.com/YakultDeutschla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heissler@yakult.d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umpoch@kommunikationpur.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ge.de/index.php?id=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D90DC9D627354596504F2316642173" ma:contentTypeVersion="12" ma:contentTypeDescription="Een nieuw document maken." ma:contentTypeScope="" ma:versionID="1c867e4ce79ca7e241d64fb30dfbc614">
  <xsd:schema xmlns:xsd="http://www.w3.org/2001/XMLSchema" xmlns:xs="http://www.w3.org/2001/XMLSchema" xmlns:p="http://schemas.microsoft.com/office/2006/metadata/properties" xmlns:ns2="e31a9e55-b052-466f-b9e5-6fce4d496e97" xmlns:ns3="2524c727-f72a-4df0-a621-e2e65ed69c9d" targetNamespace="http://schemas.microsoft.com/office/2006/metadata/properties" ma:root="true" ma:fieldsID="65a6fba4d31ea3c2bbc3cb876819c63b" ns2:_="" ns3:_="">
    <xsd:import namespace="e31a9e55-b052-466f-b9e5-6fce4d496e97"/>
    <xsd:import namespace="2524c727-f72a-4df0-a621-e2e65ed69c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9e55-b052-466f-b9e5-6fce4d496e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24c727-f72a-4df0-a621-e2e65ed69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2.xml><?xml version="1.0" encoding="utf-8"?>
<ds:datastoreItem xmlns:ds="http://schemas.openxmlformats.org/officeDocument/2006/customXml" ds:itemID="{48D293C9-3CDB-428F-A01E-CC0D0376E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9e55-b052-466f-b9e5-6fce4d496e97"/>
    <ds:schemaRef ds:uri="2524c727-f72a-4df0-a621-e2e65ed69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4.xml><?xml version="1.0" encoding="utf-8"?>
<ds:datastoreItem xmlns:ds="http://schemas.openxmlformats.org/officeDocument/2006/customXml" ds:itemID="{E7F3CD71-EDA7-4185-878B-65907EEDF00A}">
  <ds:schemaRefs>
    <ds:schemaRef ds:uri="http://schemas.microsoft.com/office/2006/metadata/properties"/>
    <ds:schemaRef ds:uri="http://purl.org/dc/elements/1.1/"/>
    <ds:schemaRef ds:uri="http://schemas.microsoft.com/office/infopath/2007/PartnerControls"/>
    <ds:schemaRef ds:uri="http://www.w3.org/XML/1998/namespace"/>
    <ds:schemaRef ds:uri="http://schemas.microsoft.com/office/2006/documentManagement/types"/>
    <ds:schemaRef ds:uri="2524c727-f72a-4df0-a621-e2e65ed69c9d"/>
    <ds:schemaRef ds:uri="e31a9e55-b052-466f-b9e5-6fce4d496e97"/>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7783</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Yakult</vt:lpstr>
      <vt:lpstr>Presseinformation Yakult</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Schirin Kunzendorf - kommunikation.pur GmbH</cp:lastModifiedBy>
  <cp:revision>6</cp:revision>
  <cp:lastPrinted>2022-02-15T14:33:00Z</cp:lastPrinted>
  <dcterms:created xsi:type="dcterms:W3CDTF">2022-02-15T12:45:00Z</dcterms:created>
  <dcterms:modified xsi:type="dcterms:W3CDTF">2022-02-15T14:33:00Z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0x01010003D90DC9D627354596504F2316642173</vt:lpwstr>
  </property>
</Properties>
</file>