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1410D2" w14:textId="77777777" w:rsidR="00551601" w:rsidRPr="00686D40" w:rsidRDefault="00551601" w:rsidP="00551601">
      <w:pPr>
        <w:keepNext/>
        <w:spacing w:line="312" w:lineRule="auto"/>
        <w:outlineLvl w:val="0"/>
        <w:rPr>
          <w:rFonts w:cs="Arial"/>
          <w:b/>
          <w:bCs/>
          <w:kern w:val="32"/>
          <w:sz w:val="36"/>
          <w:szCs w:val="44"/>
        </w:rPr>
      </w:pPr>
      <w:bookmarkStart w:id="0" w:name="_Hlk138159336"/>
      <w:bookmarkEnd w:id="0"/>
      <w:r w:rsidRPr="00686D40">
        <w:rPr>
          <w:rFonts w:cs="Arial"/>
          <w:b/>
          <w:bCs/>
          <w:kern w:val="32"/>
          <w:sz w:val="36"/>
          <w:szCs w:val="44"/>
        </w:rPr>
        <w:t>PRESSEINFORMATION</w:t>
      </w:r>
    </w:p>
    <w:p w14:paraId="4FD6294F" w14:textId="77777777" w:rsidR="00551601" w:rsidRPr="00686D40" w:rsidRDefault="00551601" w:rsidP="00551601">
      <w:pPr>
        <w:keepNext/>
        <w:spacing w:line="312" w:lineRule="auto"/>
        <w:outlineLvl w:val="0"/>
        <w:rPr>
          <w:rFonts w:cs="Arial"/>
          <w:bCs/>
          <w:kern w:val="32"/>
          <w:sz w:val="32"/>
          <w:szCs w:val="26"/>
        </w:rPr>
      </w:pPr>
      <w:bookmarkStart w:id="1" w:name="_Hlk36127351"/>
    </w:p>
    <w:p w14:paraId="27DD8AAE" w14:textId="1196C71A" w:rsidR="00686D40" w:rsidRDefault="003022FD" w:rsidP="00551601">
      <w:pPr>
        <w:keepNext/>
        <w:spacing w:line="312" w:lineRule="auto"/>
        <w:outlineLvl w:val="0"/>
        <w:rPr>
          <w:rFonts w:cs="Arial"/>
          <w:bCs/>
          <w:kern w:val="32"/>
          <w:sz w:val="32"/>
          <w:szCs w:val="26"/>
        </w:rPr>
      </w:pPr>
      <w:r w:rsidRPr="00B27ADD">
        <w:rPr>
          <w:b/>
          <w:bCs/>
          <w:sz w:val="30"/>
          <w:szCs w:val="30"/>
        </w:rPr>
        <w:t>Die Bedeutung nützlicher Mikroorganismen in Lebensmitteln</w:t>
      </w:r>
      <w:r w:rsidRPr="00B27ADD">
        <w:rPr>
          <w:rFonts w:cs="Arial"/>
          <w:bCs/>
          <w:kern w:val="32"/>
          <w:sz w:val="32"/>
          <w:szCs w:val="24"/>
        </w:rPr>
        <w:t xml:space="preserve"> </w:t>
      </w:r>
    </w:p>
    <w:p w14:paraId="4F1B7E2F" w14:textId="7D42EC5A" w:rsidR="003022FD" w:rsidRDefault="003022FD" w:rsidP="003022FD">
      <w:pPr>
        <w:keepNext/>
        <w:spacing w:line="312" w:lineRule="auto"/>
        <w:outlineLvl w:val="0"/>
        <w:rPr>
          <w:rFonts w:cs="Arial"/>
          <w:bCs/>
          <w:kern w:val="32"/>
          <w:sz w:val="22"/>
          <w:szCs w:val="32"/>
        </w:rPr>
      </w:pPr>
      <w:r>
        <w:rPr>
          <w:rFonts w:cs="Arial"/>
          <w:bCs/>
          <w:kern w:val="32"/>
          <w:sz w:val="22"/>
          <w:szCs w:val="32"/>
        </w:rPr>
        <w:t>Erkenntnisse der Yakult</w:t>
      </w:r>
      <w:r w:rsidR="005F5BFC">
        <w:rPr>
          <w:rFonts w:cs="Arial"/>
          <w:bCs/>
          <w:kern w:val="32"/>
          <w:sz w:val="22"/>
          <w:szCs w:val="32"/>
        </w:rPr>
        <w:t xml:space="preserve"> </w:t>
      </w:r>
      <w:r>
        <w:rPr>
          <w:rFonts w:cs="Arial"/>
          <w:bCs/>
          <w:kern w:val="32"/>
          <w:sz w:val="22"/>
          <w:szCs w:val="32"/>
        </w:rPr>
        <w:t>Veranstaltung „</w:t>
      </w:r>
      <w:proofErr w:type="spellStart"/>
      <w:r>
        <w:rPr>
          <w:rFonts w:cs="Arial"/>
          <w:bCs/>
          <w:kern w:val="32"/>
          <w:sz w:val="22"/>
          <w:szCs w:val="32"/>
        </w:rPr>
        <w:t>Dietary</w:t>
      </w:r>
      <w:proofErr w:type="spellEnd"/>
      <w:r>
        <w:rPr>
          <w:rFonts w:cs="Arial"/>
          <w:bCs/>
          <w:kern w:val="32"/>
          <w:sz w:val="22"/>
          <w:szCs w:val="32"/>
        </w:rPr>
        <w:t xml:space="preserve"> </w:t>
      </w:r>
      <w:proofErr w:type="spellStart"/>
      <w:r>
        <w:rPr>
          <w:rFonts w:cs="Arial"/>
          <w:bCs/>
          <w:kern w:val="32"/>
          <w:sz w:val="22"/>
          <w:szCs w:val="32"/>
        </w:rPr>
        <w:t>Microbes</w:t>
      </w:r>
      <w:proofErr w:type="spellEnd"/>
      <w:r>
        <w:rPr>
          <w:rFonts w:cs="Arial"/>
          <w:bCs/>
          <w:kern w:val="32"/>
          <w:sz w:val="22"/>
          <w:szCs w:val="32"/>
        </w:rPr>
        <w:t xml:space="preserve">“ </w:t>
      </w:r>
    </w:p>
    <w:bookmarkEnd w:id="1"/>
    <w:p w14:paraId="5A1B61CA" w14:textId="77777777" w:rsidR="003022FD" w:rsidRPr="00EF4E6E" w:rsidRDefault="003022FD" w:rsidP="003022FD">
      <w:pPr>
        <w:keepNext/>
        <w:spacing w:line="312" w:lineRule="auto"/>
        <w:outlineLvl w:val="0"/>
        <w:rPr>
          <w:rFonts w:cs="Arial"/>
          <w:b/>
          <w:kern w:val="32"/>
          <w:sz w:val="18"/>
          <w:szCs w:val="18"/>
        </w:rPr>
      </w:pPr>
    </w:p>
    <w:p w14:paraId="67836BCE" w14:textId="7B9B7403" w:rsidR="003022FD" w:rsidRPr="00FB4E6A" w:rsidRDefault="003022FD" w:rsidP="003022FD">
      <w:pPr>
        <w:autoSpaceDE w:val="0"/>
        <w:autoSpaceDN w:val="0"/>
        <w:adjustRightInd w:val="0"/>
        <w:spacing w:line="312" w:lineRule="auto"/>
        <w:rPr>
          <w:rFonts w:cs="Arial"/>
        </w:rPr>
      </w:pPr>
      <w:bookmarkStart w:id="2" w:name="_Hlk96340885"/>
      <w:r w:rsidRPr="3CB0EA8E">
        <w:rPr>
          <w:rFonts w:cs="Arial"/>
          <w:b/>
          <w:bCs/>
        </w:rPr>
        <w:t xml:space="preserve">Neuss, </w:t>
      </w:r>
      <w:r w:rsidR="00C86689">
        <w:rPr>
          <w:rFonts w:cs="Arial"/>
          <w:b/>
          <w:bCs/>
        </w:rPr>
        <w:t>22</w:t>
      </w:r>
      <w:r w:rsidRPr="3CB0EA8E">
        <w:rPr>
          <w:rFonts w:cs="Arial"/>
          <w:b/>
          <w:bCs/>
        </w:rPr>
        <w:t xml:space="preserve">. </w:t>
      </w:r>
      <w:r w:rsidR="00C86689">
        <w:rPr>
          <w:rFonts w:cs="Arial"/>
          <w:b/>
          <w:bCs/>
        </w:rPr>
        <w:t>Juni</w:t>
      </w:r>
      <w:r w:rsidRPr="3CB0EA8E">
        <w:rPr>
          <w:rFonts w:cs="Arial"/>
          <w:b/>
          <w:bCs/>
        </w:rPr>
        <w:t xml:space="preserve"> 2023 – I</w:t>
      </w:r>
      <w:r w:rsidRPr="3CB0EA8E">
        <w:rPr>
          <w:b/>
          <w:bCs/>
        </w:rPr>
        <w:t xml:space="preserve">n den letzten Jahren hat das Bewusstsein für eine gesunde und nachhaltige Ernährung stark zugenommen. Immer mehr Menschen suchen nach natürlichen Alternativen zu </w:t>
      </w:r>
      <w:r w:rsidR="00273025" w:rsidRPr="3CB0EA8E">
        <w:rPr>
          <w:b/>
          <w:bCs/>
        </w:rPr>
        <w:t>synthetischen Zusatzstoffen</w:t>
      </w:r>
      <w:r w:rsidRPr="3CB0EA8E">
        <w:rPr>
          <w:b/>
          <w:bCs/>
        </w:rPr>
        <w:t xml:space="preserve"> in Lebensmitteln. In diesem Zusammenhang gewinnen nützliche Mikroorganismen, wie Bakterien, Hefen und Pilze, die in fermentierten Lebensmitteln enthalten sind, immer mehr an Bedeutung. Diese kleinen Helfer können nicht nur die Haltbarkeit von Lebensmitteln verlängern, sondern auch ihre Nährstoffzusammen</w:t>
      </w:r>
      <w:r w:rsidR="0049180B">
        <w:rPr>
          <w:b/>
          <w:bCs/>
        </w:rPr>
        <w:t>-</w:t>
      </w:r>
      <w:r w:rsidRPr="3CB0EA8E">
        <w:rPr>
          <w:b/>
          <w:bCs/>
        </w:rPr>
        <w:t>setzung und ihren Geschmack verbessern. Darüber hinaus scheinen sie direkten Einfluss auf die Darmmikrobiota zu nehmen.</w:t>
      </w:r>
      <w:r>
        <w:t xml:space="preserve"> </w:t>
      </w:r>
      <w:r w:rsidRPr="3CB0EA8E">
        <w:rPr>
          <w:rFonts w:cs="Arial"/>
          <w:b/>
          <w:bCs/>
        </w:rPr>
        <w:t>„</w:t>
      </w:r>
      <w:proofErr w:type="spellStart"/>
      <w:r w:rsidRPr="3CB0EA8E">
        <w:rPr>
          <w:rFonts w:cs="Arial"/>
          <w:b/>
          <w:bCs/>
        </w:rPr>
        <w:t>Dietary</w:t>
      </w:r>
      <w:proofErr w:type="spellEnd"/>
      <w:r w:rsidRPr="3CB0EA8E">
        <w:rPr>
          <w:rFonts w:cs="Arial"/>
          <w:b/>
          <w:bCs/>
        </w:rPr>
        <w:t xml:space="preserve"> </w:t>
      </w:r>
      <w:proofErr w:type="spellStart"/>
      <w:r w:rsidRPr="3CB0EA8E">
        <w:rPr>
          <w:rFonts w:cs="Arial"/>
          <w:b/>
          <w:bCs/>
        </w:rPr>
        <w:t>Microbes</w:t>
      </w:r>
      <w:proofErr w:type="spellEnd"/>
      <w:r w:rsidRPr="3CB0EA8E">
        <w:rPr>
          <w:rFonts w:cs="Arial"/>
          <w:b/>
          <w:bCs/>
        </w:rPr>
        <w:t xml:space="preserve">“ </w:t>
      </w:r>
      <w:r w:rsidR="005F5BFC" w:rsidRPr="3CB0EA8E">
        <w:rPr>
          <w:rFonts w:cs="Arial"/>
          <w:b/>
          <w:bCs/>
        </w:rPr>
        <w:t xml:space="preserve">– </w:t>
      </w:r>
      <w:r w:rsidR="002C01EF">
        <w:rPr>
          <w:rFonts w:cs="Arial"/>
          <w:b/>
          <w:bCs/>
        </w:rPr>
        <w:t xml:space="preserve">also </w:t>
      </w:r>
      <w:r w:rsidRPr="3CB0EA8E">
        <w:rPr>
          <w:rFonts w:cs="Arial"/>
          <w:b/>
          <w:bCs/>
        </w:rPr>
        <w:t xml:space="preserve">nützliche Mikroorganismen in Lebensmitteln </w:t>
      </w:r>
      <w:r w:rsidR="005F5BFC" w:rsidRPr="3CB0EA8E">
        <w:rPr>
          <w:rFonts w:cs="Arial"/>
          <w:b/>
          <w:bCs/>
        </w:rPr>
        <w:t>–</w:t>
      </w:r>
      <w:r w:rsidRPr="3CB0EA8E">
        <w:rPr>
          <w:rFonts w:cs="Arial"/>
          <w:b/>
          <w:bCs/>
        </w:rPr>
        <w:t xml:space="preserve"> lautete das Titelthema einer Online-Veranstaltung, die die europäische Zentrale von Yakult für medizinische Fachkreise Ende März 2023 </w:t>
      </w:r>
      <w:r w:rsidR="008D5BB0">
        <w:rPr>
          <w:rFonts w:cs="Arial"/>
          <w:b/>
          <w:bCs/>
        </w:rPr>
        <w:t>organisierte</w:t>
      </w:r>
      <w:r w:rsidRPr="3CB0EA8E">
        <w:rPr>
          <w:rFonts w:cs="Arial"/>
          <w:b/>
          <w:bCs/>
        </w:rPr>
        <w:t xml:space="preserve">. Neueste wissenschaftliche Erkenntnisse aus dem noch jungen Forschungsgebiet wurden vorgestellt. </w:t>
      </w:r>
    </w:p>
    <w:bookmarkEnd w:id="2"/>
    <w:p w14:paraId="713E9DCF" w14:textId="77777777" w:rsidR="009576BA" w:rsidRDefault="009576BA" w:rsidP="00870C86">
      <w:pPr>
        <w:pStyle w:val="Sublinekp1"/>
        <w:spacing w:line="312" w:lineRule="auto"/>
        <w:rPr>
          <w:rFonts w:ascii="Arial" w:hAnsi="Arial" w:cs="Arial"/>
          <w:b/>
          <w:bCs w:val="0"/>
        </w:rPr>
      </w:pPr>
    </w:p>
    <w:p w14:paraId="2890558A" w14:textId="4DC4E2B0" w:rsidR="00B27ADD" w:rsidRPr="00870C86" w:rsidRDefault="00B27ADD" w:rsidP="00870C86">
      <w:pPr>
        <w:pStyle w:val="Sublinekp1"/>
        <w:spacing w:line="312" w:lineRule="auto"/>
        <w:rPr>
          <w:rFonts w:ascii="Arial" w:hAnsi="Arial" w:cs="Arial"/>
          <w:szCs w:val="20"/>
        </w:rPr>
      </w:pPr>
      <w:r w:rsidRPr="00870C86">
        <w:rPr>
          <w:rFonts w:ascii="Arial" w:hAnsi="Arial" w:cs="Arial"/>
          <w:szCs w:val="20"/>
        </w:rPr>
        <w:t>Die menschliche Darm</w:t>
      </w:r>
      <w:r w:rsidR="00FB4FC6" w:rsidRPr="00870C86">
        <w:rPr>
          <w:rFonts w:ascii="Arial" w:hAnsi="Arial" w:cs="Arial"/>
          <w:szCs w:val="20"/>
        </w:rPr>
        <w:t>mikrobiota</w:t>
      </w:r>
      <w:r w:rsidRPr="00870C86">
        <w:rPr>
          <w:rFonts w:ascii="Arial" w:hAnsi="Arial" w:cs="Arial"/>
          <w:szCs w:val="20"/>
        </w:rPr>
        <w:t xml:space="preserve"> besteht aus einer Vielzahl von Bakterien und anderen Mikroorganismen, die eine wichtige Rolle für die Verdauung, die Aufnahme von Nährstoffen und das Immunsystem spielen. </w:t>
      </w:r>
      <w:r w:rsidR="00FB4FC6" w:rsidRPr="00870C86">
        <w:rPr>
          <w:rFonts w:ascii="Arial" w:hAnsi="Arial" w:cs="Arial"/>
          <w:szCs w:val="20"/>
        </w:rPr>
        <w:t>Neueste</w:t>
      </w:r>
      <w:r w:rsidRPr="00870C86">
        <w:rPr>
          <w:rFonts w:ascii="Arial" w:hAnsi="Arial" w:cs="Arial"/>
          <w:szCs w:val="20"/>
        </w:rPr>
        <w:t xml:space="preserve"> Erkenntnisse zeigen, dass fermentierte Lebensmittel, wie zum Beispiel Joghurt, Sauerkraut, Kimchi und Kefir, eine Vielzahl von lebenden </w:t>
      </w:r>
      <w:r w:rsidR="00FB4FC6" w:rsidRPr="00870C86">
        <w:rPr>
          <w:rFonts w:ascii="Arial" w:hAnsi="Arial" w:cs="Arial"/>
          <w:szCs w:val="20"/>
        </w:rPr>
        <w:t>Mikroorganismen</w:t>
      </w:r>
      <w:r w:rsidRPr="00870C86">
        <w:rPr>
          <w:rFonts w:ascii="Arial" w:hAnsi="Arial" w:cs="Arial"/>
          <w:szCs w:val="20"/>
        </w:rPr>
        <w:t xml:space="preserve"> enthalten, die nachweislich positive Auswirkungen auf die Darm</w:t>
      </w:r>
      <w:r w:rsidR="00A022A7">
        <w:rPr>
          <w:rFonts w:ascii="Arial" w:hAnsi="Arial" w:cs="Arial"/>
          <w:szCs w:val="20"/>
        </w:rPr>
        <w:t>mikrobiota</w:t>
      </w:r>
      <w:r w:rsidR="00FB4FC6" w:rsidRPr="00870C86">
        <w:rPr>
          <w:rFonts w:ascii="Arial" w:hAnsi="Arial" w:cs="Arial"/>
          <w:szCs w:val="20"/>
        </w:rPr>
        <w:t xml:space="preserve"> haben können</w:t>
      </w:r>
      <w:r w:rsidRPr="00870C86">
        <w:rPr>
          <w:rFonts w:ascii="Arial" w:hAnsi="Arial" w:cs="Arial"/>
          <w:szCs w:val="20"/>
        </w:rPr>
        <w:t>.</w:t>
      </w:r>
      <w:r w:rsidR="00DD37AC" w:rsidRPr="00870C86">
        <w:rPr>
          <w:rFonts w:ascii="Arial" w:hAnsi="Arial" w:cs="Arial"/>
          <w:szCs w:val="20"/>
        </w:rPr>
        <w:t xml:space="preserve"> </w:t>
      </w:r>
      <w:r w:rsidR="00FB4FC6" w:rsidRPr="00870C86">
        <w:rPr>
          <w:rFonts w:ascii="Arial" w:hAnsi="Arial" w:cs="Arial"/>
          <w:szCs w:val="20"/>
        </w:rPr>
        <w:t xml:space="preserve">Eine interessante Studie wurde in diesem Zusammenhang von </w:t>
      </w:r>
      <w:proofErr w:type="spellStart"/>
      <w:r w:rsidR="00FB4FC6" w:rsidRPr="00870C86">
        <w:rPr>
          <w:rFonts w:ascii="Arial" w:hAnsi="Arial" w:cs="Arial"/>
          <w:szCs w:val="20"/>
        </w:rPr>
        <w:t>Wastyk</w:t>
      </w:r>
      <w:proofErr w:type="spellEnd"/>
      <w:r w:rsidR="00FB4FC6" w:rsidRPr="00870C86">
        <w:rPr>
          <w:rFonts w:ascii="Arial" w:hAnsi="Arial" w:cs="Arial"/>
          <w:szCs w:val="20"/>
        </w:rPr>
        <w:t xml:space="preserve"> et al. (2021) veröffentlicht: Hier stellten die </w:t>
      </w:r>
      <w:r w:rsidR="00DB666C" w:rsidRPr="00870C86">
        <w:rPr>
          <w:rFonts w:ascii="Arial" w:hAnsi="Arial" w:cs="Arial"/>
          <w:szCs w:val="20"/>
        </w:rPr>
        <w:t xml:space="preserve">Autorinnen und </w:t>
      </w:r>
      <w:r w:rsidR="00FB4FC6" w:rsidRPr="00870C86">
        <w:rPr>
          <w:rFonts w:ascii="Arial" w:hAnsi="Arial" w:cs="Arial"/>
          <w:szCs w:val="20"/>
        </w:rPr>
        <w:t xml:space="preserve">Autoren die Auswirkungen </w:t>
      </w:r>
      <w:r w:rsidR="004E1FDB">
        <w:rPr>
          <w:rFonts w:ascii="Arial" w:hAnsi="Arial" w:cs="Arial"/>
          <w:szCs w:val="20"/>
        </w:rPr>
        <w:t xml:space="preserve">des Verzehrs </w:t>
      </w:r>
      <w:r w:rsidR="00FB4FC6" w:rsidRPr="00870C86">
        <w:rPr>
          <w:rFonts w:ascii="Arial" w:hAnsi="Arial" w:cs="Arial"/>
          <w:szCs w:val="20"/>
        </w:rPr>
        <w:t xml:space="preserve">von Ballaststoffen </w:t>
      </w:r>
      <w:proofErr w:type="gramStart"/>
      <w:r w:rsidR="00FB4FC6" w:rsidRPr="00DB666C">
        <w:rPr>
          <w:rFonts w:ascii="Arial" w:hAnsi="Arial" w:cs="Arial"/>
          <w:szCs w:val="20"/>
        </w:rPr>
        <w:t>versus fermentierte</w:t>
      </w:r>
      <w:r w:rsidR="004E1FDB" w:rsidRPr="00C325A3">
        <w:rPr>
          <w:rFonts w:ascii="Arial" w:hAnsi="Arial" w:cs="Arial"/>
          <w:szCs w:val="20"/>
        </w:rPr>
        <w:t>r</w:t>
      </w:r>
      <w:r w:rsidR="00FB4FC6" w:rsidRPr="00DB666C">
        <w:rPr>
          <w:rFonts w:ascii="Arial" w:hAnsi="Arial" w:cs="Arial"/>
          <w:szCs w:val="20"/>
        </w:rPr>
        <w:t xml:space="preserve"> Lebensmittel</w:t>
      </w:r>
      <w:proofErr w:type="gramEnd"/>
      <w:r w:rsidR="00FB4FC6" w:rsidRPr="00DB666C">
        <w:rPr>
          <w:rFonts w:ascii="Arial" w:hAnsi="Arial" w:cs="Arial"/>
          <w:szCs w:val="20"/>
        </w:rPr>
        <w:t xml:space="preserve"> auf die Mikrobiota </w:t>
      </w:r>
      <w:r w:rsidR="00F13ED3" w:rsidRPr="00DB666C">
        <w:rPr>
          <w:rFonts w:ascii="Arial" w:hAnsi="Arial" w:cs="Arial"/>
          <w:szCs w:val="20"/>
        </w:rPr>
        <w:t xml:space="preserve">in einer Studiengruppe </w:t>
      </w:r>
      <w:r w:rsidR="00FB4FC6" w:rsidRPr="00DB666C">
        <w:rPr>
          <w:rFonts w:ascii="Arial" w:hAnsi="Arial" w:cs="Arial"/>
          <w:szCs w:val="20"/>
        </w:rPr>
        <w:t>gegenüber</w:t>
      </w:r>
      <w:r w:rsidR="00FB4FC6" w:rsidRPr="00870C86">
        <w:rPr>
          <w:rFonts w:ascii="Arial" w:hAnsi="Arial" w:cs="Arial"/>
          <w:szCs w:val="20"/>
        </w:rPr>
        <w:t>.</w:t>
      </w:r>
      <w:r w:rsidR="00247869">
        <w:rPr>
          <w:rFonts w:ascii="Arial" w:hAnsi="Arial" w:cs="Arial"/>
          <w:szCs w:val="20"/>
        </w:rPr>
        <w:t xml:space="preserve"> </w:t>
      </w:r>
      <w:r w:rsidR="001C3BAA">
        <w:rPr>
          <w:rFonts w:ascii="Arial" w:hAnsi="Arial" w:cs="Arial"/>
          <w:szCs w:val="20"/>
        </w:rPr>
        <w:t>In</w:t>
      </w:r>
      <w:r w:rsidR="008F6140">
        <w:rPr>
          <w:rFonts w:ascii="Arial" w:hAnsi="Arial" w:cs="Arial"/>
          <w:szCs w:val="20"/>
        </w:rPr>
        <w:t xml:space="preserve"> </w:t>
      </w:r>
      <w:r w:rsidR="00FB4FC6" w:rsidRPr="00870C86">
        <w:rPr>
          <w:rFonts w:ascii="Arial" w:hAnsi="Arial" w:cs="Arial"/>
          <w:szCs w:val="20"/>
        </w:rPr>
        <w:t xml:space="preserve">der Gruppe, die vermehrt fermentierte Lebensmittel zu sich genommen hatte, ergab sich sowohl eine </w:t>
      </w:r>
      <w:r w:rsidR="00A022A7">
        <w:rPr>
          <w:rFonts w:ascii="Arial" w:hAnsi="Arial" w:cs="Arial"/>
          <w:szCs w:val="20"/>
        </w:rPr>
        <w:t xml:space="preserve">positive </w:t>
      </w:r>
      <w:r w:rsidR="00FB4FC6" w:rsidRPr="00870C86">
        <w:rPr>
          <w:rFonts w:ascii="Arial" w:hAnsi="Arial" w:cs="Arial"/>
          <w:szCs w:val="20"/>
        </w:rPr>
        <w:t xml:space="preserve">Veränderung </w:t>
      </w:r>
      <w:r w:rsidR="00F13ED3">
        <w:rPr>
          <w:rFonts w:ascii="Arial" w:hAnsi="Arial" w:cs="Arial"/>
          <w:szCs w:val="20"/>
        </w:rPr>
        <w:t>in</w:t>
      </w:r>
      <w:r w:rsidR="00F13ED3" w:rsidRPr="00870C86">
        <w:rPr>
          <w:rFonts w:ascii="Arial" w:hAnsi="Arial" w:cs="Arial"/>
          <w:szCs w:val="20"/>
        </w:rPr>
        <w:t xml:space="preserve"> </w:t>
      </w:r>
      <w:r w:rsidR="00FB4FC6" w:rsidRPr="00870C86">
        <w:rPr>
          <w:rFonts w:ascii="Arial" w:hAnsi="Arial" w:cs="Arial"/>
          <w:szCs w:val="20"/>
        </w:rPr>
        <w:t xml:space="preserve">der </w:t>
      </w:r>
      <w:r w:rsidR="00870C86" w:rsidRPr="00870C86">
        <w:rPr>
          <w:rFonts w:ascii="Arial" w:hAnsi="Arial" w:cs="Arial"/>
          <w:szCs w:val="20"/>
        </w:rPr>
        <w:t>Vielfalt</w:t>
      </w:r>
      <w:r w:rsidR="00FB4FC6" w:rsidRPr="00870C86">
        <w:rPr>
          <w:rFonts w:ascii="Arial" w:hAnsi="Arial" w:cs="Arial"/>
          <w:szCs w:val="20"/>
        </w:rPr>
        <w:t xml:space="preserve"> der </w:t>
      </w:r>
      <w:r w:rsidR="00870C86" w:rsidRPr="00870C86">
        <w:rPr>
          <w:rFonts w:ascii="Arial" w:hAnsi="Arial" w:cs="Arial"/>
          <w:szCs w:val="20"/>
        </w:rPr>
        <w:t xml:space="preserve">ansässigen Bakterien im </w:t>
      </w:r>
      <w:r w:rsidR="00981B3A" w:rsidRPr="00870C86">
        <w:rPr>
          <w:rFonts w:ascii="Arial" w:hAnsi="Arial" w:cs="Arial"/>
          <w:szCs w:val="20"/>
        </w:rPr>
        <w:t>Darm</w:t>
      </w:r>
      <w:r w:rsidR="00FB4FC6" w:rsidRPr="00870C86">
        <w:rPr>
          <w:rFonts w:ascii="Arial" w:hAnsi="Arial" w:cs="Arial"/>
          <w:szCs w:val="20"/>
        </w:rPr>
        <w:t xml:space="preserve"> als auch eine Abnahme der Entzündungssignale und -aktivitäten.</w:t>
      </w:r>
      <w:r w:rsidR="0049180B">
        <w:rPr>
          <w:rStyle w:val="Funotenzeichen"/>
          <w:rFonts w:ascii="Arial" w:hAnsi="Arial" w:cs="Arial"/>
          <w:szCs w:val="20"/>
        </w:rPr>
        <w:footnoteReference w:id="2"/>
      </w:r>
    </w:p>
    <w:p w14:paraId="69A2D767" w14:textId="77777777" w:rsidR="009576BA" w:rsidRPr="009576BA" w:rsidRDefault="009576BA" w:rsidP="00531D59">
      <w:pPr>
        <w:pStyle w:val="Sublinekp1"/>
      </w:pPr>
    </w:p>
    <w:p w14:paraId="3ED9F351" w14:textId="732EB121" w:rsidR="00FB4FC6" w:rsidRPr="009576BA" w:rsidRDefault="00B27ADD" w:rsidP="00B27ADD">
      <w:pPr>
        <w:autoSpaceDE w:val="0"/>
        <w:autoSpaceDN w:val="0"/>
        <w:adjustRightInd w:val="0"/>
        <w:spacing w:after="120" w:line="312" w:lineRule="auto"/>
        <w:rPr>
          <w:rFonts w:cs="Arial"/>
          <w:b/>
        </w:rPr>
      </w:pPr>
      <w:bookmarkStart w:id="3" w:name="_Hlk135047875"/>
      <w:r w:rsidRPr="00476673">
        <w:rPr>
          <w:rFonts w:cs="Arial"/>
          <w:b/>
        </w:rPr>
        <w:t>Die Bedeutung fe</w:t>
      </w:r>
      <w:r>
        <w:rPr>
          <w:rFonts w:cs="Arial"/>
          <w:b/>
        </w:rPr>
        <w:t>rm</w:t>
      </w:r>
      <w:r w:rsidRPr="00476673">
        <w:rPr>
          <w:rFonts w:cs="Arial"/>
          <w:b/>
        </w:rPr>
        <w:t>e</w:t>
      </w:r>
      <w:r>
        <w:rPr>
          <w:rFonts w:cs="Arial"/>
          <w:b/>
        </w:rPr>
        <w:t>n</w:t>
      </w:r>
      <w:r w:rsidRPr="00476673">
        <w:rPr>
          <w:rFonts w:cs="Arial"/>
          <w:b/>
        </w:rPr>
        <w:t xml:space="preserve">tierter Lebensmittel für die Darmgesundheit </w:t>
      </w:r>
      <w:bookmarkEnd w:id="3"/>
    </w:p>
    <w:p w14:paraId="009C464D" w14:textId="7D1BA135" w:rsidR="00B27ADD" w:rsidRDefault="00B27ADD" w:rsidP="00B27ADD">
      <w:pPr>
        <w:autoSpaceDE w:val="0"/>
        <w:autoSpaceDN w:val="0"/>
        <w:adjustRightInd w:val="0"/>
        <w:spacing w:after="120" w:line="312" w:lineRule="auto"/>
        <w:rPr>
          <w:rFonts w:cs="Arial"/>
          <w:bCs/>
        </w:rPr>
      </w:pPr>
      <w:r w:rsidRPr="004824FF">
        <w:rPr>
          <w:rFonts w:cs="Arial"/>
          <w:bCs/>
        </w:rPr>
        <w:t xml:space="preserve">Nach ISAPP (International Scientific </w:t>
      </w:r>
      <w:proofErr w:type="spellStart"/>
      <w:r w:rsidRPr="004824FF">
        <w:rPr>
          <w:rFonts w:cs="Arial"/>
          <w:bCs/>
        </w:rPr>
        <w:t>Association</w:t>
      </w:r>
      <w:proofErr w:type="spellEnd"/>
      <w:r w:rsidRPr="004824FF">
        <w:rPr>
          <w:rFonts w:cs="Arial"/>
          <w:bCs/>
        </w:rPr>
        <w:t xml:space="preserve"> </w:t>
      </w:r>
      <w:proofErr w:type="spellStart"/>
      <w:r w:rsidRPr="004824FF">
        <w:rPr>
          <w:rFonts w:cs="Arial"/>
          <w:bCs/>
        </w:rPr>
        <w:t>for</w:t>
      </w:r>
      <w:proofErr w:type="spellEnd"/>
      <w:r w:rsidRPr="004824FF">
        <w:rPr>
          <w:rFonts w:cs="Arial"/>
          <w:bCs/>
        </w:rPr>
        <w:t xml:space="preserve"> </w:t>
      </w:r>
      <w:proofErr w:type="spellStart"/>
      <w:r w:rsidRPr="004824FF">
        <w:rPr>
          <w:rFonts w:cs="Arial"/>
          <w:bCs/>
        </w:rPr>
        <w:t>Probiotics</w:t>
      </w:r>
      <w:proofErr w:type="spellEnd"/>
      <w:r w:rsidRPr="004824FF">
        <w:rPr>
          <w:rFonts w:cs="Arial"/>
          <w:bCs/>
        </w:rPr>
        <w:t xml:space="preserve"> and </w:t>
      </w:r>
      <w:proofErr w:type="spellStart"/>
      <w:r w:rsidRPr="004824FF">
        <w:rPr>
          <w:rFonts w:cs="Arial"/>
          <w:bCs/>
        </w:rPr>
        <w:t>Prebiotics</w:t>
      </w:r>
      <w:proofErr w:type="spellEnd"/>
      <w:r w:rsidRPr="004824FF">
        <w:rPr>
          <w:rFonts w:cs="Arial"/>
          <w:bCs/>
        </w:rPr>
        <w:t xml:space="preserve">) bezieht sich der Begriff „fermentierte Lebensmittel“ auf Nahrungsmittel, die </w:t>
      </w:r>
      <w:r w:rsidR="0049180B">
        <w:rPr>
          <w:rFonts w:cs="Arial"/>
          <w:bCs/>
        </w:rPr>
        <w:t xml:space="preserve">bei einer </w:t>
      </w:r>
      <w:r w:rsidRPr="004824FF">
        <w:rPr>
          <w:rFonts w:cs="Arial"/>
          <w:bCs/>
        </w:rPr>
        <w:t>kontrollierte</w:t>
      </w:r>
      <w:r w:rsidR="0049180B">
        <w:rPr>
          <w:rFonts w:cs="Arial"/>
          <w:bCs/>
        </w:rPr>
        <w:t>n</w:t>
      </w:r>
      <w:r w:rsidRPr="004824FF">
        <w:rPr>
          <w:rFonts w:cs="Arial"/>
          <w:bCs/>
        </w:rPr>
        <w:t xml:space="preserve"> Fermentation durch Mikroorganismen (wie Bakterien oder Hefen) hergestellt werden. Diese Mikroorganismen können </w:t>
      </w:r>
      <w:proofErr w:type="gramStart"/>
      <w:r w:rsidRPr="004824FF">
        <w:rPr>
          <w:rFonts w:cs="Arial"/>
          <w:bCs/>
        </w:rPr>
        <w:t>natürlich in</w:t>
      </w:r>
      <w:proofErr w:type="gramEnd"/>
      <w:r w:rsidRPr="004824FF">
        <w:rPr>
          <w:rFonts w:cs="Arial"/>
          <w:bCs/>
        </w:rPr>
        <w:t xml:space="preserve"> Lebensmitteln vorhanden sein oder hinzugefügt werden. Im Gegensatz zu verdorbenen Lebensmitteln sind die </w:t>
      </w:r>
      <w:r w:rsidR="00F13ED3">
        <w:rPr>
          <w:rFonts w:cs="Arial"/>
          <w:bCs/>
        </w:rPr>
        <w:t>Herstellungsbedingungen</w:t>
      </w:r>
      <w:r w:rsidR="00F13ED3" w:rsidRPr="004824FF">
        <w:rPr>
          <w:rFonts w:cs="Arial"/>
          <w:bCs/>
        </w:rPr>
        <w:t xml:space="preserve"> </w:t>
      </w:r>
      <w:r w:rsidRPr="004824FF">
        <w:rPr>
          <w:rFonts w:cs="Arial"/>
          <w:bCs/>
        </w:rPr>
        <w:t xml:space="preserve">bei fermentierten Lebensmitteln kontrolliert und </w:t>
      </w:r>
      <w:r w:rsidR="00F13ED3">
        <w:rPr>
          <w:rFonts w:cs="Arial"/>
          <w:bCs/>
        </w:rPr>
        <w:t>ihr Verzehr ist sicher</w:t>
      </w:r>
      <w:r w:rsidRPr="004824FF">
        <w:rPr>
          <w:rFonts w:cs="Arial"/>
          <w:bCs/>
        </w:rPr>
        <w:t xml:space="preserve">. </w:t>
      </w:r>
      <w:r w:rsidR="009252F9">
        <w:rPr>
          <w:rFonts w:cs="Arial"/>
          <w:bCs/>
        </w:rPr>
        <w:t>Die Annahme, alle f</w:t>
      </w:r>
      <w:r w:rsidRPr="004824FF">
        <w:rPr>
          <w:rFonts w:cs="Arial"/>
          <w:bCs/>
        </w:rPr>
        <w:t>ermentierte</w:t>
      </w:r>
      <w:r w:rsidR="009252F9">
        <w:rPr>
          <w:rFonts w:cs="Arial"/>
          <w:bCs/>
        </w:rPr>
        <w:t>n</w:t>
      </w:r>
      <w:r w:rsidRPr="004824FF">
        <w:rPr>
          <w:rFonts w:cs="Arial"/>
          <w:bCs/>
        </w:rPr>
        <w:t xml:space="preserve"> Lebensmittel s</w:t>
      </w:r>
      <w:r w:rsidR="009252F9">
        <w:rPr>
          <w:rFonts w:cs="Arial"/>
          <w:bCs/>
        </w:rPr>
        <w:t>eien</w:t>
      </w:r>
      <w:r w:rsidRPr="004824FF">
        <w:rPr>
          <w:rFonts w:cs="Arial"/>
          <w:bCs/>
        </w:rPr>
        <w:t xml:space="preserve"> </w:t>
      </w:r>
      <w:r w:rsidR="009252F9">
        <w:rPr>
          <w:rFonts w:cs="Arial"/>
          <w:bCs/>
        </w:rPr>
        <w:t xml:space="preserve">auch </w:t>
      </w:r>
      <w:r w:rsidRPr="004824FF">
        <w:rPr>
          <w:rFonts w:cs="Arial"/>
          <w:bCs/>
        </w:rPr>
        <w:t>probiotisch</w:t>
      </w:r>
      <w:r w:rsidR="002741CE">
        <w:rPr>
          <w:rFonts w:cs="Arial"/>
          <w:bCs/>
        </w:rPr>
        <w:t>,</w:t>
      </w:r>
      <w:r w:rsidR="009252F9">
        <w:rPr>
          <w:rFonts w:cs="Arial"/>
          <w:bCs/>
        </w:rPr>
        <w:t xml:space="preserve"> stimmt </w:t>
      </w:r>
      <w:r w:rsidR="009252F9">
        <w:rPr>
          <w:rFonts w:cs="Arial"/>
          <w:bCs/>
        </w:rPr>
        <w:lastRenderedPageBreak/>
        <w:t>allerdings nicht</w:t>
      </w:r>
      <w:r w:rsidRPr="004824FF">
        <w:rPr>
          <w:rFonts w:cs="Arial"/>
          <w:bCs/>
        </w:rPr>
        <w:t>, da nicht alle fermentierten Lebensmittel ausreichende Mengen an lebenden Mikroorganismen enthalten, die eine nachgewiesene, positive Wirkung auf die Gesundheit haben.</w:t>
      </w:r>
      <w:r w:rsidR="0049180B">
        <w:rPr>
          <w:rStyle w:val="Funotenzeichen"/>
          <w:rFonts w:cs="Arial"/>
          <w:bCs/>
        </w:rPr>
        <w:footnoteReference w:id="3"/>
      </w:r>
      <w:r w:rsidRPr="004824FF">
        <w:rPr>
          <w:rFonts w:cs="Arial"/>
          <w:bCs/>
        </w:rPr>
        <w:t xml:space="preserve"> </w:t>
      </w:r>
    </w:p>
    <w:p w14:paraId="71287E87" w14:textId="5904EC75" w:rsidR="00FB5B55" w:rsidRDefault="00427D1B" w:rsidP="00870C86">
      <w:pPr>
        <w:autoSpaceDE w:val="0"/>
        <w:autoSpaceDN w:val="0"/>
        <w:adjustRightInd w:val="0"/>
        <w:spacing w:after="120" w:line="312" w:lineRule="auto"/>
      </w:pPr>
      <w:r>
        <w:rPr>
          <w:rFonts w:cs="Arial"/>
          <w:bCs/>
        </w:rPr>
        <w:t xml:space="preserve">Prof. </w:t>
      </w:r>
      <w:r w:rsidR="008B39FE">
        <w:rPr>
          <w:rFonts w:cs="Arial"/>
          <w:bCs/>
        </w:rPr>
        <w:t xml:space="preserve">Dr. Paul </w:t>
      </w:r>
      <w:proofErr w:type="spellStart"/>
      <w:r>
        <w:rPr>
          <w:rFonts w:cs="Arial"/>
          <w:bCs/>
        </w:rPr>
        <w:t>Cotter</w:t>
      </w:r>
      <w:proofErr w:type="spellEnd"/>
      <w:r>
        <w:rPr>
          <w:rFonts w:cs="Arial"/>
          <w:bCs/>
        </w:rPr>
        <w:t xml:space="preserve"> </w:t>
      </w:r>
      <w:r w:rsidR="00CE59D4">
        <w:rPr>
          <w:rFonts w:cs="Arial"/>
          <w:bCs/>
        </w:rPr>
        <w:t xml:space="preserve">vom University College Cork, Irland, </w:t>
      </w:r>
      <w:r>
        <w:rPr>
          <w:rFonts w:cs="Arial"/>
          <w:bCs/>
        </w:rPr>
        <w:t>beschrieb in seinem Vortrag folgende Wirkmechanismen f</w:t>
      </w:r>
      <w:r w:rsidRPr="00A31F49">
        <w:rPr>
          <w:rFonts w:cs="Arial"/>
          <w:bCs/>
        </w:rPr>
        <w:t>ermentierte</w:t>
      </w:r>
      <w:r>
        <w:rPr>
          <w:rFonts w:cs="Arial"/>
          <w:bCs/>
        </w:rPr>
        <w:t>r</w:t>
      </w:r>
      <w:r w:rsidRPr="00A31F49">
        <w:rPr>
          <w:rFonts w:cs="Arial"/>
          <w:bCs/>
        </w:rPr>
        <w:t xml:space="preserve"> Lebensmittel</w:t>
      </w:r>
      <w:r>
        <w:rPr>
          <w:rFonts w:cs="Arial"/>
          <w:bCs/>
        </w:rPr>
        <w:t xml:space="preserve"> und deren</w:t>
      </w:r>
      <w:r w:rsidRPr="00A31F49">
        <w:rPr>
          <w:rFonts w:cs="Arial"/>
          <w:bCs/>
        </w:rPr>
        <w:t xml:space="preserve"> Einfluss auf die Darmgesundheit:</w:t>
      </w:r>
    </w:p>
    <w:p w14:paraId="60F5A6A2" w14:textId="35C005CF" w:rsidR="00042275" w:rsidRPr="005E3CF0" w:rsidRDefault="00042275" w:rsidP="00273025">
      <w:pPr>
        <w:pStyle w:val="Listenabsatz"/>
        <w:numPr>
          <w:ilvl w:val="0"/>
          <w:numId w:val="11"/>
        </w:numPr>
        <w:autoSpaceDE w:val="0"/>
        <w:autoSpaceDN w:val="0"/>
        <w:adjustRightInd w:val="0"/>
        <w:spacing w:after="120" w:line="312" w:lineRule="auto"/>
        <w:rPr>
          <w:rFonts w:cs="Arial"/>
          <w:bCs/>
        </w:rPr>
      </w:pPr>
      <w:r w:rsidRPr="005E3CF0">
        <w:rPr>
          <w:rFonts w:cs="Arial"/>
          <w:bCs/>
        </w:rPr>
        <w:t xml:space="preserve">Durch den Fermentationsprozess werden Nahrungsmittelbestandteile wie Laktose in Joghurt oder Ballaststoffe in Sauerkraut und Kimchi abgebaut. </w:t>
      </w:r>
      <w:r w:rsidRPr="005E3CF0">
        <w:rPr>
          <w:rFonts w:cs="Arial"/>
        </w:rPr>
        <w:t xml:space="preserve">Die mikrobiellen Enzyme spalten komplexe Kohlenhydrate auf. </w:t>
      </w:r>
      <w:r w:rsidRPr="005E3CF0">
        <w:rPr>
          <w:rFonts w:cs="Arial"/>
          <w:bCs/>
        </w:rPr>
        <w:t>Dadurch wird die Verdauung erleichtert und die Nährstoffaufnahme verbessert.</w:t>
      </w:r>
      <w:r w:rsidRPr="005E3CF0">
        <w:rPr>
          <w:rFonts w:cs="Arial"/>
        </w:rPr>
        <w:t xml:space="preserve"> </w:t>
      </w:r>
    </w:p>
    <w:p w14:paraId="4CF8C5D4" w14:textId="5AF1E064" w:rsidR="00870C86" w:rsidRPr="005E3CF0" w:rsidRDefault="00870C86" w:rsidP="00273025">
      <w:pPr>
        <w:pStyle w:val="Listenabsatz"/>
        <w:numPr>
          <w:ilvl w:val="0"/>
          <w:numId w:val="11"/>
        </w:numPr>
        <w:autoSpaceDE w:val="0"/>
        <w:autoSpaceDN w:val="0"/>
        <w:adjustRightInd w:val="0"/>
        <w:spacing w:after="120" w:line="312" w:lineRule="auto"/>
        <w:rPr>
          <w:rFonts w:cs="Arial"/>
          <w:bCs/>
        </w:rPr>
      </w:pPr>
      <w:r>
        <w:t>Z</w:t>
      </w:r>
      <w:r w:rsidR="00B27ADD" w:rsidRPr="005E3CF0">
        <w:rPr>
          <w:rFonts w:cs="Arial"/>
          <w:bCs/>
        </w:rPr>
        <w:t xml:space="preserve">usammen </w:t>
      </w:r>
      <w:r w:rsidRPr="005E3CF0">
        <w:rPr>
          <w:rFonts w:cs="Arial"/>
          <w:bCs/>
        </w:rPr>
        <w:t xml:space="preserve">mit den ansässigen </w:t>
      </w:r>
      <w:r w:rsidR="001652B1">
        <w:rPr>
          <w:rFonts w:cs="Arial"/>
          <w:bCs/>
        </w:rPr>
        <w:t>Bakterien</w:t>
      </w:r>
      <w:r w:rsidR="001652B1" w:rsidRPr="005E3CF0">
        <w:rPr>
          <w:rFonts w:cs="Arial"/>
          <w:bCs/>
        </w:rPr>
        <w:t xml:space="preserve"> </w:t>
      </w:r>
      <w:r w:rsidRPr="005E3CF0">
        <w:rPr>
          <w:rFonts w:cs="Arial"/>
          <w:bCs/>
        </w:rPr>
        <w:t xml:space="preserve">der Darmmikrobiota </w:t>
      </w:r>
      <w:r>
        <w:t xml:space="preserve">können die </w:t>
      </w:r>
      <w:r w:rsidR="00F13ED3">
        <w:t xml:space="preserve">an der </w:t>
      </w:r>
      <w:r w:rsidR="00FB5B55">
        <w:t>F</w:t>
      </w:r>
      <w:r>
        <w:t>e</w:t>
      </w:r>
      <w:r w:rsidR="00FB5B55">
        <w:t>r</w:t>
      </w:r>
      <w:r>
        <w:t>mentation</w:t>
      </w:r>
      <w:r w:rsidR="00F13ED3">
        <w:t xml:space="preserve"> beteiligte</w:t>
      </w:r>
      <w:r w:rsidR="00AA266F">
        <w:t>n</w:t>
      </w:r>
      <w:r w:rsidR="00F13ED3">
        <w:t xml:space="preserve"> </w:t>
      </w:r>
      <w:r w:rsidR="00AA266F">
        <w:rPr>
          <w:rFonts w:cs="Arial"/>
          <w:bCs/>
        </w:rPr>
        <w:t>M</w:t>
      </w:r>
      <w:r w:rsidRPr="005E3CF0">
        <w:rPr>
          <w:rFonts w:cs="Arial"/>
          <w:bCs/>
        </w:rPr>
        <w:t xml:space="preserve">ikroorganismen </w:t>
      </w:r>
      <w:r w:rsidR="00B27ADD" w:rsidRPr="005E3CF0">
        <w:rPr>
          <w:rFonts w:cs="Arial"/>
          <w:bCs/>
        </w:rPr>
        <w:t xml:space="preserve">die Nahrungsbestandteile direkt im Darm weiterverarbeiten. Dabei </w:t>
      </w:r>
      <w:r w:rsidR="00EA79BA" w:rsidRPr="005E3CF0">
        <w:rPr>
          <w:rFonts w:cs="Arial"/>
          <w:bCs/>
        </w:rPr>
        <w:t>können</w:t>
      </w:r>
      <w:r w:rsidR="00B27ADD" w:rsidRPr="005E3CF0">
        <w:rPr>
          <w:rFonts w:cs="Arial"/>
          <w:bCs/>
        </w:rPr>
        <w:t xml:space="preserve"> wertvolle, bioaktive Substanzen</w:t>
      </w:r>
      <w:r w:rsidR="00EA79BA" w:rsidRPr="005E3CF0">
        <w:rPr>
          <w:rFonts w:cs="Arial"/>
          <w:bCs/>
        </w:rPr>
        <w:t xml:space="preserve"> entstehen</w:t>
      </w:r>
      <w:r w:rsidR="00FB5B55" w:rsidRPr="005E3CF0">
        <w:rPr>
          <w:rFonts w:cs="Arial"/>
          <w:bCs/>
        </w:rPr>
        <w:t xml:space="preserve">, </w:t>
      </w:r>
      <w:r w:rsidR="00B27ADD" w:rsidRPr="005E3CF0">
        <w:rPr>
          <w:rFonts w:cs="Arial"/>
          <w:bCs/>
        </w:rPr>
        <w:t xml:space="preserve">die gesundheitsfördernde Effekte ausüben können. </w:t>
      </w:r>
    </w:p>
    <w:p w14:paraId="77CFC040" w14:textId="14B243D3" w:rsidR="009576BA" w:rsidRPr="005E3CF0" w:rsidRDefault="00B27ADD" w:rsidP="00273025">
      <w:pPr>
        <w:pStyle w:val="Listenabsatz"/>
        <w:numPr>
          <w:ilvl w:val="0"/>
          <w:numId w:val="11"/>
        </w:numPr>
        <w:autoSpaceDE w:val="0"/>
        <w:autoSpaceDN w:val="0"/>
        <w:adjustRightInd w:val="0"/>
        <w:spacing w:after="120" w:line="312" w:lineRule="auto"/>
        <w:rPr>
          <w:rFonts w:cs="Arial"/>
          <w:bCs/>
        </w:rPr>
      </w:pPr>
      <w:r w:rsidRPr="005E3CF0">
        <w:rPr>
          <w:rFonts w:cs="Arial"/>
          <w:bCs/>
        </w:rPr>
        <w:t>Auch der Nährwert der Lebensmittel kann sich verbessern.</w:t>
      </w:r>
      <w:r w:rsidR="009576BA" w:rsidRPr="005E3CF0">
        <w:rPr>
          <w:rFonts w:cs="Arial"/>
          <w:bCs/>
        </w:rPr>
        <w:t xml:space="preserve"> </w:t>
      </w:r>
      <w:r w:rsidR="00F13ED3" w:rsidRPr="00AA266F">
        <w:rPr>
          <w:rStyle w:val="cf01"/>
          <w:rFonts w:ascii="Arial" w:hAnsi="Arial" w:cs="Arial"/>
          <w:sz w:val="20"/>
          <w:szCs w:val="20"/>
        </w:rPr>
        <w:t xml:space="preserve">So nimmt in Idli, einem Küchlein aus fermentiertem Teig, das aus Südindien kommt, </w:t>
      </w:r>
      <w:r w:rsidR="009576BA" w:rsidRPr="005E3CF0">
        <w:rPr>
          <w:rFonts w:cs="Arial"/>
          <w:bCs/>
        </w:rPr>
        <w:t>der Gehalt an Vitamin B1 und B2 sowie Folsäure während der Fermentation deutlich zu. Auch das vermehrte Freisetzen der essen</w:t>
      </w:r>
      <w:r w:rsidR="00FB5B55" w:rsidRPr="005E3CF0">
        <w:rPr>
          <w:rFonts w:cs="Arial"/>
          <w:bCs/>
        </w:rPr>
        <w:t>z</w:t>
      </w:r>
      <w:r w:rsidR="009576BA" w:rsidRPr="005E3CF0">
        <w:rPr>
          <w:rFonts w:cs="Arial"/>
          <w:bCs/>
        </w:rPr>
        <w:t xml:space="preserve">iellen Aminosäure Methionin erhöht den ernährungsphysiologischen Wert des Produkts. </w:t>
      </w:r>
    </w:p>
    <w:p w14:paraId="777E0D11" w14:textId="1C5E99A7" w:rsidR="005E3CF0" w:rsidRDefault="00B27ADD">
      <w:pPr>
        <w:pStyle w:val="Listenabsatz"/>
        <w:numPr>
          <w:ilvl w:val="0"/>
          <w:numId w:val="11"/>
        </w:numPr>
        <w:autoSpaceDE w:val="0"/>
        <w:autoSpaceDN w:val="0"/>
        <w:adjustRightInd w:val="0"/>
        <w:spacing w:after="120" w:line="312" w:lineRule="auto"/>
        <w:rPr>
          <w:rFonts w:cs="Arial"/>
          <w:bCs/>
        </w:rPr>
      </w:pPr>
      <w:r w:rsidRPr="005E3CF0">
        <w:rPr>
          <w:rFonts w:cs="Arial"/>
          <w:bCs/>
        </w:rPr>
        <w:t xml:space="preserve">Ein großer Teil des Immunsystems ist im Darm lokalisiert. </w:t>
      </w:r>
      <w:r w:rsidR="005E3CF0" w:rsidRPr="005E3CF0">
        <w:rPr>
          <w:rFonts w:cs="Arial"/>
          <w:bCs/>
        </w:rPr>
        <w:t xml:space="preserve">Die fermentierten </w:t>
      </w:r>
      <w:r w:rsidR="005E3CF0" w:rsidRPr="005E3CF0">
        <w:rPr>
          <w:rFonts w:cs="Arial"/>
        </w:rPr>
        <w:t>Lebensmittel,</w:t>
      </w:r>
      <w:r w:rsidR="005E3CF0">
        <w:rPr>
          <w:rFonts w:cs="Arial"/>
        </w:rPr>
        <w:t xml:space="preserve"> </w:t>
      </w:r>
      <w:r w:rsidR="005E3CF0" w:rsidRPr="005E3CF0">
        <w:rPr>
          <w:rFonts w:cs="Arial"/>
        </w:rPr>
        <w:t>mit den</w:t>
      </w:r>
      <w:r w:rsidR="005E3CF0" w:rsidRPr="005E3CF0">
        <w:rPr>
          <w:rFonts w:cs="Arial"/>
          <w:bCs/>
        </w:rPr>
        <w:t xml:space="preserve"> enthaltenen Mikroben</w:t>
      </w:r>
      <w:r w:rsidR="005E3CF0" w:rsidRPr="005E3CF0">
        <w:rPr>
          <w:rFonts w:cs="Arial"/>
        </w:rPr>
        <w:t xml:space="preserve"> und</w:t>
      </w:r>
      <w:r w:rsidR="005E3CF0" w:rsidRPr="005E3CF0">
        <w:rPr>
          <w:rFonts w:cs="Arial"/>
          <w:bCs/>
        </w:rPr>
        <w:t xml:space="preserve"> deren Metabolite</w:t>
      </w:r>
      <w:r w:rsidR="004C3CFE">
        <w:rPr>
          <w:rFonts w:cs="Arial"/>
          <w:bCs/>
        </w:rPr>
        <w:t>n</w:t>
      </w:r>
      <w:r w:rsidR="005E3CF0" w:rsidRPr="005E3CF0">
        <w:rPr>
          <w:rFonts w:cs="Arial"/>
          <w:bCs/>
        </w:rPr>
        <w:t xml:space="preserve"> können direkt mit dem Immunsystem des menschlichen Organismus interagieren. Und das kann positive Auswirkungen auf die Darmgesundheit haben.</w:t>
      </w:r>
    </w:p>
    <w:p w14:paraId="27272285" w14:textId="2C42F9BC" w:rsidR="00AA266F" w:rsidRPr="00D82198" w:rsidRDefault="003746CD" w:rsidP="00273025">
      <w:pPr>
        <w:pStyle w:val="Listenabsatz"/>
        <w:numPr>
          <w:ilvl w:val="0"/>
          <w:numId w:val="11"/>
        </w:numPr>
        <w:autoSpaceDE w:val="0"/>
        <w:autoSpaceDN w:val="0"/>
        <w:adjustRightInd w:val="0"/>
        <w:spacing w:after="120" w:line="312" w:lineRule="auto"/>
        <w:rPr>
          <w:rFonts w:cs="Arial"/>
          <w:bCs/>
        </w:rPr>
      </w:pPr>
      <w:r>
        <w:t>Zudem können probiotische Lebensmittel klar definierte, lebende</w:t>
      </w:r>
      <w:r w:rsidR="00AA266F">
        <w:t xml:space="preserve"> Mikroorganismen enthalten.</w:t>
      </w:r>
      <w:r w:rsidR="00AA266F" w:rsidRPr="00870C86">
        <w:t xml:space="preserve"> Diese nützlichen Mikroorganismen können dabei helfen, die Anzahl schädlicher Mikroben im Darm zu reduzieren und das Wachstum gesunder Mik</w:t>
      </w:r>
      <w:r w:rsidR="00AA266F">
        <w:t>roorganismen</w:t>
      </w:r>
      <w:r w:rsidR="00AA266F" w:rsidRPr="00870C86">
        <w:t xml:space="preserve"> zu fördern.</w:t>
      </w:r>
      <w:r w:rsidR="00AA266F" w:rsidRPr="00A31F49">
        <w:t xml:space="preserve"> </w:t>
      </w:r>
    </w:p>
    <w:p w14:paraId="37ABE81D" w14:textId="77777777" w:rsidR="00042275" w:rsidRPr="00686D40" w:rsidRDefault="00042275" w:rsidP="00C90C84">
      <w:pPr>
        <w:rPr>
          <w:rFonts w:cs="Arial"/>
        </w:rPr>
      </w:pPr>
    </w:p>
    <w:p w14:paraId="3788E3AF" w14:textId="77777777" w:rsidR="00863B85" w:rsidRPr="009F4199" w:rsidRDefault="00863B85" w:rsidP="00863B85">
      <w:pPr>
        <w:spacing w:line="276" w:lineRule="auto"/>
        <w:rPr>
          <w:rFonts w:cs="Arial"/>
          <w:b/>
        </w:rPr>
      </w:pPr>
      <w:r w:rsidRPr="009F4199">
        <w:rPr>
          <w:rFonts w:cs="Arial"/>
          <w:b/>
        </w:rPr>
        <w:t>Über Yakult</w:t>
      </w:r>
    </w:p>
    <w:p w14:paraId="6858DF48" w14:textId="77777777" w:rsidR="00506611" w:rsidRDefault="00506611" w:rsidP="00506611">
      <w:pPr>
        <w:spacing w:line="312" w:lineRule="auto"/>
        <w:rPr>
          <w:rFonts w:cs="Arial"/>
        </w:rPr>
      </w:pPr>
      <w:r>
        <w:rPr>
          <w:rFonts w:cs="Arial"/>
        </w:rPr>
        <w:t xml:space="preserve">Der japanische Wissenschaftler Dr. Minoru Shirota forschte Anfang des letzten Jahrhunderts an der japanischen Universität Kyoto über die Wirkung der Darmbakterien auf die Gesundheit. Im Jahr 1930 gelang es ihm, ein Milchsäurebakterium mit einzigartigen Eigenschaften zu selektieren und zu kultivieren: </w:t>
      </w:r>
      <w:r>
        <w:rPr>
          <w:rFonts w:cs="Arial"/>
          <w:i/>
        </w:rPr>
        <w:t>L. casei</w:t>
      </w:r>
      <w:r>
        <w:rPr>
          <w:rFonts w:cs="Arial"/>
        </w:rPr>
        <w:t xml:space="preserve"> Shirota. Das Besondere an diesen Shirota Bakterien ist, dass sie lebend den Darm erreichen, da sie besonders widerstandsfähig gegenüber Magen- und Gallensäuren sind. </w:t>
      </w:r>
    </w:p>
    <w:p w14:paraId="347ABDC6" w14:textId="77777777" w:rsidR="00506611" w:rsidRDefault="00506611" w:rsidP="00506611">
      <w:pPr>
        <w:spacing w:line="312" w:lineRule="auto"/>
        <w:rPr>
          <w:rFonts w:cs="Arial"/>
        </w:rPr>
      </w:pPr>
      <w:r>
        <w:rPr>
          <w:rFonts w:cs="Arial"/>
        </w:rPr>
        <w:t xml:space="preserve">Dr. Minoru Shirota gründete sowohl das Unternehmen Yakult als auch ein eigenes Forschungs-institut, </w:t>
      </w:r>
      <w:proofErr w:type="gramStart"/>
      <w:r>
        <w:rPr>
          <w:rFonts w:cs="Arial"/>
        </w:rPr>
        <w:t>das</w:t>
      </w:r>
      <w:proofErr w:type="gramEnd"/>
      <w:r>
        <w:rPr>
          <w:rFonts w:cs="Arial"/>
        </w:rPr>
        <w:t xml:space="preserve"> </w:t>
      </w:r>
      <w:hyperlink r:id="rId11" w:tgtFrame="_blank" w:history="1">
        <w:r>
          <w:rPr>
            <w:rStyle w:val="Hyperlink"/>
            <w:color w:val="auto"/>
            <w:u w:val="none"/>
          </w:rPr>
          <w:t>Yakult Central Institute</w:t>
        </w:r>
      </w:hyperlink>
      <w:r>
        <w:rPr>
          <w:rFonts w:cs="Arial"/>
        </w:rPr>
        <w:t xml:space="preserve"> in Tokio. Bis heute erforschen dort Wissenschaftler/-innen den Stamm </w:t>
      </w:r>
      <w:r>
        <w:rPr>
          <w:rFonts w:cs="Arial"/>
          <w:i/>
        </w:rPr>
        <w:t xml:space="preserve">L. casei </w:t>
      </w:r>
      <w:r>
        <w:rPr>
          <w:rFonts w:cs="Arial"/>
        </w:rPr>
        <w:t xml:space="preserve">Shirota und die Darmmikrobiota. Im Jahr 2005 wurde das erste europäische Yakult Forschungsinstitut im belgischen Gent eröffnet. </w:t>
      </w:r>
    </w:p>
    <w:p w14:paraId="3FC30E81" w14:textId="0CE0959B" w:rsidR="00C86689" w:rsidRDefault="00506611" w:rsidP="00506611">
      <w:pPr>
        <w:spacing w:line="312" w:lineRule="auto"/>
      </w:pPr>
      <w:r>
        <w:t xml:space="preserve">Weitere Informationen unter: </w:t>
      </w:r>
      <w:hyperlink r:id="rId12" w:history="1">
        <w:r>
          <w:rPr>
            <w:rStyle w:val="Hyperlink"/>
            <w:color w:val="auto"/>
            <w:u w:val="none"/>
          </w:rPr>
          <w:t>www.yakult.de</w:t>
        </w:r>
      </w:hyperlink>
      <w:r>
        <w:t>.</w:t>
      </w:r>
    </w:p>
    <w:p w14:paraId="1B84D366" w14:textId="77777777" w:rsidR="00C86689" w:rsidRDefault="00C86689" w:rsidP="00506611">
      <w:pPr>
        <w:spacing w:line="312" w:lineRule="auto"/>
      </w:pPr>
    </w:p>
    <w:p w14:paraId="47187FA8" w14:textId="77777777" w:rsidR="00C86689" w:rsidRDefault="00C86689" w:rsidP="00C86689">
      <w:pPr>
        <w:rPr>
          <w:rFonts w:cs="Arial"/>
          <w:b/>
          <w:bCs/>
        </w:rPr>
      </w:pPr>
    </w:p>
    <w:p w14:paraId="30FCD092" w14:textId="77777777" w:rsidR="00C86689" w:rsidRDefault="00C86689" w:rsidP="00C86689">
      <w:pPr>
        <w:rPr>
          <w:rFonts w:cs="Arial"/>
          <w:b/>
          <w:bCs/>
        </w:rPr>
      </w:pPr>
    </w:p>
    <w:p w14:paraId="0C49797F" w14:textId="77777777" w:rsidR="00C86689" w:rsidRDefault="00C86689" w:rsidP="00C86689">
      <w:pPr>
        <w:rPr>
          <w:rFonts w:cs="Arial"/>
          <w:b/>
          <w:bCs/>
        </w:rPr>
      </w:pPr>
    </w:p>
    <w:p w14:paraId="6209A333" w14:textId="77777777" w:rsidR="00C86689" w:rsidRDefault="00C86689" w:rsidP="00C86689">
      <w:pPr>
        <w:rPr>
          <w:rFonts w:cs="Arial"/>
          <w:b/>
          <w:bCs/>
        </w:rPr>
      </w:pPr>
    </w:p>
    <w:p w14:paraId="4D1FAE61" w14:textId="77777777" w:rsidR="00C86689" w:rsidRDefault="00C86689" w:rsidP="00C86689">
      <w:pPr>
        <w:rPr>
          <w:rFonts w:cs="Arial"/>
          <w:b/>
          <w:bCs/>
        </w:rPr>
      </w:pPr>
    </w:p>
    <w:p w14:paraId="581CEB87" w14:textId="7FFC528C" w:rsidR="001B596B" w:rsidRDefault="001B596B" w:rsidP="00C86689">
      <w:pPr>
        <w:rPr>
          <w:rFonts w:cs="Arial"/>
          <w:b/>
          <w:bCs/>
        </w:rPr>
      </w:pPr>
      <w:r>
        <w:rPr>
          <w:rFonts w:cs="Arial"/>
          <w:b/>
          <w:bCs/>
        </w:rPr>
        <w:br w:type="page"/>
      </w:r>
    </w:p>
    <w:p w14:paraId="0DF7B781" w14:textId="77777777" w:rsidR="00C86689" w:rsidRDefault="00C86689" w:rsidP="00C86689">
      <w:pPr>
        <w:rPr>
          <w:rFonts w:cs="Arial"/>
          <w:b/>
          <w:bCs/>
        </w:rPr>
      </w:pPr>
    </w:p>
    <w:p w14:paraId="1F291FBE" w14:textId="20C246A5" w:rsidR="00C86689" w:rsidRPr="00E5223C" w:rsidRDefault="00C86689" w:rsidP="00C86689">
      <w:pPr>
        <w:rPr>
          <w:rFonts w:cs="Arial"/>
          <w:b/>
          <w:bCs/>
        </w:rPr>
      </w:pPr>
      <w:r w:rsidRPr="00E5223C">
        <w:rPr>
          <w:rFonts w:cs="Arial"/>
          <w:b/>
          <w:bCs/>
        </w:rPr>
        <w:t>Bildmaterial</w:t>
      </w:r>
    </w:p>
    <w:p w14:paraId="7B00E1E4" w14:textId="77777777" w:rsidR="001B596B" w:rsidRPr="00273746" w:rsidRDefault="001B596B" w:rsidP="001B596B">
      <w:pPr>
        <w:spacing w:line="312" w:lineRule="auto"/>
        <w:rPr>
          <w:rFonts w:cs="Arial"/>
          <w:bCs/>
        </w:rPr>
      </w:pP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0"/>
        <w:gridCol w:w="4338"/>
      </w:tblGrid>
      <w:tr w:rsidR="001B596B" w:rsidRPr="00273746" w14:paraId="6F5AC432" w14:textId="77777777" w:rsidTr="00C325A3">
        <w:tc>
          <w:tcPr>
            <w:tcW w:w="4644" w:type="dxa"/>
          </w:tcPr>
          <w:p w14:paraId="6BE6E495" w14:textId="14EA02F0" w:rsidR="001B596B" w:rsidRPr="00273746" w:rsidRDefault="001B596B" w:rsidP="00FE7625">
            <w:pPr>
              <w:rPr>
                <w:rFonts w:ascii="Garamond" w:hAnsi="Garamond"/>
              </w:rPr>
            </w:pPr>
            <w:r>
              <w:rPr>
                <w:noProof/>
              </w:rPr>
              <w:drawing>
                <wp:inline distT="0" distB="0" distL="0" distR="0" wp14:anchorId="707F7F1C" wp14:editId="663C51C7">
                  <wp:extent cx="2936585" cy="1295400"/>
                  <wp:effectExtent l="0" t="0" r="0" b="0"/>
                  <wp:docPr id="1014112932" name="Picture 1014112932" descr="Ein Bild, das Text, Karte Menü,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318332" name="Grafik 1" descr="Ein Bild, das Text, Karte Menü, Essen enthält.&#10;&#10;Automatisch generierte Beschreibung"/>
                          <pic:cNvPicPr/>
                        </pic:nvPicPr>
                        <pic:blipFill>
                          <a:blip r:embed="rId13" cstate="hqprint">
                            <a:extLst>
                              <a:ext uri="{28A0092B-C50C-407E-A947-70E740481C1C}">
                                <a14:useLocalDpi xmlns:a14="http://schemas.microsoft.com/office/drawing/2010/main"/>
                              </a:ext>
                            </a:extLst>
                          </a:blip>
                          <a:stretch>
                            <a:fillRect/>
                          </a:stretch>
                        </pic:blipFill>
                        <pic:spPr>
                          <a:xfrm>
                            <a:off x="0" y="0"/>
                            <a:ext cx="2941516" cy="1297575"/>
                          </a:xfrm>
                          <a:prstGeom prst="rect">
                            <a:avLst/>
                          </a:prstGeom>
                        </pic:spPr>
                      </pic:pic>
                    </a:graphicData>
                  </a:graphic>
                </wp:inline>
              </w:drawing>
            </w:r>
          </w:p>
        </w:tc>
        <w:tc>
          <w:tcPr>
            <w:tcW w:w="4418" w:type="dxa"/>
            <w:vAlign w:val="bottom"/>
          </w:tcPr>
          <w:p w14:paraId="2A832879" w14:textId="77777777" w:rsidR="001B596B" w:rsidRPr="00C325A3" w:rsidRDefault="001B596B" w:rsidP="00FE7625">
            <w:pPr>
              <w:spacing w:line="312" w:lineRule="auto"/>
              <w:rPr>
                <w:sz w:val="16"/>
                <w:szCs w:val="16"/>
              </w:rPr>
            </w:pPr>
            <w:r w:rsidRPr="00C325A3">
              <w:rPr>
                <w:rFonts w:eastAsia="Calibri" w:cs="Arial"/>
                <w:b/>
                <w:bCs/>
                <w:sz w:val="16"/>
                <w:szCs w:val="16"/>
                <w:lang w:eastAsia="ja-JP"/>
              </w:rPr>
              <w:t>Bildunterschrift:</w:t>
            </w:r>
            <w:r w:rsidRPr="00C325A3">
              <w:rPr>
                <w:sz w:val="16"/>
                <w:szCs w:val="16"/>
              </w:rPr>
              <w:t xml:space="preserve"> Unterscheidung fermentierte und probiotische Lebensmittel </w:t>
            </w:r>
          </w:p>
          <w:p w14:paraId="04FADAF5" w14:textId="77777777" w:rsidR="001B596B" w:rsidRPr="00C325A3" w:rsidRDefault="001B596B" w:rsidP="00FE7625">
            <w:pPr>
              <w:spacing w:line="312" w:lineRule="auto"/>
              <w:rPr>
                <w:rFonts w:eastAsia="Calibri" w:cs="Arial"/>
                <w:sz w:val="16"/>
                <w:szCs w:val="16"/>
                <w:lang w:eastAsia="ja-JP"/>
              </w:rPr>
            </w:pPr>
            <w:r w:rsidRPr="00C325A3">
              <w:rPr>
                <w:rFonts w:eastAsia="Calibri" w:cs="Arial"/>
                <w:b/>
                <w:bCs/>
                <w:sz w:val="16"/>
                <w:szCs w:val="16"/>
                <w:lang w:eastAsia="ja-JP"/>
              </w:rPr>
              <w:t>Dateiname:</w:t>
            </w:r>
            <w:r w:rsidRPr="00C325A3">
              <w:rPr>
                <w:rFonts w:eastAsia="Calibri" w:cs="Arial"/>
                <w:sz w:val="16"/>
                <w:szCs w:val="16"/>
                <w:lang w:eastAsia="ja-JP"/>
              </w:rPr>
              <w:t xml:space="preserve"> </w:t>
            </w:r>
            <w:proofErr w:type="spellStart"/>
            <w:r w:rsidRPr="00C325A3">
              <w:rPr>
                <w:rFonts w:eastAsia="Calibri" w:cs="Arial"/>
                <w:sz w:val="16"/>
                <w:szCs w:val="16"/>
                <w:lang w:eastAsia="ja-JP"/>
              </w:rPr>
              <w:t>Pressegrafik_Yakult_Fermentiert</w:t>
            </w:r>
            <w:proofErr w:type="spellEnd"/>
            <w:r w:rsidRPr="00C325A3">
              <w:rPr>
                <w:rFonts w:eastAsia="Calibri" w:cs="Arial"/>
                <w:sz w:val="16"/>
                <w:szCs w:val="16"/>
                <w:lang w:eastAsia="ja-JP"/>
              </w:rPr>
              <w:t xml:space="preserve"> gleich </w:t>
            </w:r>
            <w:proofErr w:type="gramStart"/>
            <w:r w:rsidRPr="00C325A3">
              <w:rPr>
                <w:rFonts w:eastAsia="Calibri" w:cs="Arial"/>
                <w:sz w:val="16"/>
                <w:szCs w:val="16"/>
                <w:lang w:eastAsia="ja-JP"/>
              </w:rPr>
              <w:t>probiotisch?_</w:t>
            </w:r>
            <w:proofErr w:type="gramEnd"/>
            <w:r w:rsidRPr="00C325A3">
              <w:rPr>
                <w:rFonts w:eastAsia="Calibri" w:cs="Arial"/>
                <w:sz w:val="16"/>
                <w:szCs w:val="16"/>
                <w:lang w:eastAsia="ja-JP"/>
              </w:rPr>
              <w:t>300dpi_jpg (1.655 MB)</w:t>
            </w:r>
          </w:p>
          <w:p w14:paraId="4C20E431" w14:textId="1799DE89" w:rsidR="001B596B" w:rsidRPr="00C325A3" w:rsidRDefault="001B596B" w:rsidP="00FE7625">
            <w:pPr>
              <w:spacing w:line="312" w:lineRule="auto"/>
              <w:rPr>
                <w:rFonts w:eastAsia="Calibri" w:cs="Arial"/>
                <w:sz w:val="16"/>
                <w:szCs w:val="16"/>
                <w:lang w:eastAsia="ja-JP"/>
              </w:rPr>
            </w:pPr>
            <w:r w:rsidRPr="00C325A3">
              <w:rPr>
                <w:rFonts w:eastAsia="Calibri" w:cs="Arial"/>
                <w:b/>
                <w:bCs/>
                <w:sz w:val="16"/>
                <w:szCs w:val="16"/>
                <w:lang w:eastAsia="ja-JP"/>
              </w:rPr>
              <w:t xml:space="preserve">Quellenangabe Foto: </w:t>
            </w:r>
            <w:r w:rsidRPr="00C325A3">
              <w:rPr>
                <w:rFonts w:eastAsia="Calibri" w:cs="Arial"/>
                <w:sz w:val="16"/>
                <w:szCs w:val="16"/>
                <w:lang w:eastAsia="ja-JP"/>
              </w:rPr>
              <w:t>Yakult Deutschland GmbH</w:t>
            </w:r>
          </w:p>
          <w:p w14:paraId="0897F5D6" w14:textId="77777777" w:rsidR="001B596B" w:rsidRPr="00C325A3" w:rsidRDefault="001B596B" w:rsidP="00FE7625">
            <w:pPr>
              <w:spacing w:line="312" w:lineRule="auto"/>
              <w:rPr>
                <w:rFonts w:eastAsia="Calibri" w:cs="Arial"/>
                <w:sz w:val="16"/>
                <w:szCs w:val="16"/>
                <w:lang w:eastAsia="ja-JP"/>
              </w:rPr>
            </w:pPr>
            <w:r w:rsidRPr="00C325A3">
              <w:rPr>
                <w:rFonts w:eastAsia="Calibri" w:cs="Arial"/>
                <w:b/>
                <w:bCs/>
                <w:sz w:val="16"/>
                <w:szCs w:val="16"/>
                <w:lang w:eastAsia="ja-JP"/>
              </w:rPr>
              <w:t>Nutzung:</w:t>
            </w:r>
            <w:r w:rsidRPr="00C325A3">
              <w:rPr>
                <w:rFonts w:eastAsia="Calibri" w:cs="Arial"/>
                <w:sz w:val="16"/>
                <w:szCs w:val="16"/>
                <w:lang w:eastAsia="ja-JP"/>
              </w:rPr>
              <w:t xml:space="preserve"> Eine Veröffentlichung ist nur gestattet zur Illustration einer redaktionellen Berichterstattung über die Marke Yakult, Produkte der Yakult Deutschland GmbH oder die Yakult Deutschland GmbH.</w:t>
            </w:r>
          </w:p>
          <w:p w14:paraId="1983C64A" w14:textId="042BD39C" w:rsidR="001B596B" w:rsidRPr="00C325A3" w:rsidRDefault="001B596B" w:rsidP="00FE7625">
            <w:pPr>
              <w:spacing w:line="312" w:lineRule="auto"/>
              <w:rPr>
                <w:rFonts w:eastAsia="Calibri" w:cs="Arial"/>
                <w:sz w:val="16"/>
                <w:szCs w:val="16"/>
                <w:lang w:eastAsia="ja-JP"/>
              </w:rPr>
            </w:pPr>
          </w:p>
        </w:tc>
      </w:tr>
      <w:tr w:rsidR="001B596B" w:rsidRPr="00273746" w14:paraId="38F26AE1" w14:textId="77777777" w:rsidTr="00C325A3">
        <w:trPr>
          <w:trHeight w:val="2495"/>
        </w:trPr>
        <w:tc>
          <w:tcPr>
            <w:tcW w:w="4644" w:type="dxa"/>
          </w:tcPr>
          <w:p w14:paraId="08259EAA" w14:textId="32BE045A" w:rsidR="001B596B" w:rsidRPr="00273746" w:rsidRDefault="001B596B" w:rsidP="00FE7625">
            <w:pPr>
              <w:rPr>
                <w:rFonts w:ascii="Garamond" w:hAnsi="Garamond"/>
              </w:rPr>
            </w:pPr>
            <w:r>
              <w:rPr>
                <w:noProof/>
              </w:rPr>
              <w:drawing>
                <wp:anchor distT="0" distB="0" distL="114300" distR="114300" simplePos="0" relativeHeight="251658240" behindDoc="0" locked="0" layoutInCell="1" allowOverlap="1" wp14:anchorId="3EB9C417" wp14:editId="5E28AE59">
                  <wp:simplePos x="0" y="0"/>
                  <wp:positionH relativeFrom="column">
                    <wp:posOffset>-1270</wp:posOffset>
                  </wp:positionH>
                  <wp:positionV relativeFrom="paragraph">
                    <wp:posOffset>0</wp:posOffset>
                  </wp:positionV>
                  <wp:extent cx="1714406" cy="2188845"/>
                  <wp:effectExtent l="0" t="0" r="635" b="1905"/>
                  <wp:wrapSquare wrapText="bothSides"/>
                  <wp:docPr id="599481981" name="Picture 599481981" descr="Ein Bild, das Text, Screenshot, Karte Menü,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555671" name="Grafik 1" descr="Ein Bild, das Text, Screenshot, Karte Menü, Schrift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14406" cy="2188845"/>
                          </a:xfrm>
                          <a:prstGeom prst="rect">
                            <a:avLst/>
                          </a:prstGeom>
                        </pic:spPr>
                      </pic:pic>
                    </a:graphicData>
                  </a:graphic>
                </wp:anchor>
              </w:drawing>
            </w:r>
          </w:p>
        </w:tc>
        <w:tc>
          <w:tcPr>
            <w:tcW w:w="4418" w:type="dxa"/>
            <w:vAlign w:val="bottom"/>
          </w:tcPr>
          <w:p w14:paraId="264493D6" w14:textId="4B378BF9" w:rsidR="001B596B" w:rsidRPr="00C325A3" w:rsidRDefault="00C325A3" w:rsidP="00FE7625">
            <w:pPr>
              <w:spacing w:line="312" w:lineRule="auto"/>
              <w:rPr>
                <w:rFonts w:eastAsia="Calibri" w:cs="Arial"/>
                <w:sz w:val="16"/>
                <w:szCs w:val="16"/>
                <w:lang w:eastAsia="ja-JP"/>
              </w:rPr>
            </w:pPr>
            <w:r>
              <w:rPr>
                <w:rFonts w:eastAsia="Calibri" w:cs="Arial"/>
                <w:b/>
                <w:bCs/>
                <w:sz w:val="16"/>
                <w:szCs w:val="16"/>
                <w:lang w:eastAsia="ja-JP"/>
              </w:rPr>
              <w:t>B</w:t>
            </w:r>
            <w:r w:rsidR="001B596B" w:rsidRPr="00C325A3">
              <w:rPr>
                <w:rFonts w:eastAsia="Calibri" w:cs="Arial"/>
                <w:b/>
                <w:bCs/>
                <w:sz w:val="16"/>
                <w:szCs w:val="16"/>
                <w:lang w:eastAsia="ja-JP"/>
              </w:rPr>
              <w:t>ildunterschrift:</w:t>
            </w:r>
            <w:r w:rsidR="001B596B" w:rsidRPr="00C325A3">
              <w:rPr>
                <w:rFonts w:eastAsia="Calibri" w:cs="Arial"/>
                <w:sz w:val="16"/>
                <w:szCs w:val="16"/>
                <w:lang w:eastAsia="ja-JP"/>
              </w:rPr>
              <w:t xml:space="preserve"> Fermentierte Lebensmittel: Beispiele</w:t>
            </w:r>
          </w:p>
          <w:p w14:paraId="2FE8356F" w14:textId="4B0A4DDA" w:rsidR="001B596B" w:rsidRPr="00C325A3" w:rsidRDefault="001B596B" w:rsidP="00FE7625">
            <w:pPr>
              <w:spacing w:line="312" w:lineRule="auto"/>
              <w:rPr>
                <w:rFonts w:eastAsia="Calibri" w:cs="Arial"/>
                <w:sz w:val="16"/>
                <w:szCs w:val="16"/>
                <w:lang w:eastAsia="ja-JP"/>
              </w:rPr>
            </w:pPr>
            <w:r w:rsidRPr="00C325A3">
              <w:rPr>
                <w:rFonts w:eastAsia="Calibri" w:cs="Arial"/>
                <w:b/>
                <w:bCs/>
                <w:sz w:val="16"/>
                <w:szCs w:val="16"/>
                <w:lang w:eastAsia="ja-JP"/>
              </w:rPr>
              <w:t>Dateiname:</w:t>
            </w:r>
            <w:r w:rsidRPr="00C325A3">
              <w:rPr>
                <w:rFonts w:eastAsia="Calibri" w:cs="Arial"/>
                <w:sz w:val="16"/>
                <w:szCs w:val="16"/>
                <w:lang w:eastAsia="ja-JP"/>
              </w:rPr>
              <w:t xml:space="preserve"> </w:t>
            </w:r>
            <w:proofErr w:type="spellStart"/>
            <w:r w:rsidRPr="00C325A3">
              <w:rPr>
                <w:rFonts w:eastAsia="Calibri" w:cs="Arial"/>
                <w:sz w:val="16"/>
                <w:szCs w:val="16"/>
                <w:lang w:eastAsia="ja-JP"/>
              </w:rPr>
              <w:t>Pressegrafik_Yakult</w:t>
            </w:r>
            <w:proofErr w:type="spellEnd"/>
            <w:r w:rsidRPr="00C325A3">
              <w:rPr>
                <w:rFonts w:eastAsia="Calibri" w:cs="Arial"/>
                <w:sz w:val="16"/>
                <w:szCs w:val="16"/>
                <w:lang w:eastAsia="ja-JP"/>
              </w:rPr>
              <w:t xml:space="preserve"> Fermentierte Lebensmittel_300dpi_jpg (1.401 MB)</w:t>
            </w:r>
          </w:p>
          <w:p w14:paraId="7A56C21B" w14:textId="77777777" w:rsidR="001B596B" w:rsidRPr="00C325A3" w:rsidRDefault="001B596B" w:rsidP="00FE7625">
            <w:pPr>
              <w:spacing w:line="312" w:lineRule="auto"/>
              <w:rPr>
                <w:rFonts w:eastAsia="Calibri" w:cs="Arial"/>
                <w:sz w:val="16"/>
                <w:szCs w:val="16"/>
                <w:lang w:eastAsia="ja-JP"/>
              </w:rPr>
            </w:pPr>
            <w:r w:rsidRPr="00C325A3">
              <w:rPr>
                <w:rFonts w:eastAsia="Calibri" w:cs="Arial"/>
                <w:b/>
                <w:bCs/>
                <w:sz w:val="16"/>
                <w:szCs w:val="16"/>
                <w:lang w:eastAsia="ja-JP"/>
              </w:rPr>
              <w:t xml:space="preserve">Quellenangabe Foto: </w:t>
            </w:r>
            <w:r w:rsidRPr="00C325A3">
              <w:rPr>
                <w:rFonts w:eastAsia="Calibri" w:cs="Arial"/>
                <w:sz w:val="16"/>
                <w:szCs w:val="16"/>
                <w:lang w:eastAsia="ja-JP"/>
              </w:rPr>
              <w:t>Yakult Deutschland GmbH</w:t>
            </w:r>
          </w:p>
          <w:p w14:paraId="6D617D64" w14:textId="77777777" w:rsidR="001B596B" w:rsidRPr="00C325A3" w:rsidRDefault="001B596B" w:rsidP="00FE7625">
            <w:pPr>
              <w:spacing w:line="312" w:lineRule="auto"/>
              <w:rPr>
                <w:rFonts w:eastAsia="Calibri" w:cs="Arial"/>
                <w:sz w:val="16"/>
                <w:szCs w:val="16"/>
                <w:lang w:eastAsia="ja-JP"/>
              </w:rPr>
            </w:pPr>
            <w:r w:rsidRPr="00C325A3">
              <w:rPr>
                <w:rFonts w:eastAsia="Calibri" w:cs="Arial"/>
                <w:b/>
                <w:bCs/>
                <w:sz w:val="16"/>
                <w:szCs w:val="16"/>
                <w:lang w:eastAsia="ja-JP"/>
              </w:rPr>
              <w:t>Nutzung:</w:t>
            </w:r>
            <w:r w:rsidRPr="00C325A3">
              <w:rPr>
                <w:rFonts w:eastAsia="Calibri" w:cs="Arial"/>
                <w:sz w:val="16"/>
                <w:szCs w:val="16"/>
                <w:lang w:eastAsia="ja-JP"/>
              </w:rPr>
              <w:t xml:space="preserve"> Eine Veröffentlichung ist nur gestattet zur Illustration einer redaktionellen Berichterstattung über die Marke Yakult, Produkte der Yakult Deutschland GmbH oder die Yakult Deutschland GmbH.</w:t>
            </w:r>
          </w:p>
          <w:p w14:paraId="501461A2" w14:textId="77777777" w:rsidR="001B596B" w:rsidRPr="00273746" w:rsidRDefault="001B596B" w:rsidP="00FE7625">
            <w:pPr>
              <w:spacing w:line="312" w:lineRule="auto"/>
              <w:rPr>
                <w:rFonts w:eastAsia="Calibri" w:cs="Arial"/>
                <w:lang w:eastAsia="ja-JP"/>
              </w:rPr>
            </w:pPr>
          </w:p>
        </w:tc>
      </w:tr>
    </w:tbl>
    <w:p w14:paraId="07B37D84" w14:textId="77777777" w:rsidR="00C86689" w:rsidRDefault="00C86689" w:rsidP="00C86689">
      <w:pPr>
        <w:rPr>
          <w:rFonts w:cs="Arial"/>
        </w:rPr>
      </w:pPr>
    </w:p>
    <w:p w14:paraId="7F9B14FF" w14:textId="59DC9CC3" w:rsidR="00C86689" w:rsidRDefault="00C86689" w:rsidP="00C325A3">
      <w:pPr>
        <w:spacing w:line="276" w:lineRule="auto"/>
        <w:rPr>
          <w:rFonts w:cs="Arial"/>
        </w:rPr>
      </w:pPr>
    </w:p>
    <w:p w14:paraId="4EF868D0" w14:textId="77777777" w:rsidR="00C86689" w:rsidRDefault="00C86689" w:rsidP="00506611">
      <w:pPr>
        <w:spacing w:line="312" w:lineRule="auto"/>
      </w:pPr>
    </w:p>
    <w:p w14:paraId="5A063E21" w14:textId="77777777" w:rsidR="00686D40" w:rsidRPr="009F4199" w:rsidRDefault="00686D40" w:rsidP="00686D40">
      <w:pPr>
        <w:spacing w:line="276" w:lineRule="auto"/>
        <w:rPr>
          <w:rFonts w:cs="Arial"/>
          <w:sz w:val="16"/>
          <w:szCs w:val="16"/>
        </w:rPr>
      </w:pPr>
    </w:p>
    <w:p w14:paraId="3C8A5D5E" w14:textId="77777777" w:rsidR="00686D40" w:rsidRPr="009F4199" w:rsidRDefault="00686D40" w:rsidP="00686D40">
      <w:pPr>
        <w:pBdr>
          <w:top w:val="single" w:sz="4" w:space="1" w:color="auto"/>
        </w:pBdr>
        <w:spacing w:line="276" w:lineRule="auto"/>
        <w:rPr>
          <w:rFonts w:cs="Arial"/>
          <w:sz w:val="16"/>
          <w:szCs w:val="16"/>
        </w:rPr>
      </w:pPr>
      <w:r w:rsidRPr="009F4199">
        <w:rPr>
          <w:rFonts w:cs="Arial"/>
          <w:sz w:val="16"/>
          <w:szCs w:val="16"/>
        </w:rPr>
        <w:t>Weitere Informationen und Bildmaterial können Sie gerne anfordern bei:</w:t>
      </w:r>
    </w:p>
    <w:p w14:paraId="232CAFC6" w14:textId="77777777" w:rsidR="00686D40" w:rsidRPr="009F4199" w:rsidRDefault="00686D40" w:rsidP="00686D40">
      <w:pPr>
        <w:spacing w:line="276" w:lineRule="auto"/>
        <w:rPr>
          <w:rFonts w:cs="Arial"/>
          <w:sz w:val="16"/>
          <w:szCs w:val="16"/>
        </w:rPr>
      </w:pPr>
      <w:r w:rsidRPr="009F4199">
        <w:rPr>
          <w:rFonts w:cs="Arial"/>
          <w:sz w:val="16"/>
          <w:szCs w:val="16"/>
        </w:rPr>
        <w:t xml:space="preserve">kommunikation.pur GmbH, Christina Krumpoch, Sendlinger Straße 31, 80331 München, Tel. 089 23 23 63 46, </w:t>
      </w:r>
      <w:hyperlink r:id="rId15" w:history="1">
        <w:r w:rsidRPr="009F4199">
          <w:rPr>
            <w:rStyle w:val="Hyperlink"/>
            <w:rFonts w:cs="Arial"/>
            <w:sz w:val="16"/>
            <w:szCs w:val="16"/>
          </w:rPr>
          <w:t>krumpoch@kommunikationpur.com</w:t>
        </w:r>
      </w:hyperlink>
    </w:p>
    <w:p w14:paraId="0460037E" w14:textId="77777777" w:rsidR="00686D40" w:rsidRPr="009F4199" w:rsidRDefault="00686D40" w:rsidP="00686D40">
      <w:pPr>
        <w:spacing w:line="276" w:lineRule="auto"/>
        <w:rPr>
          <w:rFonts w:cs="Arial"/>
          <w:sz w:val="16"/>
          <w:szCs w:val="16"/>
        </w:rPr>
      </w:pPr>
      <w:r w:rsidRPr="009F4199">
        <w:rPr>
          <w:rFonts w:cs="Arial"/>
          <w:sz w:val="16"/>
          <w:szCs w:val="16"/>
        </w:rPr>
        <w:t>oder</w:t>
      </w:r>
    </w:p>
    <w:p w14:paraId="7272B3F7" w14:textId="77777777" w:rsidR="00686D40" w:rsidRPr="009F4199" w:rsidRDefault="00686D40" w:rsidP="00686D40">
      <w:pPr>
        <w:spacing w:line="312" w:lineRule="auto"/>
        <w:rPr>
          <w:rStyle w:val="Hyperlink"/>
          <w:rFonts w:cs="Arial"/>
          <w:sz w:val="16"/>
          <w:szCs w:val="16"/>
        </w:rPr>
      </w:pPr>
      <w:r w:rsidRPr="009F4199">
        <w:rPr>
          <w:rFonts w:cs="Arial"/>
          <w:sz w:val="16"/>
          <w:szCs w:val="16"/>
        </w:rPr>
        <w:t xml:space="preserve">Yakult Deutschland GmbH, Astrid Heißler, Forumstraße 2, 41468 Neuss, Tel. 02131 34 16 24, </w:t>
      </w:r>
      <w:hyperlink r:id="rId16" w:history="1">
        <w:r w:rsidRPr="009F4199">
          <w:rPr>
            <w:rStyle w:val="Hyperlink"/>
            <w:rFonts w:cs="Arial"/>
            <w:sz w:val="16"/>
            <w:szCs w:val="16"/>
          </w:rPr>
          <w:t>pr@yakult.de</w:t>
        </w:r>
      </w:hyperlink>
      <w:r w:rsidRPr="009F4199">
        <w:rPr>
          <w:rFonts w:cs="Arial"/>
          <w:sz w:val="16"/>
          <w:szCs w:val="16"/>
        </w:rPr>
        <w:t>.</w:t>
      </w:r>
    </w:p>
    <w:p w14:paraId="6D1DFA9F" w14:textId="59A2BBF1" w:rsidR="00C90C84" w:rsidRPr="00686D40" w:rsidRDefault="009C0ECF" w:rsidP="00991C79">
      <w:pPr>
        <w:spacing w:line="360" w:lineRule="auto"/>
        <w:ind w:left="360" w:hanging="360"/>
        <w:rPr>
          <w:rFonts w:cs="Arial"/>
        </w:rPr>
      </w:pPr>
      <w:r>
        <w:rPr>
          <w:rFonts w:cs="Arial"/>
          <w:sz w:val="16"/>
          <w:szCs w:val="16"/>
        </w:rPr>
        <w:t xml:space="preserve">Sie finden uns auch </w:t>
      </w:r>
      <w:r w:rsidRPr="000A6995">
        <w:rPr>
          <w:rFonts w:cs="Arial"/>
          <w:sz w:val="16"/>
          <w:szCs w:val="16"/>
        </w:rPr>
        <w:t xml:space="preserve">auf </w:t>
      </w:r>
      <w:hyperlink r:id="rId17" w:history="1">
        <w:r w:rsidRPr="00B32B07">
          <w:rPr>
            <w:rStyle w:val="Hyperlink"/>
            <w:rFonts w:cs="Arial"/>
            <w:sz w:val="16"/>
            <w:szCs w:val="16"/>
          </w:rPr>
          <w:t>LinkedIn</w:t>
        </w:r>
      </w:hyperlink>
      <w:r>
        <w:rPr>
          <w:rFonts w:cs="Arial"/>
          <w:sz w:val="16"/>
          <w:szCs w:val="16"/>
        </w:rPr>
        <w:t xml:space="preserve">, </w:t>
      </w:r>
      <w:hyperlink r:id="rId18" w:history="1">
        <w:r w:rsidRPr="000A6995">
          <w:rPr>
            <w:rStyle w:val="Hyperlink"/>
            <w:sz w:val="16"/>
            <w:szCs w:val="16"/>
          </w:rPr>
          <w:t>Facebook</w:t>
        </w:r>
      </w:hyperlink>
      <w:r w:rsidRPr="000A6995">
        <w:rPr>
          <w:sz w:val="16"/>
          <w:szCs w:val="16"/>
        </w:rPr>
        <w:t xml:space="preserve">, </w:t>
      </w:r>
      <w:hyperlink r:id="rId19" w:history="1">
        <w:r w:rsidRPr="000A6995">
          <w:rPr>
            <w:rStyle w:val="Hyperlink"/>
            <w:sz w:val="16"/>
            <w:szCs w:val="16"/>
          </w:rPr>
          <w:t>Instagram</w:t>
        </w:r>
      </w:hyperlink>
      <w:r w:rsidRPr="000A6995">
        <w:rPr>
          <w:sz w:val="16"/>
          <w:szCs w:val="16"/>
        </w:rPr>
        <w:t xml:space="preserve"> und </w:t>
      </w:r>
      <w:hyperlink r:id="rId20" w:history="1">
        <w:r w:rsidRPr="000A6995">
          <w:rPr>
            <w:rStyle w:val="Hyperlink"/>
            <w:sz w:val="16"/>
            <w:szCs w:val="16"/>
          </w:rPr>
          <w:t>YouTube</w:t>
        </w:r>
      </w:hyperlink>
      <w:r w:rsidRPr="000A6995">
        <w:rPr>
          <w:sz w:val="16"/>
          <w:szCs w:val="16"/>
        </w:rPr>
        <w:t>.</w:t>
      </w:r>
      <w:r>
        <w:rPr>
          <w:rStyle w:val="Hyperlink"/>
          <w:rFonts w:cs="Arial"/>
        </w:rPr>
        <w:t xml:space="preserve"> </w:t>
      </w:r>
    </w:p>
    <w:sectPr w:rsidR="00C90C84" w:rsidRPr="00686D40" w:rsidSect="009F7515">
      <w:headerReference w:type="even" r:id="rId21"/>
      <w:headerReference w:type="default" r:id="rId22"/>
      <w:footerReference w:type="even" r:id="rId23"/>
      <w:footerReference w:type="default" r:id="rId24"/>
      <w:headerReference w:type="first" r:id="rId25"/>
      <w:footerReference w:type="first" r:id="rId26"/>
      <w:pgSz w:w="11906" w:h="16838"/>
      <w:pgMar w:top="2097" w:right="1418"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D47B03" w14:textId="77777777" w:rsidR="00C90C84" w:rsidRDefault="00C90C84">
      <w:r>
        <w:separator/>
      </w:r>
    </w:p>
  </w:endnote>
  <w:endnote w:type="continuationSeparator" w:id="0">
    <w:p w14:paraId="4A6C7115" w14:textId="77777777" w:rsidR="00C90C84" w:rsidRDefault="00C90C84">
      <w:r>
        <w:continuationSeparator/>
      </w:r>
    </w:p>
  </w:endnote>
  <w:endnote w:type="continuationNotice" w:id="1">
    <w:p w14:paraId="1CF2ADEC" w14:textId="77777777" w:rsidR="00C90C84" w:rsidRDefault="00C90C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rutiger LT 65 Bold">
    <w:altName w:val="Cambri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9E3B0" w14:textId="77777777" w:rsidR="00C325A3" w:rsidRDefault="00C325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5D763" w14:textId="77777777" w:rsidR="00C325A3" w:rsidRDefault="00C325A3">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F1DAB" w14:textId="0CB2130C" w:rsidR="009F7515" w:rsidRPr="009F7515" w:rsidRDefault="009F7515" w:rsidP="009F7515">
    <w:pPr>
      <w:autoSpaceDE w:val="0"/>
      <w:autoSpaceDN w:val="0"/>
      <w:adjustRightInd w:val="0"/>
      <w:spacing w:after="120" w:line="312" w:lineRule="auto"/>
      <w:rPr>
        <w:rFonts w:cs="Arial"/>
        <w:bC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6FA3C" w14:textId="77777777" w:rsidR="00C90C84" w:rsidRDefault="00C90C84">
      <w:r>
        <w:separator/>
      </w:r>
    </w:p>
  </w:footnote>
  <w:footnote w:type="continuationSeparator" w:id="0">
    <w:p w14:paraId="1D4431DB" w14:textId="77777777" w:rsidR="00C90C84" w:rsidRDefault="00C90C84">
      <w:r>
        <w:continuationSeparator/>
      </w:r>
    </w:p>
  </w:footnote>
  <w:footnote w:type="continuationNotice" w:id="1">
    <w:p w14:paraId="21710DE3" w14:textId="77777777" w:rsidR="00C90C84" w:rsidRDefault="00C90C84"/>
  </w:footnote>
  <w:footnote w:id="2">
    <w:p w14:paraId="1E81E48C" w14:textId="37CA438F" w:rsidR="0049180B" w:rsidRDefault="0049180B" w:rsidP="0049180B">
      <w:pPr>
        <w:spacing w:line="312" w:lineRule="auto"/>
        <w:rPr>
          <w:rFonts w:cs="Arial"/>
          <w:bCs/>
          <w:sz w:val="18"/>
          <w:szCs w:val="18"/>
        </w:rPr>
      </w:pPr>
      <w:r>
        <w:rPr>
          <w:rStyle w:val="Funotenzeichen"/>
        </w:rPr>
        <w:footnoteRef/>
      </w:r>
      <w:r w:rsidRPr="00C325A3">
        <w:rPr>
          <w:lang w:val="nl-NL"/>
        </w:rPr>
        <w:t xml:space="preserve"> </w:t>
      </w:r>
      <w:r w:rsidRPr="0049180B">
        <w:rPr>
          <w:rFonts w:cs="Arial"/>
          <w:bCs/>
          <w:sz w:val="18"/>
          <w:szCs w:val="18"/>
          <w:lang w:val="nl-NL"/>
        </w:rPr>
        <w:t xml:space="preserve">Wastyk, H. C. et al. </w:t>
      </w:r>
      <w:r w:rsidRPr="0049180B">
        <w:rPr>
          <w:rFonts w:cs="Arial"/>
          <w:bCs/>
          <w:sz w:val="18"/>
          <w:szCs w:val="18"/>
          <w:lang w:val="en-GB"/>
        </w:rPr>
        <w:t xml:space="preserve">(2021): Gut-microbiota-targeted diets modulate human immune status. </w:t>
      </w:r>
      <w:r w:rsidRPr="0049180B">
        <w:rPr>
          <w:rFonts w:cs="Arial"/>
          <w:bCs/>
          <w:sz w:val="18"/>
          <w:szCs w:val="18"/>
        </w:rPr>
        <w:t xml:space="preserve">In: </w:t>
      </w:r>
      <w:proofErr w:type="spellStart"/>
      <w:r w:rsidRPr="0049180B">
        <w:rPr>
          <w:rFonts w:cs="Arial"/>
          <w:bCs/>
          <w:sz w:val="18"/>
          <w:szCs w:val="18"/>
        </w:rPr>
        <w:t>Cell</w:t>
      </w:r>
      <w:proofErr w:type="spellEnd"/>
      <w:r w:rsidRPr="0049180B">
        <w:rPr>
          <w:rFonts w:cs="Arial"/>
          <w:bCs/>
          <w:sz w:val="18"/>
          <w:szCs w:val="18"/>
        </w:rPr>
        <w:t>, 184</w:t>
      </w:r>
      <w:r w:rsidR="002531E6">
        <w:rPr>
          <w:rFonts w:cs="Arial"/>
          <w:bCs/>
          <w:sz w:val="18"/>
          <w:szCs w:val="18"/>
        </w:rPr>
        <w:t xml:space="preserve"> (16)</w:t>
      </w:r>
      <w:r w:rsidR="008B39FE">
        <w:rPr>
          <w:rFonts w:cs="Arial"/>
          <w:bCs/>
          <w:sz w:val="18"/>
          <w:szCs w:val="18"/>
        </w:rPr>
        <w:t>, S. 4137 - 4153</w:t>
      </w:r>
      <w:r w:rsidRPr="0049180B">
        <w:rPr>
          <w:rFonts w:cs="Arial"/>
          <w:bCs/>
          <w:sz w:val="18"/>
          <w:szCs w:val="18"/>
        </w:rPr>
        <w:t xml:space="preserve">. Unter: </w:t>
      </w:r>
      <w:hyperlink r:id="rId1" w:history="1">
        <w:r w:rsidRPr="00991C79">
          <w:rPr>
            <w:rStyle w:val="Hyperlink"/>
            <w:rFonts w:cs="Arial"/>
            <w:bCs/>
            <w:sz w:val="18"/>
            <w:szCs w:val="18"/>
          </w:rPr>
          <w:t>https://pubmed.ncbi.nlm.nih.gov/34256014/</w:t>
        </w:r>
      </w:hyperlink>
      <w:r w:rsidRPr="0049180B">
        <w:rPr>
          <w:rFonts w:cs="Arial"/>
          <w:bCs/>
          <w:sz w:val="18"/>
          <w:szCs w:val="18"/>
        </w:rPr>
        <w:t xml:space="preserve"> (aufgerufen am </w:t>
      </w:r>
      <w:r w:rsidR="002531E6">
        <w:rPr>
          <w:rFonts w:cs="Arial"/>
          <w:bCs/>
          <w:sz w:val="18"/>
          <w:szCs w:val="18"/>
        </w:rPr>
        <w:t>11.05.2023</w:t>
      </w:r>
      <w:r w:rsidRPr="0049180B">
        <w:rPr>
          <w:rFonts w:cs="Arial"/>
          <w:bCs/>
          <w:sz w:val="18"/>
          <w:szCs w:val="18"/>
        </w:rPr>
        <w:t>)</w:t>
      </w:r>
      <w:r w:rsidR="002531E6">
        <w:rPr>
          <w:rFonts w:cs="Arial"/>
          <w:bCs/>
          <w:sz w:val="18"/>
          <w:szCs w:val="18"/>
        </w:rPr>
        <w:t>.</w:t>
      </w:r>
    </w:p>
    <w:p w14:paraId="30EDCF22" w14:textId="77777777" w:rsidR="0049180B" w:rsidRPr="0049180B" w:rsidRDefault="0049180B" w:rsidP="0049180B">
      <w:pPr>
        <w:spacing w:line="312" w:lineRule="auto"/>
        <w:rPr>
          <w:rFonts w:cs="Arial"/>
          <w:bCs/>
        </w:rPr>
      </w:pPr>
    </w:p>
    <w:p w14:paraId="03C71EC1" w14:textId="7829A240" w:rsidR="0049180B" w:rsidRDefault="0049180B">
      <w:pPr>
        <w:pStyle w:val="Funotentext"/>
      </w:pPr>
    </w:p>
  </w:footnote>
  <w:footnote w:id="3">
    <w:p w14:paraId="44B3FA28" w14:textId="2B6FEA8F" w:rsidR="0049180B" w:rsidRDefault="0049180B">
      <w:pPr>
        <w:pStyle w:val="Funotentext"/>
      </w:pPr>
      <w:r>
        <w:rPr>
          <w:rStyle w:val="Funotenzeichen"/>
        </w:rPr>
        <w:footnoteRef/>
      </w:r>
      <w:r>
        <w:t xml:space="preserve"> </w:t>
      </w:r>
      <w:hyperlink r:id="rId2" w:history="1">
        <w:r w:rsidRPr="0049180B">
          <w:rPr>
            <w:rStyle w:val="Hyperlink"/>
            <w:rFonts w:cs="Arial"/>
            <w:bCs/>
            <w:sz w:val="18"/>
            <w:szCs w:val="18"/>
          </w:rPr>
          <w:t>https://isappscience.org/wp-content/uploads/2019/04/FermentedFoods_outline_rev1029.pdf</w:t>
        </w:r>
      </w:hyperlink>
      <w:r w:rsidRPr="0049180B">
        <w:rPr>
          <w:rFonts w:cs="Arial"/>
          <w:bCs/>
          <w:sz w:val="18"/>
          <w:szCs w:val="18"/>
        </w:rPr>
        <w:t xml:space="preserve"> (aufgerufen am 11.05.2023)</w:t>
      </w:r>
      <w:r w:rsidR="002531E6">
        <w:rPr>
          <w:rFonts w:cs="Arial"/>
          <w:bCs/>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58DF8" w14:textId="77777777" w:rsidR="00C325A3" w:rsidRDefault="00C325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8695A" w14:textId="088F3C64" w:rsidR="00C90C84" w:rsidRDefault="00C90C84">
    <w:pPr>
      <w:pStyle w:val="Kopfzeile"/>
    </w:pPr>
    <w:r>
      <w:rPr>
        <w:noProof/>
      </w:rPr>
      <w:drawing>
        <wp:anchor distT="0" distB="0" distL="114300" distR="114300" simplePos="0" relativeHeight="251658240" behindDoc="0" locked="0" layoutInCell="1" allowOverlap="1" wp14:anchorId="32DA64E2" wp14:editId="338175C1">
          <wp:simplePos x="0" y="0"/>
          <wp:positionH relativeFrom="column">
            <wp:posOffset>-95885</wp:posOffset>
          </wp:positionH>
          <wp:positionV relativeFrom="paragraph">
            <wp:posOffset>19050</wp:posOffset>
          </wp:positionV>
          <wp:extent cx="2085975" cy="485775"/>
          <wp:effectExtent l="0" t="0" r="9525" b="9525"/>
          <wp:wrapSquare wrapText="bothSides"/>
          <wp:docPr id="1297643898" name="Picture 1297643898" descr="A4_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4_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85975" cy="4857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10167" w14:textId="6217C55C" w:rsidR="00C325A3" w:rsidRDefault="00C325A3">
    <w:pPr>
      <w:pStyle w:val="Kopfzeile"/>
    </w:pPr>
    <w:r>
      <w:rPr>
        <w:noProof/>
      </w:rPr>
      <w:drawing>
        <wp:anchor distT="0" distB="0" distL="114300" distR="114300" simplePos="0" relativeHeight="251660288" behindDoc="0" locked="0" layoutInCell="1" allowOverlap="1" wp14:anchorId="44FB3CA7" wp14:editId="7552B186">
          <wp:simplePos x="0" y="0"/>
          <wp:positionH relativeFrom="column">
            <wp:posOffset>0</wp:posOffset>
          </wp:positionH>
          <wp:positionV relativeFrom="paragraph">
            <wp:posOffset>144145</wp:posOffset>
          </wp:positionV>
          <wp:extent cx="2085975" cy="485775"/>
          <wp:effectExtent l="0" t="0" r="9525" b="9525"/>
          <wp:wrapSquare wrapText="bothSides"/>
          <wp:docPr id="525396477" name="Grafik 525396477" descr="A4_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4_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85975" cy="48577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70EFB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FB83EE0"/>
    <w:multiLevelType w:val="hybridMultilevel"/>
    <w:tmpl w:val="7E40F7D2"/>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D404823"/>
    <w:multiLevelType w:val="hybridMultilevel"/>
    <w:tmpl w:val="CC1E2C6A"/>
    <w:lvl w:ilvl="0" w:tplc="78CEF37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2F45508"/>
    <w:multiLevelType w:val="hybridMultilevel"/>
    <w:tmpl w:val="773CAC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73E4D74"/>
    <w:multiLevelType w:val="hybridMultilevel"/>
    <w:tmpl w:val="3564ADC6"/>
    <w:lvl w:ilvl="0" w:tplc="62F0F6A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AA42611"/>
    <w:multiLevelType w:val="hybridMultilevel"/>
    <w:tmpl w:val="34109E0C"/>
    <w:lvl w:ilvl="0" w:tplc="62F0F6AA">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3367264">
    <w:abstractNumId w:val="2"/>
  </w:num>
  <w:num w:numId="2" w16cid:durableId="1043601993">
    <w:abstractNumId w:val="7"/>
  </w:num>
  <w:num w:numId="3" w16cid:durableId="810095415">
    <w:abstractNumId w:val="4"/>
  </w:num>
  <w:num w:numId="4" w16cid:durableId="288901444">
    <w:abstractNumId w:val="0"/>
  </w:num>
  <w:num w:numId="5" w16cid:durableId="67385703">
    <w:abstractNumId w:val="3"/>
  </w:num>
  <w:num w:numId="6" w16cid:durableId="749541948">
    <w:abstractNumId w:val="1"/>
  </w:num>
  <w:num w:numId="7" w16cid:durableId="126436142">
    <w:abstractNumId w:val="1"/>
  </w:num>
  <w:num w:numId="8" w16cid:durableId="913515347">
    <w:abstractNumId w:val="6"/>
  </w:num>
  <w:num w:numId="9" w16cid:durableId="1298801268">
    <w:abstractNumId w:val="10"/>
  </w:num>
  <w:num w:numId="10" w16cid:durableId="602764405">
    <w:abstractNumId w:val="9"/>
  </w:num>
  <w:num w:numId="11" w16cid:durableId="305551922">
    <w:abstractNumId w:val="8"/>
  </w:num>
  <w:num w:numId="12" w16cid:durableId="138393929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odso/>
  </w:mailMerge>
  <w:trackRevisions/>
  <w:defaultTabStop w:val="708"/>
  <w:hyphenationZone w:val="425"/>
  <w:characterSpacingControl w:val="doNotCompress"/>
  <w:hdrShapeDefaults>
    <o:shapedefaults v:ext="edit" spidmax="1044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12989"/>
    <w:rsid w:val="00016E9F"/>
    <w:rsid w:val="00020C07"/>
    <w:rsid w:val="0002248E"/>
    <w:rsid w:val="000248F2"/>
    <w:rsid w:val="00025992"/>
    <w:rsid w:val="0003308D"/>
    <w:rsid w:val="000342A2"/>
    <w:rsid w:val="000343B1"/>
    <w:rsid w:val="0003520C"/>
    <w:rsid w:val="00042275"/>
    <w:rsid w:val="0005001A"/>
    <w:rsid w:val="00051FBE"/>
    <w:rsid w:val="00052CC2"/>
    <w:rsid w:val="000569ED"/>
    <w:rsid w:val="00062874"/>
    <w:rsid w:val="000631BB"/>
    <w:rsid w:val="000660C8"/>
    <w:rsid w:val="000663DE"/>
    <w:rsid w:val="000666D7"/>
    <w:rsid w:val="00066883"/>
    <w:rsid w:val="000710B4"/>
    <w:rsid w:val="00073FC9"/>
    <w:rsid w:val="000800CE"/>
    <w:rsid w:val="00080531"/>
    <w:rsid w:val="00087C7B"/>
    <w:rsid w:val="000912A5"/>
    <w:rsid w:val="00091466"/>
    <w:rsid w:val="000921D8"/>
    <w:rsid w:val="00094B2C"/>
    <w:rsid w:val="00095368"/>
    <w:rsid w:val="00095489"/>
    <w:rsid w:val="0009722C"/>
    <w:rsid w:val="00097671"/>
    <w:rsid w:val="0009774B"/>
    <w:rsid w:val="00097EDB"/>
    <w:rsid w:val="000A0E4D"/>
    <w:rsid w:val="000A5863"/>
    <w:rsid w:val="000B4EA6"/>
    <w:rsid w:val="000B5613"/>
    <w:rsid w:val="000B77DC"/>
    <w:rsid w:val="000B7E76"/>
    <w:rsid w:val="000C1C4E"/>
    <w:rsid w:val="000C419E"/>
    <w:rsid w:val="000C5246"/>
    <w:rsid w:val="000C5A4B"/>
    <w:rsid w:val="000C77B9"/>
    <w:rsid w:val="000C7DC9"/>
    <w:rsid w:val="000D07C6"/>
    <w:rsid w:val="000D2108"/>
    <w:rsid w:val="000E10A0"/>
    <w:rsid w:val="0010679D"/>
    <w:rsid w:val="00106D44"/>
    <w:rsid w:val="00107CD2"/>
    <w:rsid w:val="00110D7E"/>
    <w:rsid w:val="00111EC9"/>
    <w:rsid w:val="0011569F"/>
    <w:rsid w:val="001177EB"/>
    <w:rsid w:val="00117CC7"/>
    <w:rsid w:val="00121B8E"/>
    <w:rsid w:val="001243F3"/>
    <w:rsid w:val="001244CA"/>
    <w:rsid w:val="00125670"/>
    <w:rsid w:val="00131657"/>
    <w:rsid w:val="00131E03"/>
    <w:rsid w:val="00136F90"/>
    <w:rsid w:val="001407A1"/>
    <w:rsid w:val="00143A52"/>
    <w:rsid w:val="00146066"/>
    <w:rsid w:val="00150A12"/>
    <w:rsid w:val="0015174A"/>
    <w:rsid w:val="00154451"/>
    <w:rsid w:val="001554B7"/>
    <w:rsid w:val="00156147"/>
    <w:rsid w:val="00157BAA"/>
    <w:rsid w:val="00161AF2"/>
    <w:rsid w:val="0016447A"/>
    <w:rsid w:val="001652B1"/>
    <w:rsid w:val="00170AF2"/>
    <w:rsid w:val="001737CB"/>
    <w:rsid w:val="00175D16"/>
    <w:rsid w:val="00175FA4"/>
    <w:rsid w:val="001802D5"/>
    <w:rsid w:val="00184876"/>
    <w:rsid w:val="00184C39"/>
    <w:rsid w:val="00192940"/>
    <w:rsid w:val="001956D7"/>
    <w:rsid w:val="00196D6E"/>
    <w:rsid w:val="001971ED"/>
    <w:rsid w:val="00197235"/>
    <w:rsid w:val="001A645A"/>
    <w:rsid w:val="001B0C75"/>
    <w:rsid w:val="001B4BDF"/>
    <w:rsid w:val="001B596B"/>
    <w:rsid w:val="001B6A8A"/>
    <w:rsid w:val="001C112C"/>
    <w:rsid w:val="001C158B"/>
    <w:rsid w:val="001C3BAA"/>
    <w:rsid w:val="001C4570"/>
    <w:rsid w:val="001C5AA7"/>
    <w:rsid w:val="001C72CC"/>
    <w:rsid w:val="001D39A2"/>
    <w:rsid w:val="001D53E2"/>
    <w:rsid w:val="001D7CAA"/>
    <w:rsid w:val="001E49B8"/>
    <w:rsid w:val="001E572D"/>
    <w:rsid w:val="001E59BA"/>
    <w:rsid w:val="001E5A95"/>
    <w:rsid w:val="001F191D"/>
    <w:rsid w:val="001F4ACC"/>
    <w:rsid w:val="001F5AF4"/>
    <w:rsid w:val="00203CAE"/>
    <w:rsid w:val="00206FA4"/>
    <w:rsid w:val="00210B07"/>
    <w:rsid w:val="002133CC"/>
    <w:rsid w:val="0021506A"/>
    <w:rsid w:val="002166CF"/>
    <w:rsid w:val="0021780A"/>
    <w:rsid w:val="00220017"/>
    <w:rsid w:val="00220049"/>
    <w:rsid w:val="00221A3E"/>
    <w:rsid w:val="0022597D"/>
    <w:rsid w:val="002361D2"/>
    <w:rsid w:val="00242073"/>
    <w:rsid w:val="00246062"/>
    <w:rsid w:val="0024635B"/>
    <w:rsid w:val="002473EE"/>
    <w:rsid w:val="00247869"/>
    <w:rsid w:val="00247F30"/>
    <w:rsid w:val="002531E6"/>
    <w:rsid w:val="002607C6"/>
    <w:rsid w:val="00263B04"/>
    <w:rsid w:val="00264A72"/>
    <w:rsid w:val="00265674"/>
    <w:rsid w:val="00267A57"/>
    <w:rsid w:val="00270334"/>
    <w:rsid w:val="002715D8"/>
    <w:rsid w:val="00272C45"/>
    <w:rsid w:val="00273025"/>
    <w:rsid w:val="002741CE"/>
    <w:rsid w:val="002742AE"/>
    <w:rsid w:val="002769D0"/>
    <w:rsid w:val="00282F8A"/>
    <w:rsid w:val="0029571B"/>
    <w:rsid w:val="002B1BD3"/>
    <w:rsid w:val="002B1E9C"/>
    <w:rsid w:val="002B64E6"/>
    <w:rsid w:val="002C01EF"/>
    <w:rsid w:val="002C0A3D"/>
    <w:rsid w:val="002C1A55"/>
    <w:rsid w:val="002C3E6E"/>
    <w:rsid w:val="002D363B"/>
    <w:rsid w:val="002D3F86"/>
    <w:rsid w:val="002D5C21"/>
    <w:rsid w:val="002D64E4"/>
    <w:rsid w:val="002D6FDE"/>
    <w:rsid w:val="002D797C"/>
    <w:rsid w:val="002E0A8A"/>
    <w:rsid w:val="002E19C5"/>
    <w:rsid w:val="002E234F"/>
    <w:rsid w:val="002E33CC"/>
    <w:rsid w:val="002F1531"/>
    <w:rsid w:val="002F3EF8"/>
    <w:rsid w:val="002F4F70"/>
    <w:rsid w:val="003019EC"/>
    <w:rsid w:val="003022FD"/>
    <w:rsid w:val="00306272"/>
    <w:rsid w:val="003070FB"/>
    <w:rsid w:val="0030774A"/>
    <w:rsid w:val="00312B1E"/>
    <w:rsid w:val="00316DB8"/>
    <w:rsid w:val="00320B6C"/>
    <w:rsid w:val="00321E83"/>
    <w:rsid w:val="00322495"/>
    <w:rsid w:val="0032729C"/>
    <w:rsid w:val="00334AB2"/>
    <w:rsid w:val="00335FD5"/>
    <w:rsid w:val="0034125D"/>
    <w:rsid w:val="003431F6"/>
    <w:rsid w:val="00345921"/>
    <w:rsid w:val="00345B1A"/>
    <w:rsid w:val="00346211"/>
    <w:rsid w:val="003470C4"/>
    <w:rsid w:val="00357F88"/>
    <w:rsid w:val="00360F2F"/>
    <w:rsid w:val="00362E2C"/>
    <w:rsid w:val="00363D20"/>
    <w:rsid w:val="00364184"/>
    <w:rsid w:val="00365A74"/>
    <w:rsid w:val="00366386"/>
    <w:rsid w:val="00366EE3"/>
    <w:rsid w:val="00367268"/>
    <w:rsid w:val="0037349A"/>
    <w:rsid w:val="003745B3"/>
    <w:rsid w:val="003746CD"/>
    <w:rsid w:val="0037590C"/>
    <w:rsid w:val="00375BBD"/>
    <w:rsid w:val="003761D9"/>
    <w:rsid w:val="00377DB4"/>
    <w:rsid w:val="00381068"/>
    <w:rsid w:val="00384175"/>
    <w:rsid w:val="00385550"/>
    <w:rsid w:val="00386B0B"/>
    <w:rsid w:val="00396D4B"/>
    <w:rsid w:val="0039724E"/>
    <w:rsid w:val="003976A5"/>
    <w:rsid w:val="003A0629"/>
    <w:rsid w:val="003A0954"/>
    <w:rsid w:val="003A3174"/>
    <w:rsid w:val="003A6840"/>
    <w:rsid w:val="003B0B80"/>
    <w:rsid w:val="003B2B3B"/>
    <w:rsid w:val="003B4725"/>
    <w:rsid w:val="003B51F2"/>
    <w:rsid w:val="003C1FFC"/>
    <w:rsid w:val="003C35ED"/>
    <w:rsid w:val="003C3C0B"/>
    <w:rsid w:val="003C3FC0"/>
    <w:rsid w:val="003C51EE"/>
    <w:rsid w:val="003C63DC"/>
    <w:rsid w:val="003C6E1F"/>
    <w:rsid w:val="003D35BE"/>
    <w:rsid w:val="003E3389"/>
    <w:rsid w:val="003E3756"/>
    <w:rsid w:val="003E564D"/>
    <w:rsid w:val="003F2DEC"/>
    <w:rsid w:val="003F4104"/>
    <w:rsid w:val="003F540F"/>
    <w:rsid w:val="003F5665"/>
    <w:rsid w:val="003F58EE"/>
    <w:rsid w:val="003F62A8"/>
    <w:rsid w:val="004004B8"/>
    <w:rsid w:val="0040060D"/>
    <w:rsid w:val="004007C6"/>
    <w:rsid w:val="00403A4A"/>
    <w:rsid w:val="00406378"/>
    <w:rsid w:val="00412830"/>
    <w:rsid w:val="00413DDC"/>
    <w:rsid w:val="004144ED"/>
    <w:rsid w:val="00414AE7"/>
    <w:rsid w:val="0041658B"/>
    <w:rsid w:val="004168F1"/>
    <w:rsid w:val="00417525"/>
    <w:rsid w:val="00427D1B"/>
    <w:rsid w:val="004320B5"/>
    <w:rsid w:val="00432FCD"/>
    <w:rsid w:val="004366C7"/>
    <w:rsid w:val="00436A34"/>
    <w:rsid w:val="00444B25"/>
    <w:rsid w:val="00453943"/>
    <w:rsid w:val="00455A80"/>
    <w:rsid w:val="00456D38"/>
    <w:rsid w:val="00457798"/>
    <w:rsid w:val="00460B09"/>
    <w:rsid w:val="00463055"/>
    <w:rsid w:val="00465FFA"/>
    <w:rsid w:val="00470309"/>
    <w:rsid w:val="004717FC"/>
    <w:rsid w:val="00473BE1"/>
    <w:rsid w:val="00476FFB"/>
    <w:rsid w:val="00482E45"/>
    <w:rsid w:val="0049108C"/>
    <w:rsid w:val="0049180B"/>
    <w:rsid w:val="004949D5"/>
    <w:rsid w:val="004961A8"/>
    <w:rsid w:val="00497572"/>
    <w:rsid w:val="004A74A1"/>
    <w:rsid w:val="004A7A56"/>
    <w:rsid w:val="004B153A"/>
    <w:rsid w:val="004B1E63"/>
    <w:rsid w:val="004B4278"/>
    <w:rsid w:val="004B4D29"/>
    <w:rsid w:val="004C3CFE"/>
    <w:rsid w:val="004C405E"/>
    <w:rsid w:val="004C502F"/>
    <w:rsid w:val="004D0EC4"/>
    <w:rsid w:val="004D19EB"/>
    <w:rsid w:val="004D6F21"/>
    <w:rsid w:val="004E0CE1"/>
    <w:rsid w:val="004E1FDB"/>
    <w:rsid w:val="004E40EA"/>
    <w:rsid w:val="004E5C81"/>
    <w:rsid w:val="004E76BA"/>
    <w:rsid w:val="004F0353"/>
    <w:rsid w:val="004F162E"/>
    <w:rsid w:val="004F386D"/>
    <w:rsid w:val="004F74AF"/>
    <w:rsid w:val="00505A2F"/>
    <w:rsid w:val="00506611"/>
    <w:rsid w:val="0051696A"/>
    <w:rsid w:val="00516ECC"/>
    <w:rsid w:val="0051730D"/>
    <w:rsid w:val="00522C4F"/>
    <w:rsid w:val="00522DBC"/>
    <w:rsid w:val="00523B38"/>
    <w:rsid w:val="005306C4"/>
    <w:rsid w:val="00531D59"/>
    <w:rsid w:val="00534EA9"/>
    <w:rsid w:val="005406BF"/>
    <w:rsid w:val="00540D5D"/>
    <w:rsid w:val="005416EB"/>
    <w:rsid w:val="0054278A"/>
    <w:rsid w:val="00544059"/>
    <w:rsid w:val="005447FB"/>
    <w:rsid w:val="00551601"/>
    <w:rsid w:val="005522ED"/>
    <w:rsid w:val="00555DB2"/>
    <w:rsid w:val="00556698"/>
    <w:rsid w:val="0056214A"/>
    <w:rsid w:val="00563948"/>
    <w:rsid w:val="005668B5"/>
    <w:rsid w:val="005759F2"/>
    <w:rsid w:val="00580015"/>
    <w:rsid w:val="00580D79"/>
    <w:rsid w:val="00585B69"/>
    <w:rsid w:val="00592DC5"/>
    <w:rsid w:val="00594F8D"/>
    <w:rsid w:val="00595339"/>
    <w:rsid w:val="005A3355"/>
    <w:rsid w:val="005A799D"/>
    <w:rsid w:val="005B1E19"/>
    <w:rsid w:val="005B5A77"/>
    <w:rsid w:val="005B6114"/>
    <w:rsid w:val="005B61C4"/>
    <w:rsid w:val="005C2526"/>
    <w:rsid w:val="005C592E"/>
    <w:rsid w:val="005C5BF3"/>
    <w:rsid w:val="005D2C4E"/>
    <w:rsid w:val="005D737D"/>
    <w:rsid w:val="005E12C1"/>
    <w:rsid w:val="005E3234"/>
    <w:rsid w:val="005E3CF0"/>
    <w:rsid w:val="005E44E8"/>
    <w:rsid w:val="005F4D32"/>
    <w:rsid w:val="005F50C4"/>
    <w:rsid w:val="005F5399"/>
    <w:rsid w:val="005F5BFC"/>
    <w:rsid w:val="005F71E8"/>
    <w:rsid w:val="00607966"/>
    <w:rsid w:val="00611EAD"/>
    <w:rsid w:val="00612084"/>
    <w:rsid w:val="0062142A"/>
    <w:rsid w:val="00621938"/>
    <w:rsid w:val="0062262E"/>
    <w:rsid w:val="00636F18"/>
    <w:rsid w:val="00640C84"/>
    <w:rsid w:val="0064218D"/>
    <w:rsid w:val="006424CA"/>
    <w:rsid w:val="00642C9A"/>
    <w:rsid w:val="00647588"/>
    <w:rsid w:val="0065561B"/>
    <w:rsid w:val="00656C10"/>
    <w:rsid w:val="00661612"/>
    <w:rsid w:val="00661CCB"/>
    <w:rsid w:val="0067305D"/>
    <w:rsid w:val="0067454B"/>
    <w:rsid w:val="00674DC8"/>
    <w:rsid w:val="0067649F"/>
    <w:rsid w:val="00686D40"/>
    <w:rsid w:val="0069028F"/>
    <w:rsid w:val="0069351D"/>
    <w:rsid w:val="006941BA"/>
    <w:rsid w:val="00696D5C"/>
    <w:rsid w:val="0069712A"/>
    <w:rsid w:val="006A47A9"/>
    <w:rsid w:val="006A55F0"/>
    <w:rsid w:val="006B1222"/>
    <w:rsid w:val="006B271D"/>
    <w:rsid w:val="006B2F98"/>
    <w:rsid w:val="006B3078"/>
    <w:rsid w:val="006B4E0C"/>
    <w:rsid w:val="006B6F70"/>
    <w:rsid w:val="006B7A49"/>
    <w:rsid w:val="006C2D5A"/>
    <w:rsid w:val="006C3128"/>
    <w:rsid w:val="006C34CE"/>
    <w:rsid w:val="006C35F2"/>
    <w:rsid w:val="006C4E82"/>
    <w:rsid w:val="006C7010"/>
    <w:rsid w:val="006D76AB"/>
    <w:rsid w:val="006E03B5"/>
    <w:rsid w:val="006E25E9"/>
    <w:rsid w:val="006E295C"/>
    <w:rsid w:val="006E3211"/>
    <w:rsid w:val="006F0EBF"/>
    <w:rsid w:val="006F3901"/>
    <w:rsid w:val="006F3C73"/>
    <w:rsid w:val="006F68DD"/>
    <w:rsid w:val="00706AFD"/>
    <w:rsid w:val="00706D66"/>
    <w:rsid w:val="0071190C"/>
    <w:rsid w:val="00711A10"/>
    <w:rsid w:val="0072136C"/>
    <w:rsid w:val="007302FC"/>
    <w:rsid w:val="007318B8"/>
    <w:rsid w:val="00732F96"/>
    <w:rsid w:val="0074190B"/>
    <w:rsid w:val="00741ABC"/>
    <w:rsid w:val="0074299C"/>
    <w:rsid w:val="00746C94"/>
    <w:rsid w:val="00747459"/>
    <w:rsid w:val="007479FC"/>
    <w:rsid w:val="00750DB8"/>
    <w:rsid w:val="0075221B"/>
    <w:rsid w:val="00752602"/>
    <w:rsid w:val="00753484"/>
    <w:rsid w:val="007534A7"/>
    <w:rsid w:val="0076209A"/>
    <w:rsid w:val="00763EAF"/>
    <w:rsid w:val="007645B0"/>
    <w:rsid w:val="00767075"/>
    <w:rsid w:val="007778AA"/>
    <w:rsid w:val="00780EA0"/>
    <w:rsid w:val="007845D4"/>
    <w:rsid w:val="00784A91"/>
    <w:rsid w:val="0078548E"/>
    <w:rsid w:val="00786041"/>
    <w:rsid w:val="007904E4"/>
    <w:rsid w:val="00790CE3"/>
    <w:rsid w:val="0079229A"/>
    <w:rsid w:val="00793418"/>
    <w:rsid w:val="007A04A2"/>
    <w:rsid w:val="007A11B2"/>
    <w:rsid w:val="007A2DE4"/>
    <w:rsid w:val="007A478D"/>
    <w:rsid w:val="007A5FB8"/>
    <w:rsid w:val="007B219A"/>
    <w:rsid w:val="007B2634"/>
    <w:rsid w:val="007B3FC7"/>
    <w:rsid w:val="007B67C9"/>
    <w:rsid w:val="007B777B"/>
    <w:rsid w:val="007B7908"/>
    <w:rsid w:val="007C296B"/>
    <w:rsid w:val="007C7195"/>
    <w:rsid w:val="007C7A8A"/>
    <w:rsid w:val="007C7F6E"/>
    <w:rsid w:val="007D2D5F"/>
    <w:rsid w:val="007D4EC3"/>
    <w:rsid w:val="007D5735"/>
    <w:rsid w:val="007E26BC"/>
    <w:rsid w:val="007E5A35"/>
    <w:rsid w:val="007F13B5"/>
    <w:rsid w:val="007F30A2"/>
    <w:rsid w:val="007F3EE2"/>
    <w:rsid w:val="008066D4"/>
    <w:rsid w:val="00807420"/>
    <w:rsid w:val="00807698"/>
    <w:rsid w:val="00815270"/>
    <w:rsid w:val="00816350"/>
    <w:rsid w:val="008166D9"/>
    <w:rsid w:val="00816F3A"/>
    <w:rsid w:val="00817BBA"/>
    <w:rsid w:val="008229C2"/>
    <w:rsid w:val="008308B4"/>
    <w:rsid w:val="00831529"/>
    <w:rsid w:val="008331C5"/>
    <w:rsid w:val="008340F2"/>
    <w:rsid w:val="0084391F"/>
    <w:rsid w:val="00845237"/>
    <w:rsid w:val="00851E51"/>
    <w:rsid w:val="00853525"/>
    <w:rsid w:val="008537CB"/>
    <w:rsid w:val="0085474D"/>
    <w:rsid w:val="008618E6"/>
    <w:rsid w:val="00863615"/>
    <w:rsid w:val="00863B85"/>
    <w:rsid w:val="00870C86"/>
    <w:rsid w:val="00877879"/>
    <w:rsid w:val="008840F0"/>
    <w:rsid w:val="00890521"/>
    <w:rsid w:val="00890F64"/>
    <w:rsid w:val="0089606D"/>
    <w:rsid w:val="00896800"/>
    <w:rsid w:val="00897E3B"/>
    <w:rsid w:val="008A0349"/>
    <w:rsid w:val="008A0805"/>
    <w:rsid w:val="008A0C5B"/>
    <w:rsid w:val="008B19A3"/>
    <w:rsid w:val="008B39FE"/>
    <w:rsid w:val="008B4BBF"/>
    <w:rsid w:val="008B6D3E"/>
    <w:rsid w:val="008C33C4"/>
    <w:rsid w:val="008C4C71"/>
    <w:rsid w:val="008C5EBC"/>
    <w:rsid w:val="008C6CE5"/>
    <w:rsid w:val="008C725D"/>
    <w:rsid w:val="008D2CDD"/>
    <w:rsid w:val="008D3E68"/>
    <w:rsid w:val="008D50D3"/>
    <w:rsid w:val="008D5BB0"/>
    <w:rsid w:val="008D798F"/>
    <w:rsid w:val="008E2739"/>
    <w:rsid w:val="008E33F3"/>
    <w:rsid w:val="008E58AC"/>
    <w:rsid w:val="008E6691"/>
    <w:rsid w:val="008F09F3"/>
    <w:rsid w:val="008F611C"/>
    <w:rsid w:val="008F6140"/>
    <w:rsid w:val="00902F01"/>
    <w:rsid w:val="00904054"/>
    <w:rsid w:val="009048A9"/>
    <w:rsid w:val="009054D3"/>
    <w:rsid w:val="00910AE5"/>
    <w:rsid w:val="00915635"/>
    <w:rsid w:val="00916509"/>
    <w:rsid w:val="00917486"/>
    <w:rsid w:val="00917673"/>
    <w:rsid w:val="009252F9"/>
    <w:rsid w:val="0092633B"/>
    <w:rsid w:val="00926AD5"/>
    <w:rsid w:val="0093010E"/>
    <w:rsid w:val="00930B0A"/>
    <w:rsid w:val="00935B05"/>
    <w:rsid w:val="009362B5"/>
    <w:rsid w:val="0094324B"/>
    <w:rsid w:val="00944822"/>
    <w:rsid w:val="00945217"/>
    <w:rsid w:val="009460FD"/>
    <w:rsid w:val="009576BA"/>
    <w:rsid w:val="00962719"/>
    <w:rsid w:val="0096341C"/>
    <w:rsid w:val="00975FD2"/>
    <w:rsid w:val="009772DF"/>
    <w:rsid w:val="00977D26"/>
    <w:rsid w:val="00981B3A"/>
    <w:rsid w:val="009836BF"/>
    <w:rsid w:val="00984101"/>
    <w:rsid w:val="00985FC0"/>
    <w:rsid w:val="00986FC5"/>
    <w:rsid w:val="00991C79"/>
    <w:rsid w:val="009A09D5"/>
    <w:rsid w:val="009A20F5"/>
    <w:rsid w:val="009A24DC"/>
    <w:rsid w:val="009A4269"/>
    <w:rsid w:val="009A668B"/>
    <w:rsid w:val="009B002E"/>
    <w:rsid w:val="009B5BA5"/>
    <w:rsid w:val="009C0435"/>
    <w:rsid w:val="009C0ECF"/>
    <w:rsid w:val="009C60E2"/>
    <w:rsid w:val="009C688D"/>
    <w:rsid w:val="009D3AD1"/>
    <w:rsid w:val="009D48EB"/>
    <w:rsid w:val="009E1061"/>
    <w:rsid w:val="009F08DC"/>
    <w:rsid w:val="009F1C14"/>
    <w:rsid w:val="009F319E"/>
    <w:rsid w:val="009F4199"/>
    <w:rsid w:val="009F5474"/>
    <w:rsid w:val="009F7515"/>
    <w:rsid w:val="00A02229"/>
    <w:rsid w:val="00A022A7"/>
    <w:rsid w:val="00A04AA7"/>
    <w:rsid w:val="00A05F1A"/>
    <w:rsid w:val="00A0602E"/>
    <w:rsid w:val="00A1378C"/>
    <w:rsid w:val="00A137F6"/>
    <w:rsid w:val="00A13F26"/>
    <w:rsid w:val="00A140A6"/>
    <w:rsid w:val="00A22F0C"/>
    <w:rsid w:val="00A2496C"/>
    <w:rsid w:val="00A269D5"/>
    <w:rsid w:val="00A3144D"/>
    <w:rsid w:val="00A31CD4"/>
    <w:rsid w:val="00A32243"/>
    <w:rsid w:val="00A33A41"/>
    <w:rsid w:val="00A34DAA"/>
    <w:rsid w:val="00A41C64"/>
    <w:rsid w:val="00A4205B"/>
    <w:rsid w:val="00A437A2"/>
    <w:rsid w:val="00A43B1C"/>
    <w:rsid w:val="00A44C50"/>
    <w:rsid w:val="00A46341"/>
    <w:rsid w:val="00A51699"/>
    <w:rsid w:val="00A57930"/>
    <w:rsid w:val="00A64091"/>
    <w:rsid w:val="00A65460"/>
    <w:rsid w:val="00A70FF7"/>
    <w:rsid w:val="00A7464E"/>
    <w:rsid w:val="00A76474"/>
    <w:rsid w:val="00A7668E"/>
    <w:rsid w:val="00A77865"/>
    <w:rsid w:val="00A819F4"/>
    <w:rsid w:val="00A85E0D"/>
    <w:rsid w:val="00A87A75"/>
    <w:rsid w:val="00AA0D1F"/>
    <w:rsid w:val="00AA266F"/>
    <w:rsid w:val="00AA3CD6"/>
    <w:rsid w:val="00AB0358"/>
    <w:rsid w:val="00AB0D4E"/>
    <w:rsid w:val="00AB0E2C"/>
    <w:rsid w:val="00AB1E0D"/>
    <w:rsid w:val="00AB235E"/>
    <w:rsid w:val="00AB39BC"/>
    <w:rsid w:val="00AB56D1"/>
    <w:rsid w:val="00AB60C0"/>
    <w:rsid w:val="00AB6FFE"/>
    <w:rsid w:val="00AB7EE0"/>
    <w:rsid w:val="00AC3D7D"/>
    <w:rsid w:val="00AC4197"/>
    <w:rsid w:val="00AC4C42"/>
    <w:rsid w:val="00AC5AC3"/>
    <w:rsid w:val="00AC6FD1"/>
    <w:rsid w:val="00AD2F87"/>
    <w:rsid w:val="00AD3E24"/>
    <w:rsid w:val="00AD5A87"/>
    <w:rsid w:val="00AE0F60"/>
    <w:rsid w:val="00AE16FD"/>
    <w:rsid w:val="00AE24E2"/>
    <w:rsid w:val="00AE30FF"/>
    <w:rsid w:val="00AE3F1A"/>
    <w:rsid w:val="00AE65CB"/>
    <w:rsid w:val="00AF0A44"/>
    <w:rsid w:val="00AF1A5F"/>
    <w:rsid w:val="00AF39DA"/>
    <w:rsid w:val="00AF56D3"/>
    <w:rsid w:val="00AF6137"/>
    <w:rsid w:val="00AF7639"/>
    <w:rsid w:val="00B00E90"/>
    <w:rsid w:val="00B04BCA"/>
    <w:rsid w:val="00B058A2"/>
    <w:rsid w:val="00B153A5"/>
    <w:rsid w:val="00B16ACA"/>
    <w:rsid w:val="00B243FF"/>
    <w:rsid w:val="00B269DC"/>
    <w:rsid w:val="00B27ADD"/>
    <w:rsid w:val="00B322C5"/>
    <w:rsid w:val="00B33581"/>
    <w:rsid w:val="00B36FB0"/>
    <w:rsid w:val="00B4027A"/>
    <w:rsid w:val="00B45F62"/>
    <w:rsid w:val="00B5030F"/>
    <w:rsid w:val="00B515C8"/>
    <w:rsid w:val="00B518CA"/>
    <w:rsid w:val="00B52AA6"/>
    <w:rsid w:val="00B54481"/>
    <w:rsid w:val="00B555D1"/>
    <w:rsid w:val="00B610CF"/>
    <w:rsid w:val="00B615B4"/>
    <w:rsid w:val="00B615E3"/>
    <w:rsid w:val="00B62568"/>
    <w:rsid w:val="00B650A9"/>
    <w:rsid w:val="00B66430"/>
    <w:rsid w:val="00B70812"/>
    <w:rsid w:val="00B750BF"/>
    <w:rsid w:val="00B75897"/>
    <w:rsid w:val="00B85CEF"/>
    <w:rsid w:val="00B87D97"/>
    <w:rsid w:val="00B94CC3"/>
    <w:rsid w:val="00B960E3"/>
    <w:rsid w:val="00B967E0"/>
    <w:rsid w:val="00B96EE6"/>
    <w:rsid w:val="00BA011C"/>
    <w:rsid w:val="00BA13EF"/>
    <w:rsid w:val="00BA1E5D"/>
    <w:rsid w:val="00BA665A"/>
    <w:rsid w:val="00BA6C1E"/>
    <w:rsid w:val="00BB2AF0"/>
    <w:rsid w:val="00BB5E7B"/>
    <w:rsid w:val="00BB6EF5"/>
    <w:rsid w:val="00BB7F63"/>
    <w:rsid w:val="00BC3BD5"/>
    <w:rsid w:val="00BC47D1"/>
    <w:rsid w:val="00BC60FC"/>
    <w:rsid w:val="00BC6A65"/>
    <w:rsid w:val="00BC6CC9"/>
    <w:rsid w:val="00BC7D95"/>
    <w:rsid w:val="00BD1E9A"/>
    <w:rsid w:val="00BD35A8"/>
    <w:rsid w:val="00BD3690"/>
    <w:rsid w:val="00BD7BEE"/>
    <w:rsid w:val="00BE16F4"/>
    <w:rsid w:val="00BE3381"/>
    <w:rsid w:val="00BE4F97"/>
    <w:rsid w:val="00BE68D2"/>
    <w:rsid w:val="00BE7AEA"/>
    <w:rsid w:val="00BF06D2"/>
    <w:rsid w:val="00BF32A0"/>
    <w:rsid w:val="00BF5ED1"/>
    <w:rsid w:val="00C01F1F"/>
    <w:rsid w:val="00C03086"/>
    <w:rsid w:val="00C03196"/>
    <w:rsid w:val="00C07B0A"/>
    <w:rsid w:val="00C14F96"/>
    <w:rsid w:val="00C15048"/>
    <w:rsid w:val="00C1659E"/>
    <w:rsid w:val="00C1671D"/>
    <w:rsid w:val="00C22F45"/>
    <w:rsid w:val="00C26B79"/>
    <w:rsid w:val="00C30FB5"/>
    <w:rsid w:val="00C31DB7"/>
    <w:rsid w:val="00C325A3"/>
    <w:rsid w:val="00C326F3"/>
    <w:rsid w:val="00C33DE4"/>
    <w:rsid w:val="00C36CC2"/>
    <w:rsid w:val="00C45D34"/>
    <w:rsid w:val="00C47FC8"/>
    <w:rsid w:val="00C5344D"/>
    <w:rsid w:val="00C54AD5"/>
    <w:rsid w:val="00C5508B"/>
    <w:rsid w:val="00C55466"/>
    <w:rsid w:val="00C60BFC"/>
    <w:rsid w:val="00C611DD"/>
    <w:rsid w:val="00C617A0"/>
    <w:rsid w:val="00C62ED6"/>
    <w:rsid w:val="00C63103"/>
    <w:rsid w:val="00C64060"/>
    <w:rsid w:val="00C805BD"/>
    <w:rsid w:val="00C8475B"/>
    <w:rsid w:val="00C85632"/>
    <w:rsid w:val="00C86689"/>
    <w:rsid w:val="00C8669E"/>
    <w:rsid w:val="00C86AD9"/>
    <w:rsid w:val="00C90C84"/>
    <w:rsid w:val="00C93313"/>
    <w:rsid w:val="00C940D1"/>
    <w:rsid w:val="00C9565B"/>
    <w:rsid w:val="00C95871"/>
    <w:rsid w:val="00CA027F"/>
    <w:rsid w:val="00CA1273"/>
    <w:rsid w:val="00CA47FD"/>
    <w:rsid w:val="00CA51B1"/>
    <w:rsid w:val="00CA5204"/>
    <w:rsid w:val="00CA74B1"/>
    <w:rsid w:val="00CB25FC"/>
    <w:rsid w:val="00CB3157"/>
    <w:rsid w:val="00CB48E8"/>
    <w:rsid w:val="00CB5F6A"/>
    <w:rsid w:val="00CC0614"/>
    <w:rsid w:val="00CC10E6"/>
    <w:rsid w:val="00CC5110"/>
    <w:rsid w:val="00CC5515"/>
    <w:rsid w:val="00CC6350"/>
    <w:rsid w:val="00CC6B81"/>
    <w:rsid w:val="00CC7B29"/>
    <w:rsid w:val="00CD0984"/>
    <w:rsid w:val="00CD6805"/>
    <w:rsid w:val="00CE1004"/>
    <w:rsid w:val="00CE1F57"/>
    <w:rsid w:val="00CE2DF0"/>
    <w:rsid w:val="00CE44AF"/>
    <w:rsid w:val="00CE4D07"/>
    <w:rsid w:val="00CE59D4"/>
    <w:rsid w:val="00CE6748"/>
    <w:rsid w:val="00CE704A"/>
    <w:rsid w:val="00D0022E"/>
    <w:rsid w:val="00D01563"/>
    <w:rsid w:val="00D04DD8"/>
    <w:rsid w:val="00D050C1"/>
    <w:rsid w:val="00D07805"/>
    <w:rsid w:val="00D13ED2"/>
    <w:rsid w:val="00D15748"/>
    <w:rsid w:val="00D22B03"/>
    <w:rsid w:val="00D248BC"/>
    <w:rsid w:val="00D26F8D"/>
    <w:rsid w:val="00D30375"/>
    <w:rsid w:val="00D3065F"/>
    <w:rsid w:val="00D324B4"/>
    <w:rsid w:val="00D37968"/>
    <w:rsid w:val="00D40CE9"/>
    <w:rsid w:val="00D420E8"/>
    <w:rsid w:val="00D4273F"/>
    <w:rsid w:val="00D43BAA"/>
    <w:rsid w:val="00D44549"/>
    <w:rsid w:val="00D45CE8"/>
    <w:rsid w:val="00D471C8"/>
    <w:rsid w:val="00D47350"/>
    <w:rsid w:val="00D47C52"/>
    <w:rsid w:val="00D537E9"/>
    <w:rsid w:val="00D54D79"/>
    <w:rsid w:val="00D61406"/>
    <w:rsid w:val="00D61744"/>
    <w:rsid w:val="00D6250E"/>
    <w:rsid w:val="00D708AA"/>
    <w:rsid w:val="00D72565"/>
    <w:rsid w:val="00D74358"/>
    <w:rsid w:val="00D7477D"/>
    <w:rsid w:val="00D75E35"/>
    <w:rsid w:val="00D76230"/>
    <w:rsid w:val="00D771F5"/>
    <w:rsid w:val="00D82198"/>
    <w:rsid w:val="00D83672"/>
    <w:rsid w:val="00D853F4"/>
    <w:rsid w:val="00D8604B"/>
    <w:rsid w:val="00D90081"/>
    <w:rsid w:val="00D910C4"/>
    <w:rsid w:val="00D97035"/>
    <w:rsid w:val="00D9704F"/>
    <w:rsid w:val="00DA1317"/>
    <w:rsid w:val="00DA17FA"/>
    <w:rsid w:val="00DA19FF"/>
    <w:rsid w:val="00DA472F"/>
    <w:rsid w:val="00DA54CF"/>
    <w:rsid w:val="00DA57D3"/>
    <w:rsid w:val="00DB04CD"/>
    <w:rsid w:val="00DB467F"/>
    <w:rsid w:val="00DB666C"/>
    <w:rsid w:val="00DB6C93"/>
    <w:rsid w:val="00DB6D04"/>
    <w:rsid w:val="00DC018C"/>
    <w:rsid w:val="00DC0356"/>
    <w:rsid w:val="00DC0A1E"/>
    <w:rsid w:val="00DC4318"/>
    <w:rsid w:val="00DC5601"/>
    <w:rsid w:val="00DC6858"/>
    <w:rsid w:val="00DD03A8"/>
    <w:rsid w:val="00DD0976"/>
    <w:rsid w:val="00DD1978"/>
    <w:rsid w:val="00DD37AC"/>
    <w:rsid w:val="00DD4818"/>
    <w:rsid w:val="00DD7590"/>
    <w:rsid w:val="00DE1D20"/>
    <w:rsid w:val="00DE3711"/>
    <w:rsid w:val="00DE41AD"/>
    <w:rsid w:val="00DE5828"/>
    <w:rsid w:val="00DE6E25"/>
    <w:rsid w:val="00DF6276"/>
    <w:rsid w:val="00DF750A"/>
    <w:rsid w:val="00E008A7"/>
    <w:rsid w:val="00E0488F"/>
    <w:rsid w:val="00E1362F"/>
    <w:rsid w:val="00E15F34"/>
    <w:rsid w:val="00E23ECD"/>
    <w:rsid w:val="00E26676"/>
    <w:rsid w:val="00E266E2"/>
    <w:rsid w:val="00E278CD"/>
    <w:rsid w:val="00E331D4"/>
    <w:rsid w:val="00E33508"/>
    <w:rsid w:val="00E44BD1"/>
    <w:rsid w:val="00E52101"/>
    <w:rsid w:val="00E52119"/>
    <w:rsid w:val="00E5389E"/>
    <w:rsid w:val="00E54694"/>
    <w:rsid w:val="00E5552D"/>
    <w:rsid w:val="00E57C60"/>
    <w:rsid w:val="00E62FF6"/>
    <w:rsid w:val="00E63B09"/>
    <w:rsid w:val="00E65F0D"/>
    <w:rsid w:val="00E671F7"/>
    <w:rsid w:val="00E67AD8"/>
    <w:rsid w:val="00E7266A"/>
    <w:rsid w:val="00E76D76"/>
    <w:rsid w:val="00E76E3C"/>
    <w:rsid w:val="00E828F5"/>
    <w:rsid w:val="00E933D1"/>
    <w:rsid w:val="00EA13CF"/>
    <w:rsid w:val="00EA206E"/>
    <w:rsid w:val="00EA333F"/>
    <w:rsid w:val="00EA4A02"/>
    <w:rsid w:val="00EA79BA"/>
    <w:rsid w:val="00EB0833"/>
    <w:rsid w:val="00EB0F12"/>
    <w:rsid w:val="00EB1B8D"/>
    <w:rsid w:val="00EB20F6"/>
    <w:rsid w:val="00EB6345"/>
    <w:rsid w:val="00EB6CC4"/>
    <w:rsid w:val="00EB74BF"/>
    <w:rsid w:val="00EB77C5"/>
    <w:rsid w:val="00EC5A81"/>
    <w:rsid w:val="00ED4393"/>
    <w:rsid w:val="00ED58F9"/>
    <w:rsid w:val="00ED7B1E"/>
    <w:rsid w:val="00ED7B66"/>
    <w:rsid w:val="00ED7B7A"/>
    <w:rsid w:val="00EE037B"/>
    <w:rsid w:val="00EE7946"/>
    <w:rsid w:val="00EF1830"/>
    <w:rsid w:val="00EF363D"/>
    <w:rsid w:val="00EF7D0C"/>
    <w:rsid w:val="00F04325"/>
    <w:rsid w:val="00F05947"/>
    <w:rsid w:val="00F1254C"/>
    <w:rsid w:val="00F13ED3"/>
    <w:rsid w:val="00F14C20"/>
    <w:rsid w:val="00F15775"/>
    <w:rsid w:val="00F17DE6"/>
    <w:rsid w:val="00F20FFD"/>
    <w:rsid w:val="00F21078"/>
    <w:rsid w:val="00F25231"/>
    <w:rsid w:val="00F3040A"/>
    <w:rsid w:val="00F309DF"/>
    <w:rsid w:val="00F43158"/>
    <w:rsid w:val="00F45210"/>
    <w:rsid w:val="00F523CB"/>
    <w:rsid w:val="00F52A8C"/>
    <w:rsid w:val="00F52B1D"/>
    <w:rsid w:val="00F550D4"/>
    <w:rsid w:val="00F62C49"/>
    <w:rsid w:val="00F65136"/>
    <w:rsid w:val="00F654BA"/>
    <w:rsid w:val="00F65909"/>
    <w:rsid w:val="00F676CB"/>
    <w:rsid w:val="00F775D7"/>
    <w:rsid w:val="00F80D74"/>
    <w:rsid w:val="00F814F4"/>
    <w:rsid w:val="00F81A23"/>
    <w:rsid w:val="00F87310"/>
    <w:rsid w:val="00F90203"/>
    <w:rsid w:val="00F93473"/>
    <w:rsid w:val="00F972D2"/>
    <w:rsid w:val="00FA1994"/>
    <w:rsid w:val="00FA2A75"/>
    <w:rsid w:val="00FA7E70"/>
    <w:rsid w:val="00FB4FC6"/>
    <w:rsid w:val="00FB5298"/>
    <w:rsid w:val="00FB5B55"/>
    <w:rsid w:val="00FB7E2E"/>
    <w:rsid w:val="00FC2B81"/>
    <w:rsid w:val="00FC5630"/>
    <w:rsid w:val="00FC5E42"/>
    <w:rsid w:val="00FD2C47"/>
    <w:rsid w:val="00FD31C2"/>
    <w:rsid w:val="00FD3505"/>
    <w:rsid w:val="00FD4416"/>
    <w:rsid w:val="00FD54BD"/>
    <w:rsid w:val="00FD6C7D"/>
    <w:rsid w:val="00FE2344"/>
    <w:rsid w:val="00FE4DB3"/>
    <w:rsid w:val="00FE5AA1"/>
    <w:rsid w:val="00FE7EDC"/>
    <w:rsid w:val="00FF0C6F"/>
    <w:rsid w:val="00FF53ED"/>
    <w:rsid w:val="00FF69D2"/>
    <w:rsid w:val="11428513"/>
    <w:rsid w:val="12F78F77"/>
    <w:rsid w:val="1E9E0F4E"/>
    <w:rsid w:val="2ABBE308"/>
    <w:rsid w:val="308C43AC"/>
    <w:rsid w:val="3164730C"/>
    <w:rsid w:val="3701287D"/>
    <w:rsid w:val="3CB0EA8E"/>
    <w:rsid w:val="3E5C9500"/>
    <w:rsid w:val="45DE22F0"/>
    <w:rsid w:val="4921A495"/>
    <w:rsid w:val="493CF0AA"/>
    <w:rsid w:val="4B5AE571"/>
    <w:rsid w:val="4E5A69C1"/>
    <w:rsid w:val="55B8747B"/>
    <w:rsid w:val="58DC49B9"/>
    <w:rsid w:val="59B73AB7"/>
    <w:rsid w:val="5BD52FFF"/>
    <w:rsid w:val="5DCDCD7E"/>
    <w:rsid w:val="6FD3FFF4"/>
    <w:rsid w:val="709FA0BD"/>
    <w:rsid w:val="7D6BC35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4449"/>
    <o:shapelayout v:ext="edit">
      <o:idmap v:ext="edit" data="1"/>
    </o:shapelayout>
  </w:shapeDefaults>
  <w:decimalSymbol w:val=","/>
  <w:listSeparator w:val=";"/>
  <w14:docId w14:val="2D724750"/>
  <w15:docId w15:val="{E059435A-07D5-4E22-94DB-64C71F12C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lang w:eastAsia="de-DE"/>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Liste1-Akzent41">
    <w:name w:val="Mittlere Liste 1 - Akzent 41"/>
    <w:hidden/>
    <w:uiPriority w:val="99"/>
    <w:semiHidden/>
    <w:rsid w:val="002473EE"/>
    <w:rPr>
      <w:rFonts w:ascii="Arial" w:hAnsi="Arial"/>
      <w:lang w:eastAsia="de-DE"/>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styleId="BesuchterLink">
    <w:name w:val="Followed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NichtaufgelsteErwhnung1">
    <w:name w:val="Nicht aufgelöste Erwähnung1"/>
    <w:uiPriority w:val="99"/>
    <w:semiHidden/>
    <w:unhideWhenUsed/>
    <w:rsid w:val="00580D79"/>
    <w:rPr>
      <w:color w:val="605E5C"/>
      <w:shd w:val="clear" w:color="auto" w:fill="E1DFDD"/>
    </w:rPr>
  </w:style>
  <w:style w:type="character" w:customStyle="1" w:styleId="NichtaufgelsteErwhnung2">
    <w:name w:val="Nicht aufgelöste Erwähnung2"/>
    <w:basedOn w:val="Absatz-Standardschriftart"/>
    <w:uiPriority w:val="99"/>
    <w:semiHidden/>
    <w:unhideWhenUsed/>
    <w:rsid w:val="00417525"/>
    <w:rPr>
      <w:color w:val="605E5C"/>
      <w:shd w:val="clear" w:color="auto" w:fill="E1DFDD"/>
    </w:rPr>
  </w:style>
  <w:style w:type="character" w:styleId="Platzhaltertext">
    <w:name w:val="Placeholder Text"/>
    <w:basedOn w:val="Absatz-Standardschriftart"/>
    <w:uiPriority w:val="99"/>
    <w:semiHidden/>
    <w:rsid w:val="001177EB"/>
    <w:rPr>
      <w:color w:val="808080"/>
    </w:rPr>
  </w:style>
  <w:style w:type="paragraph" w:customStyle="1" w:styleId="Default">
    <w:name w:val="Default"/>
    <w:rsid w:val="00AD3E24"/>
    <w:pPr>
      <w:autoSpaceDE w:val="0"/>
      <w:autoSpaceDN w:val="0"/>
      <w:adjustRightInd w:val="0"/>
    </w:pPr>
    <w:rPr>
      <w:rFonts w:ascii="Arial" w:hAnsi="Arial" w:cs="Arial"/>
      <w:color w:val="000000"/>
      <w:sz w:val="24"/>
      <w:szCs w:val="24"/>
    </w:rPr>
  </w:style>
  <w:style w:type="character" w:styleId="NichtaufgelsteErwhnung">
    <w:name w:val="Unresolved Mention"/>
    <w:basedOn w:val="Absatz-Standardschriftart"/>
    <w:uiPriority w:val="99"/>
    <w:unhideWhenUsed/>
    <w:rsid w:val="008A0C5B"/>
    <w:rPr>
      <w:color w:val="605E5C"/>
      <w:shd w:val="clear" w:color="auto" w:fill="E1DFDD"/>
    </w:rPr>
  </w:style>
  <w:style w:type="paragraph" w:styleId="berarbeitung">
    <w:name w:val="Revision"/>
    <w:hidden/>
    <w:uiPriority w:val="99"/>
    <w:semiHidden/>
    <w:rsid w:val="00CD6805"/>
    <w:rPr>
      <w:rFonts w:ascii="Arial" w:hAnsi="Arial"/>
      <w:lang w:eastAsia="de-DE"/>
    </w:rPr>
  </w:style>
  <w:style w:type="paragraph" w:customStyle="1" w:styleId="Sublinekp1">
    <w:name w:val="Subline kp1"/>
    <w:basedOn w:val="Standard"/>
    <w:link w:val="Sublinekp1Zchn"/>
    <w:qFormat/>
    <w:rsid w:val="00531D59"/>
    <w:pPr>
      <w:overflowPunct w:val="0"/>
      <w:autoSpaceDE w:val="0"/>
      <w:autoSpaceDN w:val="0"/>
      <w:adjustRightInd w:val="0"/>
      <w:spacing w:line="360" w:lineRule="auto"/>
      <w:textAlignment w:val="baseline"/>
    </w:pPr>
    <w:rPr>
      <w:rFonts w:ascii="Frutiger LT 65 Bold" w:hAnsi="Frutiger LT 65 Bold"/>
      <w:bCs/>
      <w:szCs w:val="22"/>
    </w:rPr>
  </w:style>
  <w:style w:type="character" w:customStyle="1" w:styleId="Sublinekp1Zchn">
    <w:name w:val="Subline kp1 Zchn"/>
    <w:basedOn w:val="Absatz-Standardschriftart"/>
    <w:link w:val="Sublinekp1"/>
    <w:rsid w:val="00531D59"/>
    <w:rPr>
      <w:rFonts w:ascii="Frutiger LT 65 Bold" w:hAnsi="Frutiger LT 65 Bold"/>
      <w:bCs/>
      <w:szCs w:val="22"/>
      <w:lang w:eastAsia="de-DE"/>
    </w:rPr>
  </w:style>
  <w:style w:type="paragraph" w:styleId="StandardWeb">
    <w:name w:val="Normal (Web)"/>
    <w:basedOn w:val="Standard"/>
    <w:uiPriority w:val="99"/>
    <w:semiHidden/>
    <w:unhideWhenUsed/>
    <w:rsid w:val="00D47350"/>
    <w:pPr>
      <w:spacing w:before="100" w:beforeAutospacing="1" w:after="100" w:afterAutospacing="1"/>
    </w:pPr>
    <w:rPr>
      <w:rFonts w:ascii="Times New Roman" w:hAnsi="Times New Roman"/>
      <w:sz w:val="24"/>
      <w:szCs w:val="24"/>
    </w:rPr>
  </w:style>
  <w:style w:type="character" w:customStyle="1" w:styleId="cf01">
    <w:name w:val="cf01"/>
    <w:basedOn w:val="Absatz-Standardschriftart"/>
    <w:rsid w:val="00D47350"/>
    <w:rPr>
      <w:rFonts w:ascii="Segoe UI" w:hAnsi="Segoe UI" w:cs="Segoe UI" w:hint="default"/>
      <w:sz w:val="18"/>
      <w:szCs w:val="18"/>
    </w:rPr>
  </w:style>
  <w:style w:type="paragraph" w:styleId="Listenabsatz">
    <w:name w:val="List Paragraph"/>
    <w:basedOn w:val="Standard"/>
    <w:uiPriority w:val="34"/>
    <w:qFormat/>
    <w:rsid w:val="00B27ADD"/>
    <w:pPr>
      <w:ind w:left="720"/>
      <w:contextualSpacing/>
    </w:pPr>
  </w:style>
  <w:style w:type="character" w:styleId="Erwhnung">
    <w:name w:val="Mention"/>
    <w:basedOn w:val="Absatz-Standardschriftart"/>
    <w:uiPriority w:val="99"/>
    <w:unhideWhenUsed/>
    <w:rsid w:val="003C51E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2335">
      <w:bodyDiv w:val="1"/>
      <w:marLeft w:val="0"/>
      <w:marRight w:val="0"/>
      <w:marTop w:val="0"/>
      <w:marBottom w:val="0"/>
      <w:divBdr>
        <w:top w:val="none" w:sz="0" w:space="0" w:color="auto"/>
        <w:left w:val="none" w:sz="0" w:space="0" w:color="auto"/>
        <w:bottom w:val="none" w:sz="0" w:space="0" w:color="auto"/>
        <w:right w:val="none" w:sz="0" w:space="0" w:color="auto"/>
      </w:divBdr>
    </w:div>
    <w:div w:id="52195016">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608315681">
      <w:bodyDiv w:val="1"/>
      <w:marLeft w:val="0"/>
      <w:marRight w:val="0"/>
      <w:marTop w:val="0"/>
      <w:marBottom w:val="0"/>
      <w:divBdr>
        <w:top w:val="none" w:sz="0" w:space="0" w:color="auto"/>
        <w:left w:val="none" w:sz="0" w:space="0" w:color="auto"/>
        <w:bottom w:val="none" w:sz="0" w:space="0" w:color="auto"/>
        <w:right w:val="none" w:sz="0" w:space="0" w:color="auto"/>
      </w:divBdr>
    </w:div>
    <w:div w:id="616642224">
      <w:bodyDiv w:val="1"/>
      <w:marLeft w:val="0"/>
      <w:marRight w:val="0"/>
      <w:marTop w:val="0"/>
      <w:marBottom w:val="0"/>
      <w:divBdr>
        <w:top w:val="none" w:sz="0" w:space="0" w:color="auto"/>
        <w:left w:val="none" w:sz="0" w:space="0" w:color="auto"/>
        <w:bottom w:val="none" w:sz="0" w:space="0" w:color="auto"/>
        <w:right w:val="none" w:sz="0" w:space="0" w:color="auto"/>
      </w:divBdr>
    </w:div>
    <w:div w:id="647982502">
      <w:bodyDiv w:val="1"/>
      <w:marLeft w:val="0"/>
      <w:marRight w:val="0"/>
      <w:marTop w:val="0"/>
      <w:marBottom w:val="0"/>
      <w:divBdr>
        <w:top w:val="none" w:sz="0" w:space="0" w:color="auto"/>
        <w:left w:val="none" w:sz="0" w:space="0" w:color="auto"/>
        <w:bottom w:val="none" w:sz="0" w:space="0" w:color="auto"/>
        <w:right w:val="none" w:sz="0" w:space="0" w:color="auto"/>
      </w:divBdr>
    </w:div>
    <w:div w:id="686441782">
      <w:bodyDiv w:val="1"/>
      <w:marLeft w:val="0"/>
      <w:marRight w:val="0"/>
      <w:marTop w:val="0"/>
      <w:marBottom w:val="0"/>
      <w:divBdr>
        <w:top w:val="none" w:sz="0" w:space="0" w:color="auto"/>
        <w:left w:val="none" w:sz="0" w:space="0" w:color="auto"/>
        <w:bottom w:val="none" w:sz="0" w:space="0" w:color="auto"/>
        <w:right w:val="none" w:sz="0" w:space="0" w:color="auto"/>
      </w:divBdr>
    </w:div>
    <w:div w:id="743723133">
      <w:bodyDiv w:val="1"/>
      <w:marLeft w:val="0"/>
      <w:marRight w:val="0"/>
      <w:marTop w:val="0"/>
      <w:marBottom w:val="0"/>
      <w:divBdr>
        <w:top w:val="none" w:sz="0" w:space="0" w:color="auto"/>
        <w:left w:val="none" w:sz="0" w:space="0" w:color="auto"/>
        <w:bottom w:val="none" w:sz="0" w:space="0" w:color="auto"/>
        <w:right w:val="none" w:sz="0" w:space="0" w:color="auto"/>
      </w:divBdr>
      <w:divsChild>
        <w:div w:id="260838119">
          <w:marLeft w:val="0"/>
          <w:marRight w:val="0"/>
          <w:marTop w:val="0"/>
          <w:marBottom w:val="0"/>
          <w:divBdr>
            <w:top w:val="none" w:sz="0" w:space="0" w:color="auto"/>
            <w:left w:val="none" w:sz="0" w:space="0" w:color="auto"/>
            <w:bottom w:val="none" w:sz="0" w:space="0" w:color="auto"/>
            <w:right w:val="none" w:sz="0" w:space="0" w:color="auto"/>
          </w:divBdr>
          <w:divsChild>
            <w:div w:id="707142025">
              <w:marLeft w:val="0"/>
              <w:marRight w:val="0"/>
              <w:marTop w:val="0"/>
              <w:marBottom w:val="0"/>
              <w:divBdr>
                <w:top w:val="none" w:sz="0" w:space="0" w:color="auto"/>
                <w:left w:val="none" w:sz="0" w:space="0" w:color="auto"/>
                <w:bottom w:val="none" w:sz="0" w:space="0" w:color="auto"/>
                <w:right w:val="none" w:sz="0" w:space="0" w:color="auto"/>
              </w:divBdr>
            </w:div>
          </w:divsChild>
        </w:div>
        <w:div w:id="1826702582">
          <w:marLeft w:val="0"/>
          <w:marRight w:val="0"/>
          <w:marTop w:val="0"/>
          <w:marBottom w:val="0"/>
          <w:divBdr>
            <w:top w:val="none" w:sz="0" w:space="0" w:color="auto"/>
            <w:left w:val="none" w:sz="0" w:space="0" w:color="auto"/>
            <w:bottom w:val="none" w:sz="0" w:space="0" w:color="auto"/>
            <w:right w:val="none" w:sz="0" w:space="0" w:color="auto"/>
          </w:divBdr>
          <w:divsChild>
            <w:div w:id="1470323861">
              <w:marLeft w:val="0"/>
              <w:marRight w:val="0"/>
              <w:marTop w:val="0"/>
              <w:marBottom w:val="0"/>
              <w:divBdr>
                <w:top w:val="none" w:sz="0" w:space="0" w:color="auto"/>
                <w:left w:val="none" w:sz="0" w:space="0" w:color="auto"/>
                <w:bottom w:val="none" w:sz="0" w:space="0" w:color="auto"/>
                <w:right w:val="none" w:sz="0" w:space="0" w:color="auto"/>
              </w:divBdr>
              <w:divsChild>
                <w:div w:id="200797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833859">
      <w:bodyDiv w:val="1"/>
      <w:marLeft w:val="0"/>
      <w:marRight w:val="0"/>
      <w:marTop w:val="0"/>
      <w:marBottom w:val="0"/>
      <w:divBdr>
        <w:top w:val="none" w:sz="0" w:space="0" w:color="auto"/>
        <w:left w:val="none" w:sz="0" w:space="0" w:color="auto"/>
        <w:bottom w:val="none" w:sz="0" w:space="0" w:color="auto"/>
        <w:right w:val="none" w:sz="0" w:space="0" w:color="auto"/>
      </w:divBdr>
    </w:div>
    <w:div w:id="845828614">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920218379">
      <w:bodyDiv w:val="1"/>
      <w:marLeft w:val="0"/>
      <w:marRight w:val="0"/>
      <w:marTop w:val="0"/>
      <w:marBottom w:val="0"/>
      <w:divBdr>
        <w:top w:val="none" w:sz="0" w:space="0" w:color="auto"/>
        <w:left w:val="none" w:sz="0" w:space="0" w:color="auto"/>
        <w:bottom w:val="none" w:sz="0" w:space="0" w:color="auto"/>
        <w:right w:val="none" w:sz="0" w:space="0" w:color="auto"/>
      </w:divBdr>
    </w:div>
    <w:div w:id="1079598051">
      <w:bodyDiv w:val="1"/>
      <w:marLeft w:val="0"/>
      <w:marRight w:val="0"/>
      <w:marTop w:val="0"/>
      <w:marBottom w:val="0"/>
      <w:divBdr>
        <w:top w:val="none" w:sz="0" w:space="0" w:color="auto"/>
        <w:left w:val="none" w:sz="0" w:space="0" w:color="auto"/>
        <w:bottom w:val="none" w:sz="0" w:space="0" w:color="auto"/>
        <w:right w:val="none" w:sz="0" w:space="0" w:color="auto"/>
      </w:divBdr>
    </w:div>
    <w:div w:id="1110512426">
      <w:bodyDiv w:val="1"/>
      <w:marLeft w:val="0"/>
      <w:marRight w:val="0"/>
      <w:marTop w:val="0"/>
      <w:marBottom w:val="0"/>
      <w:divBdr>
        <w:top w:val="none" w:sz="0" w:space="0" w:color="auto"/>
        <w:left w:val="none" w:sz="0" w:space="0" w:color="auto"/>
        <w:bottom w:val="none" w:sz="0" w:space="0" w:color="auto"/>
        <w:right w:val="none" w:sz="0" w:space="0" w:color="auto"/>
      </w:divBdr>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4695613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566378158">
      <w:bodyDiv w:val="1"/>
      <w:marLeft w:val="0"/>
      <w:marRight w:val="0"/>
      <w:marTop w:val="0"/>
      <w:marBottom w:val="0"/>
      <w:divBdr>
        <w:top w:val="none" w:sz="0" w:space="0" w:color="auto"/>
        <w:left w:val="none" w:sz="0" w:space="0" w:color="auto"/>
        <w:bottom w:val="none" w:sz="0" w:space="0" w:color="auto"/>
        <w:right w:val="none" w:sz="0" w:space="0" w:color="auto"/>
      </w:divBdr>
    </w:div>
    <w:div w:id="1618901726">
      <w:bodyDiv w:val="1"/>
      <w:marLeft w:val="0"/>
      <w:marRight w:val="0"/>
      <w:marTop w:val="0"/>
      <w:marBottom w:val="0"/>
      <w:divBdr>
        <w:top w:val="none" w:sz="0" w:space="0" w:color="auto"/>
        <w:left w:val="none" w:sz="0" w:space="0" w:color="auto"/>
        <w:bottom w:val="none" w:sz="0" w:space="0" w:color="auto"/>
        <w:right w:val="none" w:sz="0" w:space="0" w:color="auto"/>
      </w:divBdr>
    </w:div>
    <w:div w:id="1746759575">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05949085">
      <w:bodyDiv w:val="1"/>
      <w:marLeft w:val="0"/>
      <w:marRight w:val="0"/>
      <w:marTop w:val="0"/>
      <w:marBottom w:val="0"/>
      <w:divBdr>
        <w:top w:val="none" w:sz="0" w:space="0" w:color="auto"/>
        <w:left w:val="none" w:sz="0" w:space="0" w:color="auto"/>
        <w:bottom w:val="none" w:sz="0" w:space="0" w:color="auto"/>
        <w:right w:val="none" w:sz="0" w:space="0" w:color="auto"/>
      </w:divBdr>
    </w:div>
    <w:div w:id="190783291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1973364551">
      <w:bodyDiv w:val="1"/>
      <w:marLeft w:val="0"/>
      <w:marRight w:val="0"/>
      <w:marTop w:val="0"/>
      <w:marBottom w:val="0"/>
      <w:divBdr>
        <w:top w:val="none" w:sz="0" w:space="0" w:color="auto"/>
        <w:left w:val="none" w:sz="0" w:space="0" w:color="auto"/>
        <w:bottom w:val="none" w:sz="0" w:space="0" w:color="auto"/>
        <w:right w:val="none" w:sz="0" w:space="0" w:color="auto"/>
      </w:divBdr>
    </w:div>
    <w:div w:id="2017462132">
      <w:bodyDiv w:val="1"/>
      <w:marLeft w:val="0"/>
      <w:marRight w:val="0"/>
      <w:marTop w:val="0"/>
      <w:marBottom w:val="0"/>
      <w:divBdr>
        <w:top w:val="none" w:sz="0" w:space="0" w:color="auto"/>
        <w:left w:val="none" w:sz="0" w:space="0" w:color="auto"/>
        <w:bottom w:val="none" w:sz="0" w:space="0" w:color="auto"/>
        <w:right w:val="none" w:sz="0" w:space="0" w:color="auto"/>
      </w:divBdr>
    </w:div>
    <w:div w:id="2091151591">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yperlink" Target="http://www.facebook.com/YakultDeutschland"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yakult.de" TargetMode="External"/><Relationship Id="rId17" Type="http://schemas.openxmlformats.org/officeDocument/2006/relationships/hyperlink" Target="https://www.linkedin.com/company/yakult-deutschland-gmbh/"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mailto:aheissler@yakult.de" TargetMode="External"/><Relationship Id="rId20" Type="http://schemas.openxmlformats.org/officeDocument/2006/relationships/hyperlink" Target="https://www.youtube.com/channel/UC21NVJ2R29eqergbV3VrX3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institute.yakult.co.jp/index_en.php"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mailto:krumpoch@kommunikationpur.com"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instagram.com/yakult_deutschlan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eader" Target="header2.xml"/><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isappscience.org/wp-content/uploads/2019/04/FermentedFoods_outline_rev1029.pdf" TargetMode="External"/><Relationship Id="rId1" Type="http://schemas.openxmlformats.org/officeDocument/2006/relationships/hyperlink" Target="https://pubmed.ncbi.nlm.nih.gov/34256014/%2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BCBF77D309EFE4FB7130694E7858E96" ma:contentTypeVersion="13" ma:contentTypeDescription="Create a new document." ma:contentTypeScope="" ma:versionID="4cbfb0a2964c8d0af88af45b0b9567af">
  <xsd:schema xmlns:xsd="http://www.w3.org/2001/XMLSchema" xmlns:xs="http://www.w3.org/2001/XMLSchema" xmlns:p="http://schemas.microsoft.com/office/2006/metadata/properties" xmlns:ns2="2404326f-9d15-4d54-8f75-1a5277854e7b" xmlns:ns3="6a5d754c-1e24-4556-b5e2-e682a3fffad3" targetNamespace="http://schemas.microsoft.com/office/2006/metadata/properties" ma:root="true" ma:fieldsID="c3928226ded8ad0b69031be02121ab59" ns2:_="" ns3:_="">
    <xsd:import namespace="2404326f-9d15-4d54-8f75-1a5277854e7b"/>
    <xsd:import namespace="6a5d754c-1e24-4556-b5e2-e682a3fffad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04326f-9d15-4d54-8f75-1a5277854e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d309a50-7a44-477c-bb64-1ed77df8da28"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a5d754c-1e24-4556-b5e2-e682a3fffad3"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562f1609-3114-4992-89af-1f787da4acf6}" ma:internalName="TaxCatchAll" ma:showField="CatchAllData" ma:web="6a5d754c-1e24-4556-b5e2-e682a3fffad3">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404326f-9d15-4d54-8f75-1a5277854e7b">
      <Terms xmlns="http://schemas.microsoft.com/office/infopath/2007/PartnerControls"/>
    </lcf76f155ced4ddcb4097134ff3c332f>
    <TaxCatchAll xmlns="6a5d754c-1e24-4556-b5e2-e682a3fffad3" xsi:nil="true"/>
    <SharedWithUsers xmlns="6a5d754c-1e24-4556-b5e2-e682a3fffad3">
      <UserInfo>
        <DisplayName>Astrid Heissler</DisplayName>
        <AccountId>11</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3868A5-8998-4995-A5CF-1D20C1582B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04326f-9d15-4d54-8f75-1a5277854e7b"/>
    <ds:schemaRef ds:uri="6a5d754c-1e24-4556-b5e2-e682a3fffa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EE46AEE-474C-472B-B2F4-11E548EAEFB2}">
  <ds:schemaRefs>
    <ds:schemaRef ds:uri="http://schemas.microsoft.com/sharepoint/v3/contenttype/forms"/>
  </ds:schemaRefs>
</ds:datastoreItem>
</file>

<file path=customXml/itemProps3.xml><?xml version="1.0" encoding="utf-8"?>
<ds:datastoreItem xmlns:ds="http://schemas.openxmlformats.org/officeDocument/2006/customXml" ds:itemID="{E7F3CD71-EDA7-4185-878B-65907EEDF00A}">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6a5d754c-1e24-4556-b5e2-e682a3fffad3"/>
    <ds:schemaRef ds:uri="2404326f-9d15-4d54-8f75-1a5277854e7b"/>
    <ds:schemaRef ds:uri="http://www.w3.org/XML/1998/namespace"/>
    <ds:schemaRef ds:uri="2b467dc9-bb0a-4c6f-8011-c509d7a15ca4"/>
    <ds:schemaRef ds:uri="a818c2b5-57f6-4b21-a713-9345f6ac9c7b"/>
    <ds:schemaRef ds:uri="a616f42c-02fc-4487-afb9-87135dfe207f"/>
  </ds:schemaRefs>
</ds:datastoreItem>
</file>

<file path=customXml/itemProps4.xml><?xml version="1.0" encoding="utf-8"?>
<ds:datastoreItem xmlns:ds="http://schemas.openxmlformats.org/officeDocument/2006/customXml" ds:itemID="{19508B75-1B68-43EF-8099-A3D2329A9F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965</Words>
  <Characters>6080</Characters>
  <Application>Microsoft Office Word</Application>
  <DocSecurity>0</DocSecurity>
  <Lines>50</Lines>
  <Paragraphs>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Presseinformation Yakult</vt:lpstr>
      <vt:lpstr>Presseinformation Yakult</vt:lpstr>
    </vt:vector>
  </TitlesOfParts>
  <Company/>
  <LinksUpToDate>false</LinksUpToDate>
  <CharactersWithSpaces>7031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Yakult</dc:title>
  <dc:subject/>
  <dc:creator>kommunikation.pur</dc:creator>
  <cp:keywords/>
  <dc:description/>
  <cp:lastModifiedBy>kommunikation.pur Christina Krumpoch</cp:lastModifiedBy>
  <cp:revision>4</cp:revision>
  <cp:lastPrinted>2023-06-21T10:03:00Z</cp:lastPrinted>
  <dcterms:created xsi:type="dcterms:W3CDTF">2023-06-21T12:30:00Z</dcterms:created>
  <dcterms:modified xsi:type="dcterms:W3CDTF">2023-06-21T12:36:00Z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0x010100DBCBF77D309EFE4FB7130694E7858E96</vt:lpwstr>
  </property>
  <property fmtid="{D5CDD505-2E9C-101B-9397-08002B2CF9AE}" pid="3" name="MediaServiceImageTags">
    <vt:lpwstr/>
  </property>
</Properties>
</file>