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B1090" w14:textId="11225BDF" w:rsidR="00434F33" w:rsidRPr="006F2598" w:rsidRDefault="009958A6" w:rsidP="009958A6">
      <w:pPr>
        <w:pStyle w:val="berschrift1"/>
        <w:spacing w:line="312" w:lineRule="auto"/>
      </w:pPr>
      <w:r w:rsidRPr="00BB315E">
        <w:t>PRESSEINFORMATION</w:t>
      </w:r>
      <w:r w:rsidR="00DD5D20">
        <w:t>*</w:t>
      </w:r>
    </w:p>
    <w:p w14:paraId="0867316B" w14:textId="77777777" w:rsidR="00434F33" w:rsidRDefault="00434F33" w:rsidP="00D36B23"/>
    <w:p w14:paraId="79DF85D2" w14:textId="77777777" w:rsidR="00434F33" w:rsidRPr="006F2598" w:rsidRDefault="00434F33" w:rsidP="00D36B23"/>
    <w:p w14:paraId="0F1DD316" w14:textId="4A614D03" w:rsidR="009958A6" w:rsidRPr="00D36B23" w:rsidRDefault="00E967D2" w:rsidP="009958A6">
      <w:pPr>
        <w:rPr>
          <w:sz w:val="28"/>
        </w:rPr>
      </w:pPr>
      <w:r>
        <w:rPr>
          <w:sz w:val="28"/>
        </w:rPr>
        <w:t>Weniger Salz, positiver Geschmack</w:t>
      </w:r>
      <w:r w:rsidR="0086283F">
        <w:rPr>
          <w:sz w:val="28"/>
        </w:rPr>
        <w:t xml:space="preserve"> </w:t>
      </w:r>
      <w:r w:rsidR="0030685C">
        <w:rPr>
          <w:sz w:val="28"/>
        </w:rPr>
        <w:t>durch Einsatz von</w:t>
      </w:r>
      <w:r w:rsidR="007A4697">
        <w:rPr>
          <w:sz w:val="28"/>
        </w:rPr>
        <w:t xml:space="preserve"> Sauerteig</w:t>
      </w:r>
    </w:p>
    <w:p w14:paraId="0637A7F8" w14:textId="7651236A" w:rsidR="009958A6" w:rsidRPr="00D36B23" w:rsidRDefault="0086283F" w:rsidP="009958A6">
      <w:pPr>
        <w:rPr>
          <w:b/>
          <w:bCs/>
          <w:iCs/>
        </w:rPr>
      </w:pPr>
      <w:r>
        <w:rPr>
          <w:b/>
        </w:rPr>
        <w:t xml:space="preserve">BÖCKER bestätigt </w:t>
      </w:r>
      <w:r w:rsidR="007A4697">
        <w:rPr>
          <w:b/>
        </w:rPr>
        <w:t>wissenschaftliche Erkenntnisse</w:t>
      </w:r>
      <w:r w:rsidR="00D77546">
        <w:rPr>
          <w:b/>
        </w:rPr>
        <w:t xml:space="preserve"> durch hauseigene Versuche</w:t>
      </w:r>
    </w:p>
    <w:p w14:paraId="203398AE" w14:textId="77777777" w:rsidR="009958A6" w:rsidRPr="00F82635" w:rsidRDefault="009958A6" w:rsidP="009958A6"/>
    <w:p w14:paraId="76751EE7" w14:textId="1BD60FB7" w:rsidR="009958A6" w:rsidRPr="00D36B23" w:rsidRDefault="009958A6" w:rsidP="009958A6">
      <w:pPr>
        <w:rPr>
          <w:b/>
        </w:rPr>
      </w:pPr>
      <w:r>
        <w:rPr>
          <w:b/>
        </w:rPr>
        <w:t>Minden</w:t>
      </w:r>
      <w:r w:rsidRPr="0030685C">
        <w:rPr>
          <w:b/>
        </w:rPr>
        <w:t xml:space="preserve">, </w:t>
      </w:r>
      <w:r w:rsidR="0030685C" w:rsidRPr="0030685C">
        <w:rPr>
          <w:b/>
        </w:rPr>
        <w:t>25</w:t>
      </w:r>
      <w:r w:rsidRPr="0030685C">
        <w:rPr>
          <w:b/>
        </w:rPr>
        <w:t>.</w:t>
      </w:r>
      <w:r w:rsidR="007A4697" w:rsidRPr="0030685C">
        <w:rPr>
          <w:b/>
        </w:rPr>
        <w:t>08</w:t>
      </w:r>
      <w:r w:rsidRPr="0030685C">
        <w:rPr>
          <w:b/>
        </w:rPr>
        <w:t>.202</w:t>
      </w:r>
      <w:r w:rsidR="00E703CF" w:rsidRPr="0030685C">
        <w:rPr>
          <w:b/>
        </w:rPr>
        <w:t>3</w:t>
      </w:r>
      <w:r w:rsidRPr="0030685C">
        <w:rPr>
          <w:b/>
        </w:rPr>
        <w:t xml:space="preserve"> – </w:t>
      </w:r>
      <w:r w:rsidR="00A97330" w:rsidRPr="0030685C">
        <w:rPr>
          <w:b/>
        </w:rPr>
        <w:t>Sauerteig</w:t>
      </w:r>
      <w:r w:rsidR="00A97330">
        <w:rPr>
          <w:b/>
        </w:rPr>
        <w:t xml:space="preserve">-Spezialist BÖCKER </w:t>
      </w:r>
      <w:r w:rsidR="00673BDA">
        <w:rPr>
          <w:b/>
        </w:rPr>
        <w:t>verifiziert</w:t>
      </w:r>
      <w:r w:rsidR="00A97330">
        <w:rPr>
          <w:b/>
        </w:rPr>
        <w:t xml:space="preserve"> durch Backversuche und </w:t>
      </w:r>
      <w:proofErr w:type="spellStart"/>
      <w:r w:rsidR="00A97330">
        <w:rPr>
          <w:b/>
        </w:rPr>
        <w:t>Sensoriktest</w:t>
      </w:r>
      <w:r w:rsidR="00755DFC">
        <w:rPr>
          <w:b/>
        </w:rPr>
        <w:t>s</w:t>
      </w:r>
      <w:proofErr w:type="spellEnd"/>
      <w:r w:rsidR="00A97330">
        <w:rPr>
          <w:b/>
        </w:rPr>
        <w:t xml:space="preserve"> wissenschaftliche Ansätze zur </w:t>
      </w:r>
      <w:bookmarkStart w:id="0" w:name="_Hlk141109058"/>
      <w:r w:rsidR="00A97330">
        <w:rPr>
          <w:b/>
        </w:rPr>
        <w:t>gesellschaftlich und politisch geforderten Salzreduktion</w:t>
      </w:r>
      <w:bookmarkEnd w:id="0"/>
      <w:r w:rsidR="00A97330">
        <w:rPr>
          <w:b/>
        </w:rPr>
        <w:t xml:space="preserve">. </w:t>
      </w:r>
      <w:r w:rsidR="00E967D2" w:rsidRPr="00E967D2">
        <w:rPr>
          <w:b/>
        </w:rPr>
        <w:t>Durch den Einsatz von Sauerteig kann die eingesetzte Gesamtsalzmenge bei Broten und Backwaren merklich gesenkt werden, da diese durch den Sauerteig nach wie vor geschmacklich akzeptiert werden</w:t>
      </w:r>
      <w:r w:rsidR="004F19C1">
        <w:rPr>
          <w:b/>
        </w:rPr>
        <w:t xml:space="preserve">.  </w:t>
      </w:r>
      <w:r w:rsidR="008F2ED9">
        <w:rPr>
          <w:b/>
        </w:rPr>
        <w:t>Er bringt mehr Aroma in das Weizenbrot und kann die Akzeptanz einer Salzreduzierung in Brot, besonders im Hinblick auf die „Clean Label“-Thematik</w:t>
      </w:r>
      <w:r w:rsidR="00AB33D0">
        <w:rPr>
          <w:b/>
        </w:rPr>
        <w:t>,</w:t>
      </w:r>
      <w:r w:rsidR="008F2ED9">
        <w:rPr>
          <w:b/>
        </w:rPr>
        <w:t xml:space="preserve"> positiv beeinflussen. </w:t>
      </w:r>
      <w:r w:rsidR="00AB33D0">
        <w:rPr>
          <w:b/>
        </w:rPr>
        <w:t>Sauerteig gezielt einzusetzen kann somit</w:t>
      </w:r>
      <w:r w:rsidR="00E967D2">
        <w:rPr>
          <w:b/>
        </w:rPr>
        <w:t xml:space="preserve"> </w:t>
      </w:r>
      <w:r w:rsidR="004F19C1">
        <w:rPr>
          <w:b/>
        </w:rPr>
        <w:t xml:space="preserve">ein </w:t>
      </w:r>
      <w:r w:rsidR="00D77546">
        <w:rPr>
          <w:b/>
        </w:rPr>
        <w:t xml:space="preserve">probater </w:t>
      </w:r>
      <w:r w:rsidR="004F19C1">
        <w:rPr>
          <w:b/>
        </w:rPr>
        <w:t xml:space="preserve">Lösungsansatz </w:t>
      </w:r>
      <w:r w:rsidR="00D77546">
        <w:rPr>
          <w:b/>
        </w:rPr>
        <w:t>und eine Antwort auf den politischen Wunsch nach Salzreduktion in Broten und Backwaren sein</w:t>
      </w:r>
      <w:r w:rsidR="00A97330" w:rsidRPr="00A97330">
        <w:rPr>
          <w:b/>
        </w:rPr>
        <w:t xml:space="preserve">. </w:t>
      </w:r>
    </w:p>
    <w:p w14:paraId="32D2CEC1" w14:textId="77777777" w:rsidR="00D77546" w:rsidRDefault="00D77546" w:rsidP="009958A6"/>
    <w:p w14:paraId="1215178C" w14:textId="5401A959" w:rsidR="00D77546" w:rsidRDefault="00D77546" w:rsidP="001E283A">
      <w:r w:rsidRPr="00F82635">
        <w:t>„</w:t>
      </w:r>
      <w:r w:rsidR="001E283A">
        <w:t xml:space="preserve">Dass durch den gezielten Einsatz von Sauerteig in Broten und Backwaren eine Salzreduktion möglich ist, vor allem auch geschmacklich akzeptabel, ist schon von unterschiedlichsten Stellen in Wissenschaft und Forschung untersucht worden. Immer vor dem Hintergrund der </w:t>
      </w:r>
      <w:r w:rsidR="001E283A" w:rsidRPr="001E283A">
        <w:t>gesellschaftlich und politisch geforderten Salzreduktion</w:t>
      </w:r>
      <w:r w:rsidR="001E283A">
        <w:t xml:space="preserve">, </w:t>
      </w:r>
      <w:r w:rsidR="00490F7A">
        <w:t>weil</w:t>
      </w:r>
      <w:r w:rsidR="001E283A">
        <w:t xml:space="preserve"> ein übermäßiger Salzkonsum einen erhöhten Blutdruck bedingen kann und so auf lange Sicht zu koronaren Herzkrankheiten führt. Wir sind tiefer in das Thema eingestiegen und haben in einem </w:t>
      </w:r>
      <w:proofErr w:type="spellStart"/>
      <w:r w:rsidR="001E283A">
        <w:t>Overview</w:t>
      </w:r>
      <w:proofErr w:type="spellEnd"/>
      <w:r w:rsidR="001E283A">
        <w:t xml:space="preserve"> den aktuellen Stand der wissenschaftlichen Erkenntnisse rund um die Thematik zusammengestellt</w:t>
      </w:r>
      <w:r>
        <w:t>“,</w:t>
      </w:r>
      <w:r w:rsidR="001E283A">
        <w:t xml:space="preserve"> berichtet Cathleen Wedel, Entwicklung bei BÖCKER, vo</w:t>
      </w:r>
      <w:r w:rsidR="00755DFC">
        <w:t>n</w:t>
      </w:r>
      <w:r w:rsidR="001E283A">
        <w:t xml:space="preserve"> der Herangehensweise an die eigenen Versuche</w:t>
      </w:r>
      <w:r w:rsidR="0030685C">
        <w:t xml:space="preserve"> und </w:t>
      </w:r>
      <w:proofErr w:type="spellStart"/>
      <w:r w:rsidR="0030685C">
        <w:t>Sensoriktests</w:t>
      </w:r>
      <w:proofErr w:type="spellEnd"/>
      <w:r w:rsidR="0030685C">
        <w:t>. Das Ergebnis war positiv, erklärt Cathleen Wedel: „</w:t>
      </w:r>
      <w:r w:rsidR="0030685C" w:rsidRPr="0086283F">
        <w:rPr>
          <w:rFonts w:eastAsiaTheme="minorHAnsi"/>
          <w:lang w:eastAsia="en-US"/>
        </w:rPr>
        <w:t xml:space="preserve">Der Einsatz von Sauerteig kann eine Salzreduzierung in größeren Schritten zur schnellen Umsetzung der Ziele maskieren. Er bringt mehr Aroma in das Weizenbrot und hat so auch im Hinblick auf die </w:t>
      </w:r>
      <w:r w:rsidR="0030685C">
        <w:rPr>
          <w:rFonts w:eastAsiaTheme="minorHAnsi"/>
          <w:lang w:eastAsia="en-US"/>
        </w:rPr>
        <w:t>‚</w:t>
      </w:r>
      <w:r w:rsidR="0030685C" w:rsidRPr="0086283F">
        <w:rPr>
          <w:rFonts w:eastAsiaTheme="minorHAnsi"/>
          <w:lang w:eastAsia="en-US"/>
        </w:rPr>
        <w:t>Clean Label</w:t>
      </w:r>
      <w:r w:rsidR="0030685C">
        <w:rPr>
          <w:rFonts w:eastAsiaTheme="minorHAnsi"/>
          <w:lang w:eastAsia="en-US"/>
        </w:rPr>
        <w:t>‘</w:t>
      </w:r>
      <w:r w:rsidR="0030685C" w:rsidRPr="0086283F">
        <w:rPr>
          <w:rFonts w:eastAsiaTheme="minorHAnsi"/>
          <w:lang w:eastAsia="en-US"/>
        </w:rPr>
        <w:t>-Thematik einen positiven Einfluss auf die Akzeptanz einer Salzreduzierung in Brot.</w:t>
      </w:r>
      <w:r w:rsidR="0030685C">
        <w:rPr>
          <w:rFonts w:eastAsiaTheme="minorHAnsi"/>
          <w:lang w:eastAsia="en-US"/>
        </w:rPr>
        <w:t>“</w:t>
      </w:r>
    </w:p>
    <w:p w14:paraId="36350A1D" w14:textId="77777777" w:rsidR="001E283A" w:rsidRDefault="001E283A" w:rsidP="001E283A"/>
    <w:p w14:paraId="3088F9E7" w14:textId="633740B3" w:rsidR="0086283F" w:rsidRPr="0086283F" w:rsidRDefault="0086283F" w:rsidP="0086283F">
      <w:pPr>
        <w:rPr>
          <w:rFonts w:eastAsiaTheme="minorHAnsi"/>
          <w:b/>
          <w:bCs/>
          <w:lang w:eastAsia="en-US"/>
        </w:rPr>
      </w:pPr>
      <w:r w:rsidRPr="0086283F">
        <w:rPr>
          <w:rFonts w:eastAsiaTheme="minorHAnsi"/>
          <w:b/>
          <w:bCs/>
          <w:lang w:eastAsia="en-US"/>
        </w:rPr>
        <w:t xml:space="preserve">Im Test: geschmackliche Auswirkung </w:t>
      </w:r>
      <w:r w:rsidR="0030685C">
        <w:rPr>
          <w:rFonts w:eastAsiaTheme="minorHAnsi"/>
          <w:b/>
          <w:bCs/>
          <w:lang w:eastAsia="en-US"/>
        </w:rPr>
        <w:t xml:space="preserve">der </w:t>
      </w:r>
      <w:r w:rsidRPr="0086283F">
        <w:rPr>
          <w:rFonts w:eastAsiaTheme="minorHAnsi"/>
          <w:b/>
          <w:bCs/>
          <w:lang w:eastAsia="en-US"/>
        </w:rPr>
        <w:t>Salzreduktion in Broten bei gleichzeitigem Einsatz von Sauerteig</w:t>
      </w:r>
    </w:p>
    <w:p w14:paraId="11E7DF46" w14:textId="7FF79F6B" w:rsidR="0086283F" w:rsidRPr="0086283F" w:rsidRDefault="0086283F" w:rsidP="0086283F">
      <w:pPr>
        <w:rPr>
          <w:rFonts w:eastAsiaTheme="minorHAnsi"/>
          <w:lang w:eastAsia="en-US"/>
        </w:rPr>
      </w:pPr>
      <w:r w:rsidRPr="0086283F">
        <w:rPr>
          <w:rFonts w:eastAsiaTheme="minorHAnsi"/>
          <w:lang w:eastAsia="en-US"/>
        </w:rPr>
        <w:t>Die Erkenntnis</w:t>
      </w:r>
      <w:r w:rsidR="001E283A">
        <w:rPr>
          <w:rFonts w:eastAsiaTheme="minorHAnsi"/>
          <w:lang w:eastAsia="en-US"/>
        </w:rPr>
        <w:t>se der umfassenden Recherche</w:t>
      </w:r>
      <w:r w:rsidRPr="0086283F">
        <w:rPr>
          <w:rFonts w:eastAsiaTheme="minorHAnsi"/>
          <w:lang w:eastAsia="en-US"/>
        </w:rPr>
        <w:t xml:space="preserve"> wurde</w:t>
      </w:r>
      <w:r w:rsidR="001E283A">
        <w:rPr>
          <w:rFonts w:eastAsiaTheme="minorHAnsi"/>
          <w:lang w:eastAsia="en-US"/>
        </w:rPr>
        <w:t>n</w:t>
      </w:r>
      <w:r w:rsidRPr="0086283F">
        <w:rPr>
          <w:rFonts w:eastAsiaTheme="minorHAnsi"/>
          <w:lang w:eastAsia="en-US"/>
        </w:rPr>
        <w:t xml:space="preserve"> beim Sauerteig-Spezialisten BÖCKER im westfälischen Minden durch interne Backversuche und anschließende </w:t>
      </w:r>
      <w:proofErr w:type="spellStart"/>
      <w:r w:rsidRPr="0086283F">
        <w:rPr>
          <w:rFonts w:eastAsiaTheme="minorHAnsi"/>
          <w:lang w:eastAsia="en-US"/>
        </w:rPr>
        <w:t>Sensoriktests</w:t>
      </w:r>
      <w:proofErr w:type="spellEnd"/>
      <w:r w:rsidRPr="0086283F">
        <w:rPr>
          <w:rFonts w:eastAsiaTheme="minorHAnsi"/>
          <w:lang w:eastAsia="en-US"/>
        </w:rPr>
        <w:t xml:space="preserve"> mit einem Produkt aus dem bereits bestehenden Sortiment überprüft. Es wurden zwei </w:t>
      </w:r>
      <w:proofErr w:type="spellStart"/>
      <w:r w:rsidRPr="0086283F">
        <w:rPr>
          <w:rFonts w:eastAsiaTheme="minorHAnsi"/>
          <w:lang w:eastAsia="en-US"/>
        </w:rPr>
        <w:t>Sensoriktests</w:t>
      </w:r>
      <w:proofErr w:type="spellEnd"/>
      <w:r w:rsidRPr="0086283F">
        <w:rPr>
          <w:rFonts w:eastAsiaTheme="minorHAnsi"/>
          <w:lang w:eastAsia="en-US"/>
        </w:rPr>
        <w:t xml:space="preserve"> mit dem getrockneten Sauerteig BÖCKER M durchgeführt. </w:t>
      </w:r>
      <w:r w:rsidR="004658F9" w:rsidRPr="004658F9">
        <w:rPr>
          <w:rFonts w:eastAsiaTheme="minorHAnsi"/>
          <w:lang w:eastAsia="en-US"/>
        </w:rPr>
        <w:t>Angelehn</w:t>
      </w:r>
      <w:r w:rsidR="004658F9">
        <w:rPr>
          <w:rFonts w:eastAsiaTheme="minorHAnsi"/>
          <w:lang w:eastAsia="en-US"/>
        </w:rPr>
        <w:t>t</w:t>
      </w:r>
      <w:r w:rsidR="004658F9" w:rsidRPr="004658F9">
        <w:rPr>
          <w:rFonts w:eastAsiaTheme="minorHAnsi"/>
          <w:lang w:eastAsia="en-US"/>
        </w:rPr>
        <w:t xml:space="preserve"> an einen wissenschaftlich durchgeführten Versuch auf Roggenbasis</w:t>
      </w:r>
      <w:r w:rsidR="004658F9">
        <w:rPr>
          <w:rFonts w:eastAsiaTheme="minorHAnsi"/>
          <w:lang w:eastAsia="en-US"/>
        </w:rPr>
        <w:t xml:space="preserve"> </w:t>
      </w:r>
      <w:r w:rsidRPr="0086283F">
        <w:rPr>
          <w:rFonts w:eastAsiaTheme="minorHAnsi"/>
          <w:lang w:eastAsia="en-US"/>
        </w:rPr>
        <w:t xml:space="preserve">enthält das Produkt ebenfalls </w:t>
      </w:r>
      <w:proofErr w:type="spellStart"/>
      <w:r w:rsidRPr="0086283F">
        <w:rPr>
          <w:rFonts w:eastAsiaTheme="minorHAnsi"/>
          <w:lang w:eastAsia="en-US"/>
        </w:rPr>
        <w:t>Malzmehl</w:t>
      </w:r>
      <w:proofErr w:type="spellEnd"/>
      <w:r w:rsidRPr="0086283F">
        <w:rPr>
          <w:rFonts w:eastAsiaTheme="minorHAnsi"/>
          <w:lang w:eastAsia="en-US"/>
        </w:rPr>
        <w:t>. Da es sich beim getesteten Brot um ein reines Weizenbrot handelte, bestand auch der Sauerteig aus 100 Prozent Weizen. Um die Akzeptanz einer Salzreduzierung in der Bevölkerung authentisch zu beurteilen, wurde ein untrainiertes Panel eingesetzt.</w:t>
      </w:r>
    </w:p>
    <w:p w14:paraId="03E0BF61" w14:textId="77777777" w:rsidR="001E283A" w:rsidRDefault="001E283A" w:rsidP="0086283F">
      <w:pPr>
        <w:rPr>
          <w:rFonts w:eastAsiaTheme="minorHAnsi"/>
          <w:lang w:eastAsia="en-US"/>
        </w:rPr>
      </w:pPr>
    </w:p>
    <w:p w14:paraId="03F436E1" w14:textId="6056F1BC" w:rsidR="0086283F" w:rsidRPr="0086283F" w:rsidRDefault="0086283F" w:rsidP="0086283F">
      <w:pPr>
        <w:rPr>
          <w:rFonts w:eastAsiaTheme="minorHAnsi"/>
          <w:lang w:eastAsia="en-US"/>
        </w:rPr>
      </w:pPr>
      <w:r w:rsidRPr="0086283F">
        <w:rPr>
          <w:rFonts w:eastAsiaTheme="minorHAnsi"/>
          <w:lang w:eastAsia="en-US"/>
        </w:rPr>
        <w:t>In einem ersten Rangordnungstest wurden dem Panel zwei Reihen mit jeweils fünf Proben unterschiedlichen Salzgehaltes serviert. In einer Reihe wurden vier Prozent BÖCKER M zugegeben, die zweite Reihe wurde ohne Sauerteig dosiert. Beide Versuchsreihen enthielten dieselbe Abstufung von 0,2 Prozent im Salzgehalt. Die Aufgabe der Tester bestand darin, die Proben nach ihrem Salzgeschmack in absteigender Intensität zu ordnen. Die Auswertung mit dem Friedmann-Test ergab, dass in der Reihe ohne Sauerteig auf einem Signifikanzniveau α=0,05 ein signifikanter Unterschied geschmacklich erkennbar gewesen ist. Die Reihe mit Sauerteigdosierung ergab, ebenfalls auf einem Signifikanzniveau α=0,05, dass kein signifikanter Unterschied zu schmecken ist.</w:t>
      </w:r>
    </w:p>
    <w:p w14:paraId="4AEA06E4" w14:textId="77777777" w:rsidR="0086283F" w:rsidRPr="0086283F" w:rsidRDefault="0086283F" w:rsidP="0086283F">
      <w:pPr>
        <w:rPr>
          <w:rFonts w:eastAsiaTheme="minorHAnsi"/>
          <w:lang w:eastAsia="en-US"/>
        </w:rPr>
      </w:pPr>
    </w:p>
    <w:p w14:paraId="0F1738AA" w14:textId="77777777" w:rsidR="0086283F" w:rsidRPr="0086283F" w:rsidRDefault="0086283F" w:rsidP="0086283F">
      <w:pPr>
        <w:rPr>
          <w:rFonts w:eastAsiaTheme="minorHAnsi"/>
          <w:lang w:eastAsia="en-US"/>
        </w:rPr>
      </w:pPr>
      <w:r w:rsidRPr="0086283F">
        <w:rPr>
          <w:rFonts w:eastAsiaTheme="minorHAnsi"/>
          <w:lang w:eastAsia="en-US"/>
        </w:rPr>
        <w:t>Als zweiter Test wurde ein Dreieckstest mit vier Probensätzen durchgeführt. Dem Panel wurden je zwei Probensätze ohne und zwei Probensätze mit vier Prozent BÖCKER M Sauerteig gereicht. Zusätzlich wurden die Brote mit geschmacksneutraler Lebensmittelfarbe eingefärbt, um ein mögliches Identifizieren der Probe aufgrund der intensiveren Farbe des gebackenen Brotes durch den Sauerteig zu verhindern. Anders als in dem Rangordnungstest wurden die Brote mit 1,3, 1,5 und 1,8 Prozent und untereinander mit 0,3 Prozent Salzunterschied gereicht. Bei allen vier Probensätzen konnte kein signifikanter Unterschied festgestellt werden.</w:t>
      </w:r>
    </w:p>
    <w:p w14:paraId="08E59173" w14:textId="77777777" w:rsidR="0086283F" w:rsidRPr="0086283F" w:rsidRDefault="0086283F" w:rsidP="0086283F">
      <w:pPr>
        <w:rPr>
          <w:rFonts w:eastAsiaTheme="minorHAnsi"/>
          <w:lang w:eastAsia="en-US"/>
        </w:rPr>
      </w:pPr>
    </w:p>
    <w:p w14:paraId="6A09AB63" w14:textId="77777777" w:rsidR="0086283F" w:rsidRPr="0086283F" w:rsidRDefault="0086283F" w:rsidP="0086283F">
      <w:pPr>
        <w:rPr>
          <w:rFonts w:eastAsiaTheme="minorHAnsi"/>
          <w:b/>
          <w:bCs/>
          <w:lang w:eastAsia="en-US"/>
        </w:rPr>
      </w:pPr>
      <w:r w:rsidRPr="0086283F">
        <w:rPr>
          <w:rFonts w:eastAsiaTheme="minorHAnsi"/>
          <w:b/>
          <w:bCs/>
          <w:lang w:eastAsia="en-US"/>
        </w:rPr>
        <w:t>Bestätigt: Salzreduzierung durch Einsatz von Sauerteig geschmacklich akzeptiert</w:t>
      </w:r>
    </w:p>
    <w:p w14:paraId="1000E12A" w14:textId="3798AD68" w:rsidR="0086283F" w:rsidRPr="0086283F" w:rsidRDefault="0086283F" w:rsidP="0086283F">
      <w:pPr>
        <w:rPr>
          <w:rFonts w:eastAsiaTheme="minorHAnsi"/>
          <w:lang w:eastAsia="en-US"/>
        </w:rPr>
      </w:pPr>
      <w:r w:rsidRPr="0086283F">
        <w:rPr>
          <w:rFonts w:eastAsiaTheme="minorHAnsi"/>
          <w:lang w:eastAsia="en-US"/>
        </w:rPr>
        <w:t>Das Ergebnis einer Dissertation der TU München war, dass das Empfinden zur Salzwahrnehmung stark von dem absoluten Salzgehalt abhing. Je niedriger der absolute Salzgehalt im Brot, desto besser wurden Dosierunterschiede wahrgenommen. Bei einer Dosierung von 1,3 Prozent und 1,6 Prozent konnte ein trainiertes Panel in der paarweisen Vergleichsprüfung keinen signifikanten Unterschied wahrnehmen</w:t>
      </w:r>
      <w:r w:rsidR="0030685C">
        <w:rPr>
          <w:rStyle w:val="Funotenzeichen"/>
          <w:rFonts w:eastAsiaTheme="minorHAnsi"/>
          <w:lang w:eastAsia="en-US"/>
        </w:rPr>
        <w:footnoteReference w:id="1"/>
      </w:r>
      <w:r w:rsidRPr="0086283F">
        <w:rPr>
          <w:rFonts w:eastAsiaTheme="minorHAnsi"/>
          <w:lang w:eastAsia="en-US"/>
        </w:rPr>
        <w:t xml:space="preserve">. Die im Hause BÖCKER ermittelten Ergebnisse des Dreieckstests bestätigen dies. Allerdings konnte eine geringere Differenz der Salzkonzentration in der Rangordnungsprüfung von einem untrainierten Panel erkannt werden. Da bei dieser Prüfung das </w:t>
      </w:r>
      <w:proofErr w:type="spellStart"/>
      <w:r w:rsidRPr="0086283F">
        <w:rPr>
          <w:rFonts w:eastAsiaTheme="minorHAnsi"/>
          <w:lang w:eastAsia="en-US"/>
        </w:rPr>
        <w:t>Rückverkosten</w:t>
      </w:r>
      <w:proofErr w:type="spellEnd"/>
      <w:r w:rsidRPr="0086283F">
        <w:rPr>
          <w:rFonts w:eastAsiaTheme="minorHAnsi"/>
          <w:lang w:eastAsia="en-US"/>
        </w:rPr>
        <w:t xml:space="preserve"> erlaubt war, ist der absolute Salzgehalt, der in den Proben eingesetzt worden ist, größer gewesen. Dies bestätigt, dass die Auswahl der Prüfmethode einen großen Einfluss auf das Ergebnis hat. Dennoch lässt sich aufgrund des ersten Versuches die Aussage tätigen, dass der Einsatz vom Sauerteig BÖCKER M das Potenzial hat, eine Salzreduzierung schwieriger erkennen zu lassen. Geht man von einer stufenweisen Reduktion in den Backwaren aus, so hat man nicht zwangsläufig einen Vergleich. </w:t>
      </w:r>
    </w:p>
    <w:p w14:paraId="76422F9D" w14:textId="77777777" w:rsidR="00DD5D20" w:rsidRDefault="00DD5D20" w:rsidP="009958A6"/>
    <w:p w14:paraId="0C992243" w14:textId="77777777" w:rsidR="00DD5D20" w:rsidRPr="0063739F" w:rsidRDefault="00DD5D20" w:rsidP="00DD5D20">
      <w:pPr>
        <w:spacing w:line="240" w:lineRule="auto"/>
        <w:rPr>
          <w:sz w:val="16"/>
          <w:szCs w:val="16"/>
        </w:rPr>
      </w:pPr>
      <w:r w:rsidRPr="0063739F">
        <w:rPr>
          <w:sz w:val="16"/>
          <w:szCs w:val="16"/>
        </w:rPr>
        <w:t>* Zugunsten der besseren Lesbarkeit wird ausschließlich die männliche Form verwendet; weiblich und divers sind jedoch stets mitgemeint.</w:t>
      </w:r>
    </w:p>
    <w:p w14:paraId="42AE6C3A" w14:textId="77777777" w:rsidR="009958A6" w:rsidRDefault="009958A6" w:rsidP="009958A6"/>
    <w:p w14:paraId="6CAE7C65" w14:textId="77777777" w:rsidR="00A941AC" w:rsidRDefault="00A941AC" w:rsidP="00DD5D20">
      <w:pPr>
        <w:autoSpaceDE w:val="0"/>
        <w:autoSpaceDN w:val="0"/>
        <w:adjustRightInd w:val="0"/>
        <w:rPr>
          <w:b/>
          <w:bCs/>
        </w:rPr>
      </w:pPr>
      <w:bookmarkStart w:id="1" w:name="_Hlk47945752"/>
    </w:p>
    <w:p w14:paraId="4A60EB90" w14:textId="77777777" w:rsidR="00A941AC" w:rsidRDefault="00A941AC" w:rsidP="00DD5D20">
      <w:pPr>
        <w:autoSpaceDE w:val="0"/>
        <w:autoSpaceDN w:val="0"/>
        <w:adjustRightInd w:val="0"/>
        <w:rPr>
          <w:b/>
          <w:bCs/>
        </w:rPr>
      </w:pPr>
    </w:p>
    <w:p w14:paraId="596F3AA2" w14:textId="77777777" w:rsidR="00A941AC" w:rsidRDefault="00A941AC" w:rsidP="00DD5D20">
      <w:pPr>
        <w:autoSpaceDE w:val="0"/>
        <w:autoSpaceDN w:val="0"/>
        <w:adjustRightInd w:val="0"/>
        <w:rPr>
          <w:b/>
          <w:bCs/>
        </w:rPr>
      </w:pPr>
    </w:p>
    <w:p w14:paraId="1E083C9D" w14:textId="0339BF5E" w:rsidR="00DD5D20" w:rsidRPr="0019630D" w:rsidRDefault="00DD5D20" w:rsidP="00DD5D20">
      <w:pPr>
        <w:autoSpaceDE w:val="0"/>
        <w:autoSpaceDN w:val="0"/>
        <w:adjustRightInd w:val="0"/>
        <w:rPr>
          <w:b/>
          <w:bCs/>
        </w:rPr>
      </w:pPr>
      <w:r w:rsidRPr="0019630D">
        <w:rPr>
          <w:b/>
          <w:bCs/>
        </w:rPr>
        <w:lastRenderedPageBreak/>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2"/>
        <w:gridCol w:w="5948"/>
      </w:tblGrid>
      <w:tr w:rsidR="007A4697" w:rsidRPr="007A4697" w14:paraId="3561DAEC" w14:textId="77777777" w:rsidTr="007A4697">
        <w:tc>
          <w:tcPr>
            <w:tcW w:w="2592" w:type="dxa"/>
          </w:tcPr>
          <w:p w14:paraId="3F395636" w14:textId="77777777" w:rsidR="007A4697" w:rsidRPr="007A4697" w:rsidRDefault="007A4697" w:rsidP="007A4697">
            <w:pPr>
              <w:spacing w:line="240" w:lineRule="auto"/>
              <w:rPr>
                <w:rFonts w:eastAsiaTheme="minorHAnsi"/>
                <w:sz w:val="24"/>
                <w:szCs w:val="24"/>
                <w:lang w:eastAsia="en-US"/>
              </w:rPr>
            </w:pPr>
            <w:r w:rsidRPr="007A4697">
              <w:rPr>
                <w:rFonts w:ascii="Verdana" w:eastAsiaTheme="minorHAnsi" w:hAnsi="Verdana" w:cstheme="minorBidi"/>
                <w:noProof/>
                <w:szCs w:val="22"/>
                <w:lang w:eastAsia="en-US"/>
              </w:rPr>
              <w:drawing>
                <wp:anchor distT="0" distB="0" distL="114300" distR="114300" simplePos="0" relativeHeight="251659776" behindDoc="0" locked="0" layoutInCell="1" allowOverlap="1" wp14:anchorId="6A80D924" wp14:editId="6C1734BC">
                  <wp:simplePos x="0" y="0"/>
                  <wp:positionH relativeFrom="column">
                    <wp:posOffset>-635</wp:posOffset>
                  </wp:positionH>
                  <wp:positionV relativeFrom="paragraph">
                    <wp:posOffset>1905</wp:posOffset>
                  </wp:positionV>
                  <wp:extent cx="899160" cy="909955"/>
                  <wp:effectExtent l="0" t="0" r="0" b="4445"/>
                  <wp:wrapSquare wrapText="bothSides"/>
                  <wp:docPr id="1929959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959844" name=""/>
                          <pic:cNvPicPr/>
                        </pic:nvPicPr>
                        <pic:blipFill>
                          <a:blip r:embed="rId8"/>
                          <a:stretch>
                            <a:fillRect/>
                          </a:stretch>
                        </pic:blipFill>
                        <pic:spPr>
                          <a:xfrm>
                            <a:off x="0" y="0"/>
                            <a:ext cx="899160" cy="909955"/>
                          </a:xfrm>
                          <a:prstGeom prst="rect">
                            <a:avLst/>
                          </a:prstGeom>
                        </pic:spPr>
                      </pic:pic>
                    </a:graphicData>
                  </a:graphic>
                  <wp14:sizeRelH relativeFrom="margin">
                    <wp14:pctWidth>0</wp14:pctWidth>
                  </wp14:sizeRelH>
                  <wp14:sizeRelV relativeFrom="margin">
                    <wp14:pctHeight>0</wp14:pctHeight>
                  </wp14:sizeRelV>
                </wp:anchor>
              </w:drawing>
            </w:r>
          </w:p>
        </w:tc>
        <w:tc>
          <w:tcPr>
            <w:tcW w:w="5948" w:type="dxa"/>
          </w:tcPr>
          <w:p w14:paraId="15AD2B57" w14:textId="4287AE85" w:rsidR="007A4697" w:rsidRPr="007A4697" w:rsidRDefault="007A4697" w:rsidP="007A4697">
            <w:pPr>
              <w:tabs>
                <w:tab w:val="left" w:pos="5952"/>
              </w:tabs>
              <w:spacing w:line="240" w:lineRule="auto"/>
              <w:rPr>
                <w:rFonts w:eastAsiaTheme="minorHAnsi"/>
                <w:sz w:val="18"/>
                <w:szCs w:val="24"/>
                <w:lang w:eastAsia="en-US"/>
              </w:rPr>
            </w:pPr>
            <w:r w:rsidRPr="007A4697">
              <w:rPr>
                <w:rFonts w:eastAsiaTheme="minorHAnsi"/>
                <w:b/>
                <w:bCs/>
                <w:sz w:val="18"/>
                <w:szCs w:val="24"/>
                <w:lang w:eastAsia="en-US"/>
              </w:rPr>
              <w:t>Bildunterschrift:</w:t>
            </w:r>
            <w:r w:rsidRPr="007A4697">
              <w:rPr>
                <w:rFonts w:eastAsiaTheme="minorHAnsi"/>
                <w:sz w:val="18"/>
                <w:szCs w:val="24"/>
                <w:lang w:eastAsia="en-US"/>
              </w:rPr>
              <w:t xml:space="preserve"> Rosenbrötchen, gebacken mit BÖCKER Sauerteig M; Produkt mit Poten</w:t>
            </w:r>
            <w:r w:rsidR="002E2BE6">
              <w:rPr>
                <w:rFonts w:eastAsiaTheme="minorHAnsi"/>
                <w:sz w:val="18"/>
                <w:szCs w:val="24"/>
                <w:lang w:eastAsia="en-US"/>
              </w:rPr>
              <w:t>z</w:t>
            </w:r>
            <w:r w:rsidRPr="007A4697">
              <w:rPr>
                <w:rFonts w:eastAsiaTheme="minorHAnsi"/>
                <w:sz w:val="18"/>
                <w:szCs w:val="24"/>
                <w:lang w:eastAsia="en-US"/>
              </w:rPr>
              <w:t>ial zur Salzreduktion durch Einsatz von Sauerteig ohne sensorische Einschränkungen</w:t>
            </w:r>
          </w:p>
          <w:p w14:paraId="2F64544A" w14:textId="77777777" w:rsidR="007A4697" w:rsidRPr="007A4697" w:rsidRDefault="007A4697" w:rsidP="007A4697">
            <w:pPr>
              <w:tabs>
                <w:tab w:val="left" w:pos="5952"/>
              </w:tabs>
              <w:spacing w:line="240" w:lineRule="auto"/>
              <w:rPr>
                <w:rFonts w:eastAsiaTheme="minorHAnsi"/>
                <w:sz w:val="18"/>
                <w:szCs w:val="24"/>
                <w:lang w:eastAsia="en-US"/>
              </w:rPr>
            </w:pPr>
            <w:r w:rsidRPr="007A4697">
              <w:rPr>
                <w:rFonts w:eastAsiaTheme="minorHAnsi"/>
                <w:b/>
                <w:bCs/>
                <w:sz w:val="18"/>
                <w:szCs w:val="24"/>
                <w:lang w:eastAsia="en-US"/>
              </w:rPr>
              <w:t>Dateiname:</w:t>
            </w:r>
            <w:r w:rsidRPr="007A4697">
              <w:rPr>
                <w:rFonts w:eastAsiaTheme="minorHAnsi"/>
                <w:sz w:val="18"/>
                <w:szCs w:val="24"/>
                <w:lang w:eastAsia="en-US"/>
              </w:rPr>
              <w:t xml:space="preserve"> Pressefoto_BOECKER_M_Rosenbroetchen.jpg (2.791 KB)</w:t>
            </w:r>
          </w:p>
          <w:p w14:paraId="370270C0" w14:textId="77777777" w:rsidR="007A4697" w:rsidRPr="007A4697" w:rsidRDefault="007A4697" w:rsidP="007A4697">
            <w:pPr>
              <w:spacing w:line="240" w:lineRule="auto"/>
              <w:rPr>
                <w:rFonts w:eastAsiaTheme="minorHAnsi"/>
                <w:sz w:val="18"/>
                <w:szCs w:val="24"/>
                <w:lang w:eastAsia="en-US"/>
              </w:rPr>
            </w:pPr>
            <w:r w:rsidRPr="007A4697">
              <w:rPr>
                <w:rFonts w:eastAsiaTheme="minorHAnsi"/>
                <w:b/>
                <w:bCs/>
                <w:sz w:val="18"/>
                <w:szCs w:val="24"/>
                <w:lang w:eastAsia="en-US"/>
              </w:rPr>
              <w:t>Quellenangabe Foto:</w:t>
            </w:r>
            <w:r w:rsidRPr="007A4697">
              <w:rPr>
                <w:rFonts w:eastAsiaTheme="minorHAnsi"/>
                <w:sz w:val="18"/>
                <w:szCs w:val="24"/>
                <w:lang w:eastAsia="en-US"/>
              </w:rPr>
              <w:t xml:space="preserve"> BÖCKER</w:t>
            </w:r>
            <w:r w:rsidRPr="007A4697">
              <w:rPr>
                <w:rFonts w:eastAsiaTheme="minorHAnsi"/>
                <w:sz w:val="18"/>
                <w:szCs w:val="24"/>
                <w:lang w:eastAsia="en-US"/>
              </w:rPr>
              <w:br/>
            </w:r>
            <w:r w:rsidRPr="007A4697">
              <w:rPr>
                <w:rFonts w:eastAsiaTheme="minorHAnsi"/>
                <w:b/>
                <w:bCs/>
                <w:sz w:val="18"/>
                <w:szCs w:val="24"/>
                <w:lang w:eastAsia="en-US"/>
              </w:rPr>
              <w:t>Nutzung:</w:t>
            </w:r>
            <w:r w:rsidRPr="007A4697">
              <w:rPr>
                <w:rFonts w:eastAsiaTheme="minorHAnsi"/>
                <w:sz w:val="18"/>
                <w:szCs w:val="24"/>
                <w:lang w:eastAsia="en-US"/>
              </w:rPr>
              <w:t xml:space="preserve"> Abdruck zur Illustration der redaktionellen Berichterstattung. Nur im Zusammenhang mit Informationen zu Marke, Produkten und von BÖCKER zu verwenden. </w:t>
            </w:r>
          </w:p>
          <w:p w14:paraId="73AC55BB" w14:textId="77777777" w:rsidR="007A4697" w:rsidRPr="007A4697" w:rsidRDefault="007A4697" w:rsidP="007A4697">
            <w:pPr>
              <w:spacing w:line="240" w:lineRule="auto"/>
              <w:rPr>
                <w:rFonts w:eastAsiaTheme="minorHAnsi"/>
                <w:sz w:val="24"/>
                <w:szCs w:val="24"/>
                <w:lang w:eastAsia="en-US"/>
              </w:rPr>
            </w:pPr>
          </w:p>
        </w:tc>
      </w:tr>
      <w:tr w:rsidR="007A4697" w:rsidRPr="007A4697" w14:paraId="776E1B60" w14:textId="77777777" w:rsidTr="007A4697">
        <w:tc>
          <w:tcPr>
            <w:tcW w:w="2592" w:type="dxa"/>
          </w:tcPr>
          <w:p w14:paraId="06187078" w14:textId="77777777" w:rsidR="007A4697" w:rsidRPr="007A4697" w:rsidRDefault="007A4697" w:rsidP="007A4697">
            <w:pPr>
              <w:spacing w:line="240" w:lineRule="auto"/>
              <w:rPr>
                <w:rFonts w:eastAsiaTheme="minorHAnsi"/>
                <w:sz w:val="24"/>
                <w:szCs w:val="24"/>
                <w:lang w:eastAsia="en-US"/>
              </w:rPr>
            </w:pPr>
            <w:r w:rsidRPr="007A4697">
              <w:rPr>
                <w:rFonts w:ascii="Verdana" w:eastAsiaTheme="minorHAnsi" w:hAnsi="Verdana" w:cstheme="minorBidi"/>
                <w:noProof/>
                <w:szCs w:val="22"/>
                <w:lang w:eastAsia="en-US"/>
              </w:rPr>
              <w:drawing>
                <wp:inline distT="0" distB="0" distL="0" distR="0" wp14:anchorId="514EF766" wp14:editId="5D75DB7F">
                  <wp:extent cx="1112520" cy="777734"/>
                  <wp:effectExtent l="0" t="0" r="0" b="3810"/>
                  <wp:docPr id="19551718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171837" name=""/>
                          <pic:cNvPicPr/>
                        </pic:nvPicPr>
                        <pic:blipFill>
                          <a:blip r:embed="rId9"/>
                          <a:stretch>
                            <a:fillRect/>
                          </a:stretch>
                        </pic:blipFill>
                        <pic:spPr>
                          <a:xfrm>
                            <a:off x="0" y="0"/>
                            <a:ext cx="1117085" cy="780925"/>
                          </a:xfrm>
                          <a:prstGeom prst="rect">
                            <a:avLst/>
                          </a:prstGeom>
                        </pic:spPr>
                      </pic:pic>
                    </a:graphicData>
                  </a:graphic>
                </wp:inline>
              </w:drawing>
            </w:r>
          </w:p>
        </w:tc>
        <w:tc>
          <w:tcPr>
            <w:tcW w:w="5948" w:type="dxa"/>
          </w:tcPr>
          <w:p w14:paraId="729F722C" w14:textId="4A6EB5ED" w:rsidR="007A4697" w:rsidRPr="007A4697" w:rsidRDefault="007A4697" w:rsidP="007A4697">
            <w:pPr>
              <w:tabs>
                <w:tab w:val="left" w:pos="5952"/>
              </w:tabs>
              <w:spacing w:line="240" w:lineRule="auto"/>
              <w:rPr>
                <w:rFonts w:eastAsiaTheme="minorHAnsi"/>
                <w:sz w:val="18"/>
                <w:szCs w:val="24"/>
                <w:lang w:eastAsia="en-US"/>
              </w:rPr>
            </w:pPr>
            <w:r w:rsidRPr="007A4697">
              <w:rPr>
                <w:rFonts w:eastAsiaTheme="minorHAnsi"/>
                <w:b/>
                <w:bCs/>
                <w:sz w:val="18"/>
                <w:szCs w:val="24"/>
                <w:lang w:eastAsia="en-US"/>
              </w:rPr>
              <w:t>Bildunterschrift:</w:t>
            </w:r>
            <w:r w:rsidRPr="007A4697">
              <w:rPr>
                <w:rFonts w:eastAsiaTheme="minorHAnsi"/>
                <w:sz w:val="18"/>
                <w:szCs w:val="24"/>
                <w:lang w:eastAsia="en-US"/>
              </w:rPr>
              <w:t xml:space="preserve"> BÖCKER Sauerteig M im Einsatz bei Backversuchen</w:t>
            </w:r>
          </w:p>
          <w:p w14:paraId="69EC063B" w14:textId="77777777" w:rsidR="007A4697" w:rsidRPr="007A4697" w:rsidRDefault="007A4697" w:rsidP="007A4697">
            <w:pPr>
              <w:tabs>
                <w:tab w:val="left" w:pos="5952"/>
              </w:tabs>
              <w:spacing w:line="240" w:lineRule="auto"/>
              <w:rPr>
                <w:rFonts w:eastAsiaTheme="minorHAnsi"/>
                <w:sz w:val="18"/>
                <w:szCs w:val="24"/>
                <w:lang w:eastAsia="en-US"/>
              </w:rPr>
            </w:pPr>
            <w:r w:rsidRPr="007A4697">
              <w:rPr>
                <w:rFonts w:eastAsiaTheme="minorHAnsi"/>
                <w:b/>
                <w:bCs/>
                <w:sz w:val="18"/>
                <w:szCs w:val="24"/>
                <w:lang w:eastAsia="en-US"/>
              </w:rPr>
              <w:t>Dateiname:</w:t>
            </w:r>
            <w:r w:rsidRPr="007A4697">
              <w:rPr>
                <w:rFonts w:eastAsiaTheme="minorHAnsi"/>
                <w:sz w:val="18"/>
                <w:szCs w:val="24"/>
                <w:lang w:eastAsia="en-US"/>
              </w:rPr>
              <w:t xml:space="preserve"> Pressefoto_BOECKER_M_Schale.jpg (93 KB)</w:t>
            </w:r>
          </w:p>
          <w:p w14:paraId="1EB7F634" w14:textId="77777777" w:rsidR="007A4697" w:rsidRPr="007A4697" w:rsidRDefault="007A4697" w:rsidP="007A4697">
            <w:pPr>
              <w:spacing w:line="240" w:lineRule="auto"/>
              <w:rPr>
                <w:rFonts w:eastAsiaTheme="minorHAnsi"/>
                <w:sz w:val="18"/>
                <w:szCs w:val="24"/>
                <w:lang w:eastAsia="en-US"/>
              </w:rPr>
            </w:pPr>
            <w:r w:rsidRPr="007A4697">
              <w:rPr>
                <w:rFonts w:eastAsiaTheme="minorHAnsi"/>
                <w:b/>
                <w:bCs/>
                <w:sz w:val="18"/>
                <w:szCs w:val="24"/>
                <w:lang w:eastAsia="en-US"/>
              </w:rPr>
              <w:t>Quellenangabe Foto:</w:t>
            </w:r>
            <w:r w:rsidRPr="007A4697">
              <w:rPr>
                <w:rFonts w:eastAsiaTheme="minorHAnsi"/>
                <w:sz w:val="18"/>
                <w:szCs w:val="24"/>
                <w:lang w:eastAsia="en-US"/>
              </w:rPr>
              <w:t xml:space="preserve"> BÖCKER</w:t>
            </w:r>
            <w:r w:rsidRPr="007A4697">
              <w:rPr>
                <w:rFonts w:eastAsiaTheme="minorHAnsi"/>
                <w:sz w:val="18"/>
                <w:szCs w:val="24"/>
                <w:lang w:eastAsia="en-US"/>
              </w:rPr>
              <w:br/>
            </w:r>
            <w:r w:rsidRPr="007A4697">
              <w:rPr>
                <w:rFonts w:eastAsiaTheme="minorHAnsi"/>
                <w:b/>
                <w:bCs/>
                <w:sz w:val="18"/>
                <w:szCs w:val="24"/>
                <w:lang w:eastAsia="en-US"/>
              </w:rPr>
              <w:t>Nutzung:</w:t>
            </w:r>
            <w:r w:rsidRPr="007A4697">
              <w:rPr>
                <w:rFonts w:eastAsiaTheme="minorHAnsi"/>
                <w:sz w:val="18"/>
                <w:szCs w:val="24"/>
                <w:lang w:eastAsia="en-US"/>
              </w:rPr>
              <w:t xml:space="preserve"> Abdruck zur Illustration der redaktionellen Berichterstattung. Nur im Zusammenhang mit Informationen zu Marke, Produkten und von BÖCKER zu verwenden. </w:t>
            </w:r>
          </w:p>
          <w:p w14:paraId="126CEA88" w14:textId="77777777" w:rsidR="007A4697" w:rsidRPr="007A4697" w:rsidRDefault="007A4697" w:rsidP="007A4697">
            <w:pPr>
              <w:spacing w:line="240" w:lineRule="auto"/>
              <w:rPr>
                <w:rFonts w:eastAsiaTheme="minorHAnsi"/>
                <w:sz w:val="24"/>
                <w:szCs w:val="24"/>
                <w:lang w:eastAsia="en-US"/>
              </w:rPr>
            </w:pPr>
          </w:p>
        </w:tc>
      </w:tr>
      <w:tr w:rsidR="007A4697" w:rsidRPr="007A4697" w14:paraId="29B39C53" w14:textId="77777777" w:rsidTr="007A46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14:paraId="561D2603" w14:textId="77777777" w:rsidR="007A4697" w:rsidRPr="007A4697" w:rsidRDefault="007A4697" w:rsidP="007A4697">
            <w:pPr>
              <w:spacing w:line="240" w:lineRule="auto"/>
              <w:rPr>
                <w:rFonts w:eastAsiaTheme="minorHAnsi"/>
                <w:sz w:val="24"/>
                <w:szCs w:val="24"/>
                <w:lang w:eastAsia="en-US"/>
              </w:rPr>
            </w:pPr>
            <w:r w:rsidRPr="007A4697">
              <w:rPr>
                <w:rFonts w:ascii="Verdana" w:eastAsiaTheme="minorHAnsi" w:hAnsi="Verdana" w:cstheme="minorBidi"/>
                <w:noProof/>
                <w:szCs w:val="22"/>
                <w:lang w:eastAsia="en-US"/>
              </w:rPr>
              <w:drawing>
                <wp:anchor distT="0" distB="0" distL="114300" distR="114300" simplePos="0" relativeHeight="251660800" behindDoc="1" locked="0" layoutInCell="1" allowOverlap="1" wp14:anchorId="0D727001" wp14:editId="7A3F9A2C">
                  <wp:simplePos x="0" y="0"/>
                  <wp:positionH relativeFrom="column">
                    <wp:posOffset>-635</wp:posOffset>
                  </wp:positionH>
                  <wp:positionV relativeFrom="paragraph">
                    <wp:posOffset>0</wp:posOffset>
                  </wp:positionV>
                  <wp:extent cx="1508760" cy="477774"/>
                  <wp:effectExtent l="0" t="0" r="0" b="0"/>
                  <wp:wrapTight wrapText="bothSides">
                    <wp:wrapPolygon edited="0">
                      <wp:start x="0" y="0"/>
                      <wp:lineTo x="0" y="20681"/>
                      <wp:lineTo x="21273" y="20681"/>
                      <wp:lineTo x="21273" y="0"/>
                      <wp:lineTo x="0" y="0"/>
                    </wp:wrapPolygon>
                  </wp:wrapTight>
                  <wp:docPr id="8059987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998771" name=""/>
                          <pic:cNvPicPr/>
                        </pic:nvPicPr>
                        <pic:blipFill>
                          <a:blip r:embed="rId10"/>
                          <a:stretch>
                            <a:fillRect/>
                          </a:stretch>
                        </pic:blipFill>
                        <pic:spPr>
                          <a:xfrm>
                            <a:off x="0" y="0"/>
                            <a:ext cx="1508760" cy="477774"/>
                          </a:xfrm>
                          <a:prstGeom prst="rect">
                            <a:avLst/>
                          </a:prstGeom>
                        </pic:spPr>
                      </pic:pic>
                    </a:graphicData>
                  </a:graphic>
                </wp:anchor>
              </w:drawing>
            </w:r>
          </w:p>
        </w:tc>
        <w:tc>
          <w:tcPr>
            <w:tcW w:w="5948" w:type="dxa"/>
            <w:tcBorders>
              <w:top w:val="nil"/>
              <w:left w:val="nil"/>
              <w:bottom w:val="nil"/>
              <w:right w:val="nil"/>
            </w:tcBorders>
          </w:tcPr>
          <w:p w14:paraId="37482FE9" w14:textId="77777777" w:rsidR="007A4697" w:rsidRPr="007A4697" w:rsidRDefault="007A4697" w:rsidP="007A4697">
            <w:pPr>
              <w:tabs>
                <w:tab w:val="left" w:pos="5952"/>
              </w:tabs>
              <w:spacing w:line="240" w:lineRule="auto"/>
              <w:rPr>
                <w:rFonts w:eastAsiaTheme="minorHAnsi"/>
                <w:sz w:val="18"/>
                <w:szCs w:val="24"/>
                <w:lang w:eastAsia="en-US"/>
              </w:rPr>
            </w:pPr>
            <w:r w:rsidRPr="007A4697">
              <w:rPr>
                <w:rFonts w:eastAsiaTheme="minorHAnsi"/>
                <w:b/>
                <w:bCs/>
                <w:sz w:val="18"/>
                <w:szCs w:val="24"/>
                <w:lang w:eastAsia="en-US"/>
              </w:rPr>
              <w:t>Bildunterschrift:</w:t>
            </w:r>
            <w:r w:rsidRPr="007A4697">
              <w:rPr>
                <w:rFonts w:eastAsiaTheme="minorHAnsi"/>
                <w:sz w:val="18"/>
                <w:szCs w:val="24"/>
                <w:lang w:eastAsia="en-US"/>
              </w:rPr>
              <w:t xml:space="preserve"> Im Test: geschmackliche Auswirkung der Salzreduktion in Broten bei gleichzeitigem Einsatz von Sauerteig</w:t>
            </w:r>
          </w:p>
          <w:p w14:paraId="6762C9EB" w14:textId="77777777" w:rsidR="007A4697" w:rsidRPr="007A4697" w:rsidRDefault="007A4697" w:rsidP="007A4697">
            <w:pPr>
              <w:tabs>
                <w:tab w:val="left" w:pos="5952"/>
              </w:tabs>
              <w:spacing w:line="240" w:lineRule="auto"/>
              <w:rPr>
                <w:rFonts w:eastAsiaTheme="minorHAnsi"/>
                <w:sz w:val="18"/>
                <w:szCs w:val="24"/>
                <w:lang w:eastAsia="en-US"/>
              </w:rPr>
            </w:pPr>
            <w:r w:rsidRPr="007A4697">
              <w:rPr>
                <w:rFonts w:eastAsiaTheme="minorHAnsi"/>
                <w:b/>
                <w:bCs/>
                <w:sz w:val="18"/>
                <w:szCs w:val="24"/>
                <w:lang w:eastAsia="en-US"/>
              </w:rPr>
              <w:t>Dateiname:</w:t>
            </w:r>
            <w:r w:rsidRPr="007A4697">
              <w:rPr>
                <w:rFonts w:eastAsiaTheme="minorHAnsi"/>
                <w:sz w:val="18"/>
                <w:szCs w:val="24"/>
                <w:lang w:eastAsia="en-US"/>
              </w:rPr>
              <w:t xml:space="preserve"> Pressefoto_BOECKER_Salzreduktion_Sauerteig_Triangeltest.jpg (972 KB)</w:t>
            </w:r>
          </w:p>
          <w:p w14:paraId="53E93920" w14:textId="77777777" w:rsidR="007A4697" w:rsidRPr="007A4697" w:rsidRDefault="007A4697" w:rsidP="007A4697">
            <w:pPr>
              <w:spacing w:line="240" w:lineRule="auto"/>
              <w:rPr>
                <w:rFonts w:eastAsiaTheme="minorHAnsi"/>
                <w:sz w:val="18"/>
                <w:szCs w:val="24"/>
                <w:lang w:eastAsia="en-US"/>
              </w:rPr>
            </w:pPr>
            <w:r w:rsidRPr="007A4697">
              <w:rPr>
                <w:rFonts w:eastAsiaTheme="minorHAnsi"/>
                <w:b/>
                <w:bCs/>
                <w:sz w:val="18"/>
                <w:szCs w:val="24"/>
                <w:lang w:eastAsia="en-US"/>
              </w:rPr>
              <w:t>Quellenangabe Foto:</w:t>
            </w:r>
            <w:r w:rsidRPr="007A4697">
              <w:rPr>
                <w:rFonts w:eastAsiaTheme="minorHAnsi"/>
                <w:sz w:val="18"/>
                <w:szCs w:val="24"/>
                <w:lang w:eastAsia="en-US"/>
              </w:rPr>
              <w:t xml:space="preserve"> BÖCKER</w:t>
            </w:r>
            <w:r w:rsidRPr="007A4697">
              <w:rPr>
                <w:rFonts w:eastAsiaTheme="minorHAnsi"/>
                <w:sz w:val="18"/>
                <w:szCs w:val="24"/>
                <w:lang w:eastAsia="en-US"/>
              </w:rPr>
              <w:br/>
            </w:r>
            <w:r w:rsidRPr="007A4697">
              <w:rPr>
                <w:rFonts w:eastAsiaTheme="minorHAnsi"/>
                <w:b/>
                <w:bCs/>
                <w:sz w:val="18"/>
                <w:szCs w:val="24"/>
                <w:lang w:eastAsia="en-US"/>
              </w:rPr>
              <w:t>Nutzung:</w:t>
            </w:r>
            <w:r w:rsidRPr="007A4697">
              <w:rPr>
                <w:rFonts w:eastAsiaTheme="minorHAnsi"/>
                <w:sz w:val="18"/>
                <w:szCs w:val="24"/>
                <w:lang w:eastAsia="en-US"/>
              </w:rPr>
              <w:t xml:space="preserve"> Abdruck zur Illustration der redaktionellen Berichterstattung. Nur im Zusammenhang mit Informationen zu Marke, Produkten und von BÖCKER zu verwenden. </w:t>
            </w:r>
          </w:p>
          <w:p w14:paraId="35416B06" w14:textId="77777777" w:rsidR="007A4697" w:rsidRPr="007A4697" w:rsidRDefault="007A4697" w:rsidP="007A4697">
            <w:pPr>
              <w:spacing w:line="240" w:lineRule="auto"/>
              <w:rPr>
                <w:rFonts w:eastAsiaTheme="minorHAnsi"/>
                <w:sz w:val="24"/>
                <w:szCs w:val="24"/>
                <w:lang w:eastAsia="en-US"/>
              </w:rPr>
            </w:pPr>
          </w:p>
        </w:tc>
      </w:tr>
      <w:bookmarkEnd w:id="1"/>
    </w:tbl>
    <w:p w14:paraId="35A6E0AA" w14:textId="77777777" w:rsidR="007A4697" w:rsidRDefault="007A4697" w:rsidP="00C73D22">
      <w:pPr>
        <w:rPr>
          <w:b/>
        </w:rPr>
      </w:pPr>
    </w:p>
    <w:p w14:paraId="2FE9C937" w14:textId="3AE671C2" w:rsidR="00C73D22" w:rsidRDefault="00C73D22" w:rsidP="00C73D22">
      <w:pPr>
        <w:rPr>
          <w:b/>
        </w:rPr>
      </w:pPr>
      <w:r>
        <w:rPr>
          <w:b/>
        </w:rPr>
        <w:t>Über die Ernst BÖCKER GmbH &amp; Co. KG</w:t>
      </w:r>
    </w:p>
    <w:p w14:paraId="36D91062" w14:textId="64ECDB79" w:rsidR="00C73D22" w:rsidRDefault="00C73D22" w:rsidP="00C73D22">
      <w:r>
        <w:t xml:space="preserve">Bei BÖCKER, dem Spezialisten für Sauerteig, dreht sich seit der Unternehmensgründung 1910 alles um das Thema Sauerteig. Das inhabergeführte Familienunternehmen in der vierten Generation fermentiert und versendet weltweit hochwertige Sauerteig-Produkte. Mit heute </w:t>
      </w:r>
      <w:r w:rsidR="000F29BA">
        <w:t>194</w:t>
      </w:r>
      <w:r>
        <w:t xml:space="preserve"> </w:t>
      </w:r>
      <w:r w:rsidR="001D35CD">
        <w:t>Mitarbeiterinnen und Mitarbeiter</w:t>
      </w:r>
      <w:r w:rsidR="009D28D6">
        <w:t>n</w:t>
      </w:r>
      <w:r>
        <w:t xml:space="preserve">, die in den unterschiedlichen </w:t>
      </w:r>
      <w:r w:rsidR="00FD4A07">
        <w:t>S</w:t>
      </w:r>
      <w:r>
        <w:t xml:space="preserve">tandorten in und um das westfälische Minden beschäftigt sind, ist BÖCKER anerkannter Innovationsführer für </w:t>
      </w:r>
      <w:r w:rsidR="00C47BE5">
        <w:t xml:space="preserve">natürliche </w:t>
      </w:r>
      <w:r>
        <w:t xml:space="preserve">Sauerteig-Produkte. Das Unternehmen hat durch die Kombination von Rohstoffen, Mikroorganismen, Fermentationsparametern und – je nach Produkt – Trocknungsverfahren frühzeitig eine Reihe neuartiger Produkte entwickelt und als Marktführer somit den Gattungsbegriff Sauerteig-Produkte ins Leben gerufen. </w:t>
      </w:r>
      <w:r w:rsidR="008E4BFB">
        <w:t xml:space="preserve">BÖCKER </w:t>
      </w:r>
      <w:r>
        <w:t xml:space="preserve">hat über 160 </w:t>
      </w:r>
      <w:r w:rsidR="001D35CD">
        <w:t xml:space="preserve">natürliche </w:t>
      </w:r>
      <w:r>
        <w:t xml:space="preserve">Sauerteig-Produkte </w:t>
      </w:r>
      <w:r w:rsidR="008E4BFB">
        <w:t>im Sortiment</w:t>
      </w:r>
      <w:r>
        <w:t xml:space="preserve"> – von Spezial-Backmischungen über maßgeschneiderte Produktlösungen bis hin zu fertig gebackenen glutenfreien Backwaren. </w:t>
      </w:r>
    </w:p>
    <w:p w14:paraId="40564B6E" w14:textId="77777777" w:rsidR="00BB12DA" w:rsidRDefault="00BB12DA" w:rsidP="00D36B23"/>
    <w:p w14:paraId="49988DE8" w14:textId="77777777" w:rsidR="009861F9" w:rsidRDefault="00DC12BD" w:rsidP="00D36B23">
      <w:r>
        <w:t>Weiterführende Informationen unter www.sauerteig.de.</w:t>
      </w:r>
      <w:r w:rsidR="00D45548">
        <w:t xml:space="preserve"> </w:t>
      </w:r>
    </w:p>
    <w:p w14:paraId="7C88DA0A" w14:textId="77777777" w:rsidR="000059AA" w:rsidRPr="003C239E" w:rsidRDefault="00D05531" w:rsidP="00D36B23">
      <w:r>
        <w:rPr>
          <w:noProof/>
        </w:rPr>
        <mc:AlternateContent>
          <mc:Choice Requires="wps">
            <w:drawing>
              <wp:anchor distT="0" distB="0" distL="114300" distR="114300" simplePos="0" relativeHeight="251657728" behindDoc="0" locked="0" layoutInCell="1" allowOverlap="1" wp14:anchorId="12FCE491" wp14:editId="0AD93E42">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97DA4"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2921ACE4" w14:textId="77777777" w:rsidR="000059AA" w:rsidRDefault="000059AA" w:rsidP="00D36B23">
      <w:pPr>
        <w:rPr>
          <w:b/>
          <w:sz w:val="16"/>
        </w:rPr>
      </w:pPr>
      <w:r w:rsidRPr="00D36B23">
        <w:rPr>
          <w:b/>
          <w:sz w:val="16"/>
        </w:rPr>
        <w:t>Weitere Informationen und Bildmaterial können Sie gerne anfordern bei:</w:t>
      </w:r>
    </w:p>
    <w:p w14:paraId="0BF27907" w14:textId="77777777" w:rsidR="009C6E5E" w:rsidRPr="00D36B23" w:rsidRDefault="009C6E5E" w:rsidP="00D36B23">
      <w:pPr>
        <w:rPr>
          <w:b/>
          <w:sz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7"/>
        <w:gridCol w:w="5465"/>
      </w:tblGrid>
      <w:tr w:rsidR="00356EBA" w:rsidRPr="00D22F2F" w14:paraId="4709F8E4" w14:textId="77777777" w:rsidTr="00D22F2F">
        <w:tc>
          <w:tcPr>
            <w:tcW w:w="3652" w:type="dxa"/>
          </w:tcPr>
          <w:p w14:paraId="7019BEFB" w14:textId="77777777" w:rsidR="00356EBA" w:rsidRPr="009C6E5E" w:rsidRDefault="00356EBA" w:rsidP="00AF64D6">
            <w:pPr>
              <w:rPr>
                <w:b/>
                <w:sz w:val="16"/>
              </w:rPr>
            </w:pPr>
            <w:r w:rsidRPr="009C6E5E">
              <w:rPr>
                <w:b/>
                <w:sz w:val="16"/>
              </w:rPr>
              <w:t>kommunikation.pur</w:t>
            </w:r>
            <w:r w:rsidR="00F719C8">
              <w:rPr>
                <w:b/>
                <w:sz w:val="16"/>
              </w:rPr>
              <w:t xml:space="preserve"> GmbH</w:t>
            </w:r>
          </w:p>
          <w:p w14:paraId="26C0A14A" w14:textId="1C30C72F" w:rsidR="00356EBA" w:rsidRDefault="009E4251" w:rsidP="00AF64D6">
            <w:pPr>
              <w:rPr>
                <w:sz w:val="16"/>
              </w:rPr>
            </w:pPr>
            <w:r>
              <w:rPr>
                <w:sz w:val="16"/>
              </w:rPr>
              <w:t>Sandra Ganzenmüller</w:t>
            </w:r>
          </w:p>
          <w:p w14:paraId="46F86255" w14:textId="77777777" w:rsidR="00356EBA" w:rsidRPr="00D36B23" w:rsidRDefault="00356EBA" w:rsidP="00AF64D6">
            <w:pPr>
              <w:rPr>
                <w:sz w:val="16"/>
              </w:rPr>
            </w:pPr>
            <w:r w:rsidRPr="00D36B23">
              <w:rPr>
                <w:sz w:val="16"/>
              </w:rPr>
              <w:t>Sendlinger Straße 3</w:t>
            </w:r>
            <w:r>
              <w:rPr>
                <w:sz w:val="16"/>
              </w:rPr>
              <w:t>1</w:t>
            </w:r>
            <w:r w:rsidRPr="00D36B23">
              <w:rPr>
                <w:sz w:val="16"/>
              </w:rPr>
              <w:t>, 80331 München</w:t>
            </w:r>
          </w:p>
          <w:p w14:paraId="41E13789" w14:textId="1587EFC7" w:rsidR="00356EBA" w:rsidRPr="009C6E5E" w:rsidRDefault="00356EBA" w:rsidP="00D22F2F">
            <w:pPr>
              <w:rPr>
                <w:b/>
                <w:sz w:val="16"/>
              </w:rPr>
            </w:pPr>
            <w:r>
              <w:rPr>
                <w:sz w:val="16"/>
              </w:rPr>
              <w:t xml:space="preserve">Telefon: +49.89.23 23 63 </w:t>
            </w:r>
            <w:r w:rsidR="009E4251">
              <w:rPr>
                <w:sz w:val="16"/>
              </w:rPr>
              <w:t>50</w:t>
            </w:r>
            <w:r w:rsidR="00D22F2F">
              <w:rPr>
                <w:sz w:val="16"/>
              </w:rPr>
              <w:br/>
              <w:t>M</w:t>
            </w:r>
            <w:r w:rsidRPr="00D36B23">
              <w:rPr>
                <w:sz w:val="16"/>
              </w:rPr>
              <w:t xml:space="preserve">ail: </w:t>
            </w:r>
            <w:r w:rsidR="009E4251">
              <w:rPr>
                <w:sz w:val="16"/>
              </w:rPr>
              <w:t>ganzenmueller</w:t>
            </w:r>
            <w:r w:rsidRPr="00D36B23">
              <w:rPr>
                <w:sz w:val="16"/>
              </w:rPr>
              <w:t>@kommunikationpur.com</w:t>
            </w:r>
          </w:p>
        </w:tc>
        <w:tc>
          <w:tcPr>
            <w:tcW w:w="5560" w:type="dxa"/>
          </w:tcPr>
          <w:p w14:paraId="781C68BE" w14:textId="77777777" w:rsidR="00356EBA" w:rsidRPr="009C6E5E" w:rsidRDefault="00356EBA" w:rsidP="00AF64D6">
            <w:pPr>
              <w:rPr>
                <w:b/>
                <w:sz w:val="16"/>
              </w:rPr>
            </w:pPr>
            <w:r w:rsidRPr="009C6E5E">
              <w:rPr>
                <w:b/>
                <w:sz w:val="16"/>
              </w:rPr>
              <w:t>Ernst Böcker GmbH &amp; Co. KG.</w:t>
            </w:r>
          </w:p>
          <w:p w14:paraId="74EB4964" w14:textId="77777777" w:rsidR="00356EBA" w:rsidRPr="00A5161B" w:rsidRDefault="00356EBA" w:rsidP="00AF64D6">
            <w:pPr>
              <w:rPr>
                <w:sz w:val="16"/>
              </w:rPr>
            </w:pPr>
            <w:r w:rsidRPr="00A5161B">
              <w:rPr>
                <w:sz w:val="16"/>
              </w:rPr>
              <w:t>Susanne Masch</w:t>
            </w:r>
            <w:r w:rsidR="00D22F2F">
              <w:rPr>
                <w:sz w:val="16"/>
              </w:rPr>
              <w:t>/Saskia Spelly</w:t>
            </w:r>
          </w:p>
          <w:p w14:paraId="016B71A6" w14:textId="77777777" w:rsidR="00356EBA" w:rsidRPr="00A5161B" w:rsidRDefault="00356EBA" w:rsidP="00AF64D6">
            <w:pPr>
              <w:rPr>
                <w:sz w:val="16"/>
              </w:rPr>
            </w:pPr>
            <w:r w:rsidRPr="00A5161B">
              <w:rPr>
                <w:sz w:val="16"/>
              </w:rPr>
              <w:t>Ringstraße 55-57, 32427 Minden/Westf.</w:t>
            </w:r>
          </w:p>
          <w:p w14:paraId="11F3AB93" w14:textId="77777777" w:rsidR="00D22F2F" w:rsidRDefault="00D22F2F" w:rsidP="00AF64D6">
            <w:pPr>
              <w:rPr>
                <w:sz w:val="16"/>
              </w:rPr>
            </w:pPr>
            <w:r>
              <w:rPr>
                <w:sz w:val="16"/>
              </w:rPr>
              <w:t>Telefon: +49.571.83 799 -53/-57</w:t>
            </w:r>
          </w:p>
          <w:p w14:paraId="4C09D7B5" w14:textId="77777777" w:rsidR="00D22F2F" w:rsidRPr="008E4BFB" w:rsidRDefault="00356EBA" w:rsidP="00AF64D6">
            <w:pPr>
              <w:rPr>
                <w:color w:val="000000"/>
                <w:sz w:val="16"/>
                <w:u w:val="single"/>
              </w:rPr>
            </w:pPr>
            <w:r w:rsidRPr="008E4BFB">
              <w:rPr>
                <w:sz w:val="16"/>
              </w:rPr>
              <w:t>Mail: susanne.masch@sauerteig.de</w:t>
            </w:r>
            <w:r w:rsidR="00D22F2F" w:rsidRPr="008E4BFB">
              <w:rPr>
                <w:sz w:val="16"/>
              </w:rPr>
              <w:t>/saskia.spelly@sauerteig.de</w:t>
            </w:r>
          </w:p>
          <w:p w14:paraId="30A50DAA" w14:textId="77777777" w:rsidR="00356EBA" w:rsidRPr="008E4BFB" w:rsidRDefault="00356EBA" w:rsidP="00AF64D6">
            <w:pPr>
              <w:rPr>
                <w:b/>
                <w:sz w:val="16"/>
              </w:rPr>
            </w:pPr>
          </w:p>
        </w:tc>
      </w:tr>
    </w:tbl>
    <w:p w14:paraId="649E1D44" w14:textId="77777777" w:rsidR="009C6E5E" w:rsidRPr="008E4BFB" w:rsidRDefault="009C6E5E">
      <w:pPr>
        <w:rPr>
          <w:sz w:val="16"/>
        </w:rPr>
      </w:pPr>
    </w:p>
    <w:sectPr w:rsidR="009C6E5E" w:rsidRPr="008E4BFB" w:rsidSect="00DC12BD">
      <w:headerReference w:type="default" r:id="rId11"/>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38376" w14:textId="77777777" w:rsidR="000A59B9" w:rsidRDefault="000A59B9" w:rsidP="00D36B23">
      <w:r>
        <w:separator/>
      </w:r>
    </w:p>
  </w:endnote>
  <w:endnote w:type="continuationSeparator" w:id="0">
    <w:p w14:paraId="11C35ECB" w14:textId="77777777" w:rsidR="000A59B9" w:rsidRDefault="000A59B9"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E457A" w14:textId="77777777" w:rsidR="000A59B9" w:rsidRDefault="000A59B9" w:rsidP="00D36B23">
      <w:r>
        <w:separator/>
      </w:r>
    </w:p>
  </w:footnote>
  <w:footnote w:type="continuationSeparator" w:id="0">
    <w:p w14:paraId="0FBCBEEB" w14:textId="77777777" w:rsidR="000A59B9" w:rsidRDefault="000A59B9" w:rsidP="00D36B23">
      <w:r>
        <w:continuationSeparator/>
      </w:r>
    </w:p>
  </w:footnote>
  <w:footnote w:id="1">
    <w:p w14:paraId="774138E2" w14:textId="43C1FC46" w:rsidR="0030685C" w:rsidRPr="0030685C" w:rsidRDefault="0030685C" w:rsidP="0030685C">
      <w:pPr>
        <w:autoSpaceDE w:val="0"/>
        <w:autoSpaceDN w:val="0"/>
        <w:adjustRightInd w:val="0"/>
        <w:spacing w:line="240" w:lineRule="auto"/>
      </w:pPr>
      <w:r w:rsidRPr="0030685C">
        <w:rPr>
          <w:rStyle w:val="Funotenzeichen"/>
          <w:sz w:val="16"/>
          <w:szCs w:val="16"/>
        </w:rPr>
        <w:footnoteRef/>
      </w:r>
      <w:r w:rsidRPr="0030685C">
        <w:rPr>
          <w:sz w:val="16"/>
          <w:szCs w:val="16"/>
        </w:rPr>
        <w:t xml:space="preserve"> </w:t>
      </w:r>
      <w:proofErr w:type="spellStart"/>
      <w:r w:rsidRPr="0030685C">
        <w:rPr>
          <w:color w:val="585757"/>
          <w:sz w:val="16"/>
          <w:szCs w:val="16"/>
        </w:rPr>
        <w:t>Braschi</w:t>
      </w:r>
      <w:proofErr w:type="spellEnd"/>
      <w:r w:rsidRPr="0030685C">
        <w:rPr>
          <w:color w:val="585757"/>
          <w:sz w:val="16"/>
          <w:szCs w:val="16"/>
        </w:rPr>
        <w:t xml:space="preserve">, A., Gill, L., Naismith, D.J., (2009): Partial </w:t>
      </w:r>
      <w:proofErr w:type="spellStart"/>
      <w:r w:rsidRPr="0030685C">
        <w:rPr>
          <w:color w:val="585757"/>
          <w:sz w:val="16"/>
          <w:szCs w:val="16"/>
        </w:rPr>
        <w:t>substitution</w:t>
      </w:r>
      <w:proofErr w:type="spellEnd"/>
      <w:r w:rsidRPr="0030685C">
        <w:rPr>
          <w:color w:val="585757"/>
          <w:sz w:val="16"/>
          <w:szCs w:val="16"/>
        </w:rPr>
        <w:t xml:space="preserve"> </w:t>
      </w:r>
      <w:proofErr w:type="spellStart"/>
      <w:r w:rsidRPr="0030685C">
        <w:rPr>
          <w:color w:val="585757"/>
          <w:sz w:val="16"/>
          <w:szCs w:val="16"/>
        </w:rPr>
        <w:t>of</w:t>
      </w:r>
      <w:proofErr w:type="spellEnd"/>
      <w:r w:rsidRPr="0030685C">
        <w:rPr>
          <w:color w:val="585757"/>
          <w:sz w:val="16"/>
          <w:szCs w:val="16"/>
        </w:rPr>
        <w:t xml:space="preserve"> </w:t>
      </w:r>
      <w:proofErr w:type="spellStart"/>
      <w:r w:rsidRPr="0030685C">
        <w:rPr>
          <w:color w:val="585757"/>
          <w:sz w:val="16"/>
          <w:szCs w:val="16"/>
        </w:rPr>
        <w:t>sodium</w:t>
      </w:r>
      <w:proofErr w:type="spellEnd"/>
      <w:r w:rsidRPr="0030685C">
        <w:rPr>
          <w:color w:val="585757"/>
          <w:sz w:val="16"/>
          <w:szCs w:val="16"/>
        </w:rPr>
        <w:t xml:space="preserve"> </w:t>
      </w:r>
      <w:proofErr w:type="spellStart"/>
      <w:r w:rsidRPr="0030685C">
        <w:rPr>
          <w:color w:val="585757"/>
          <w:sz w:val="16"/>
          <w:szCs w:val="16"/>
        </w:rPr>
        <w:t>with</w:t>
      </w:r>
      <w:proofErr w:type="spellEnd"/>
      <w:r w:rsidRPr="0030685C">
        <w:rPr>
          <w:color w:val="585757"/>
          <w:sz w:val="16"/>
          <w:szCs w:val="16"/>
        </w:rPr>
        <w:t xml:space="preserve"> </w:t>
      </w:r>
      <w:proofErr w:type="spellStart"/>
      <w:r w:rsidRPr="0030685C">
        <w:rPr>
          <w:color w:val="585757"/>
          <w:sz w:val="16"/>
          <w:szCs w:val="16"/>
        </w:rPr>
        <w:t>potassium</w:t>
      </w:r>
      <w:proofErr w:type="spellEnd"/>
      <w:r w:rsidRPr="0030685C">
        <w:rPr>
          <w:color w:val="585757"/>
          <w:sz w:val="16"/>
          <w:szCs w:val="16"/>
        </w:rPr>
        <w:t xml:space="preserve"> in </w:t>
      </w:r>
      <w:proofErr w:type="spellStart"/>
      <w:r w:rsidRPr="0030685C">
        <w:rPr>
          <w:color w:val="585757"/>
          <w:sz w:val="16"/>
          <w:szCs w:val="16"/>
        </w:rPr>
        <w:t>white</w:t>
      </w:r>
      <w:proofErr w:type="spellEnd"/>
      <w:r w:rsidRPr="0030685C">
        <w:rPr>
          <w:color w:val="585757"/>
          <w:sz w:val="16"/>
          <w:szCs w:val="16"/>
        </w:rPr>
        <w:t xml:space="preserve"> </w:t>
      </w:r>
      <w:proofErr w:type="spellStart"/>
      <w:r w:rsidRPr="0030685C">
        <w:rPr>
          <w:color w:val="585757"/>
          <w:sz w:val="16"/>
          <w:szCs w:val="16"/>
        </w:rPr>
        <w:t>bread</w:t>
      </w:r>
      <w:proofErr w:type="spellEnd"/>
      <w:r w:rsidRPr="0030685C">
        <w:rPr>
          <w:color w:val="585757"/>
          <w:sz w:val="16"/>
          <w:szCs w:val="16"/>
        </w:rPr>
        <w:t xml:space="preserve">: </w:t>
      </w:r>
      <w:proofErr w:type="spellStart"/>
      <w:r w:rsidRPr="0030685C">
        <w:rPr>
          <w:color w:val="585757"/>
          <w:sz w:val="16"/>
          <w:szCs w:val="16"/>
        </w:rPr>
        <w:t>feasibility</w:t>
      </w:r>
      <w:proofErr w:type="spellEnd"/>
      <w:r w:rsidRPr="0030685C">
        <w:rPr>
          <w:color w:val="585757"/>
          <w:sz w:val="16"/>
          <w:szCs w:val="16"/>
        </w:rPr>
        <w:t xml:space="preserve"> and </w:t>
      </w:r>
      <w:proofErr w:type="spellStart"/>
      <w:r w:rsidRPr="0030685C">
        <w:rPr>
          <w:color w:val="585757"/>
          <w:sz w:val="16"/>
          <w:szCs w:val="16"/>
        </w:rPr>
        <w:t>bioavailability</w:t>
      </w:r>
      <w:proofErr w:type="spellEnd"/>
      <w:r w:rsidRPr="0030685C">
        <w:rPr>
          <w:color w:val="585757"/>
          <w:sz w:val="16"/>
          <w:szCs w:val="16"/>
        </w:rPr>
        <w:t xml:space="preserve">. Int. J. Food </w:t>
      </w:r>
      <w:proofErr w:type="spellStart"/>
      <w:r w:rsidRPr="0030685C">
        <w:rPr>
          <w:color w:val="585757"/>
          <w:sz w:val="16"/>
          <w:szCs w:val="16"/>
        </w:rPr>
        <w:t>Sci</w:t>
      </w:r>
      <w:proofErr w:type="spellEnd"/>
      <w:r w:rsidRPr="0030685C">
        <w:rPr>
          <w:color w:val="585757"/>
          <w:sz w:val="16"/>
          <w:szCs w:val="16"/>
        </w:rPr>
        <w:t xml:space="preserve">. </w:t>
      </w:r>
      <w:proofErr w:type="spellStart"/>
      <w:r w:rsidRPr="0030685C">
        <w:rPr>
          <w:color w:val="585757"/>
          <w:sz w:val="16"/>
          <w:szCs w:val="16"/>
        </w:rPr>
        <w:t>Nutr</w:t>
      </w:r>
      <w:proofErr w:type="spellEnd"/>
      <w:r w:rsidRPr="0030685C">
        <w:rPr>
          <w:color w:val="585757"/>
          <w:sz w:val="16"/>
          <w:szCs w:val="16"/>
        </w:rPr>
        <w:t>. 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3185D" w14:textId="77777777" w:rsidR="00060D65" w:rsidRDefault="005569E8" w:rsidP="00D126FE">
    <w:pPr>
      <w:pStyle w:val="Kopfzeile"/>
      <w:jc w:val="right"/>
    </w:pPr>
    <w:r>
      <w:rPr>
        <w:noProof/>
      </w:rPr>
      <w:drawing>
        <wp:inline distT="0" distB="0" distL="0" distR="0" wp14:anchorId="79D3748F" wp14:editId="402B8710">
          <wp:extent cx="1101437" cy="696290"/>
          <wp:effectExtent l="0" t="0" r="381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1528" cy="7026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78202868">
    <w:abstractNumId w:val="0"/>
  </w:num>
  <w:num w:numId="2" w16cid:durableId="1601140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251"/>
    <w:rsid w:val="0000265C"/>
    <w:rsid w:val="0000510E"/>
    <w:rsid w:val="000059AA"/>
    <w:rsid w:val="00012A03"/>
    <w:rsid w:val="000173BC"/>
    <w:rsid w:val="00017FA5"/>
    <w:rsid w:val="000213DD"/>
    <w:rsid w:val="00024C33"/>
    <w:rsid w:val="00034218"/>
    <w:rsid w:val="00051AF0"/>
    <w:rsid w:val="0005335A"/>
    <w:rsid w:val="00060D65"/>
    <w:rsid w:val="00060F26"/>
    <w:rsid w:val="000615F8"/>
    <w:rsid w:val="00061EE1"/>
    <w:rsid w:val="00064D0D"/>
    <w:rsid w:val="00070B51"/>
    <w:rsid w:val="00082181"/>
    <w:rsid w:val="000A3424"/>
    <w:rsid w:val="000A59B9"/>
    <w:rsid w:val="000B1C2B"/>
    <w:rsid w:val="000B3974"/>
    <w:rsid w:val="000B3F78"/>
    <w:rsid w:val="000C0321"/>
    <w:rsid w:val="000C3C37"/>
    <w:rsid w:val="000D1371"/>
    <w:rsid w:val="000D29B6"/>
    <w:rsid w:val="000D3E8D"/>
    <w:rsid w:val="000E0200"/>
    <w:rsid w:val="000F29BA"/>
    <w:rsid w:val="00104F0D"/>
    <w:rsid w:val="00111648"/>
    <w:rsid w:val="00123B0F"/>
    <w:rsid w:val="00134373"/>
    <w:rsid w:val="0013547E"/>
    <w:rsid w:val="001359CA"/>
    <w:rsid w:val="001519D0"/>
    <w:rsid w:val="00152DEC"/>
    <w:rsid w:val="00153AF5"/>
    <w:rsid w:val="00154B5C"/>
    <w:rsid w:val="00156158"/>
    <w:rsid w:val="00167921"/>
    <w:rsid w:val="00171FDC"/>
    <w:rsid w:val="00182837"/>
    <w:rsid w:val="0019647B"/>
    <w:rsid w:val="001969BF"/>
    <w:rsid w:val="001A3253"/>
    <w:rsid w:val="001C1923"/>
    <w:rsid w:val="001C6CD4"/>
    <w:rsid w:val="001D310E"/>
    <w:rsid w:val="001D35CD"/>
    <w:rsid w:val="001E283A"/>
    <w:rsid w:val="001E44C5"/>
    <w:rsid w:val="001E50E3"/>
    <w:rsid w:val="001F364D"/>
    <w:rsid w:val="002023F2"/>
    <w:rsid w:val="00206ED9"/>
    <w:rsid w:val="00206F84"/>
    <w:rsid w:val="00210269"/>
    <w:rsid w:val="00213EEE"/>
    <w:rsid w:val="00226478"/>
    <w:rsid w:val="00232173"/>
    <w:rsid w:val="002328B0"/>
    <w:rsid w:val="00233D82"/>
    <w:rsid w:val="002559BB"/>
    <w:rsid w:val="00257C74"/>
    <w:rsid w:val="00260EB9"/>
    <w:rsid w:val="002627FF"/>
    <w:rsid w:val="00272F5F"/>
    <w:rsid w:val="002746D7"/>
    <w:rsid w:val="00296668"/>
    <w:rsid w:val="00296A14"/>
    <w:rsid w:val="002A16F2"/>
    <w:rsid w:val="002A7BBE"/>
    <w:rsid w:val="002B4F02"/>
    <w:rsid w:val="002C09A7"/>
    <w:rsid w:val="002C3635"/>
    <w:rsid w:val="002C3FA8"/>
    <w:rsid w:val="002E2BE6"/>
    <w:rsid w:val="002E3F59"/>
    <w:rsid w:val="002E4F48"/>
    <w:rsid w:val="002F3CAA"/>
    <w:rsid w:val="00305669"/>
    <w:rsid w:val="0030685C"/>
    <w:rsid w:val="0032089B"/>
    <w:rsid w:val="00323953"/>
    <w:rsid w:val="003244DC"/>
    <w:rsid w:val="00330589"/>
    <w:rsid w:val="00331938"/>
    <w:rsid w:val="00332B3A"/>
    <w:rsid w:val="0034300C"/>
    <w:rsid w:val="003503FB"/>
    <w:rsid w:val="00356EBA"/>
    <w:rsid w:val="00360117"/>
    <w:rsid w:val="00362272"/>
    <w:rsid w:val="00363785"/>
    <w:rsid w:val="00366CDA"/>
    <w:rsid w:val="003710F9"/>
    <w:rsid w:val="00381664"/>
    <w:rsid w:val="003850E0"/>
    <w:rsid w:val="0039170F"/>
    <w:rsid w:val="003B2859"/>
    <w:rsid w:val="003C239E"/>
    <w:rsid w:val="003D03B3"/>
    <w:rsid w:val="003D1B19"/>
    <w:rsid w:val="003D2297"/>
    <w:rsid w:val="003D5DE1"/>
    <w:rsid w:val="003E5372"/>
    <w:rsid w:val="003E660E"/>
    <w:rsid w:val="004072C6"/>
    <w:rsid w:val="00417C82"/>
    <w:rsid w:val="00431036"/>
    <w:rsid w:val="00432E2C"/>
    <w:rsid w:val="00434F33"/>
    <w:rsid w:val="0043638C"/>
    <w:rsid w:val="00450028"/>
    <w:rsid w:val="00452F21"/>
    <w:rsid w:val="0045402B"/>
    <w:rsid w:val="004658F9"/>
    <w:rsid w:val="00470F93"/>
    <w:rsid w:val="0047117A"/>
    <w:rsid w:val="00472BD9"/>
    <w:rsid w:val="0047574F"/>
    <w:rsid w:val="00490F7A"/>
    <w:rsid w:val="00497D8C"/>
    <w:rsid w:val="004A15DB"/>
    <w:rsid w:val="004A5C60"/>
    <w:rsid w:val="004B1203"/>
    <w:rsid w:val="004B603B"/>
    <w:rsid w:val="004D0E61"/>
    <w:rsid w:val="004E5D7E"/>
    <w:rsid w:val="004E6FF7"/>
    <w:rsid w:val="004F19C1"/>
    <w:rsid w:val="00500910"/>
    <w:rsid w:val="00501A49"/>
    <w:rsid w:val="00501AFF"/>
    <w:rsid w:val="0050209F"/>
    <w:rsid w:val="00505CCA"/>
    <w:rsid w:val="005072A0"/>
    <w:rsid w:val="00507F31"/>
    <w:rsid w:val="005136D9"/>
    <w:rsid w:val="00513735"/>
    <w:rsid w:val="0052126F"/>
    <w:rsid w:val="005245D4"/>
    <w:rsid w:val="00525839"/>
    <w:rsid w:val="005273AA"/>
    <w:rsid w:val="005365AD"/>
    <w:rsid w:val="00553C91"/>
    <w:rsid w:val="00554812"/>
    <w:rsid w:val="00556162"/>
    <w:rsid w:val="005569E8"/>
    <w:rsid w:val="00563F5A"/>
    <w:rsid w:val="00564FAC"/>
    <w:rsid w:val="00566E1C"/>
    <w:rsid w:val="00570F68"/>
    <w:rsid w:val="00582319"/>
    <w:rsid w:val="00583147"/>
    <w:rsid w:val="00590AE5"/>
    <w:rsid w:val="00593F46"/>
    <w:rsid w:val="005A1FB8"/>
    <w:rsid w:val="005A6E9C"/>
    <w:rsid w:val="005A7BF5"/>
    <w:rsid w:val="005B5646"/>
    <w:rsid w:val="005C0975"/>
    <w:rsid w:val="005C4EE0"/>
    <w:rsid w:val="005C681A"/>
    <w:rsid w:val="005D37F0"/>
    <w:rsid w:val="005E139C"/>
    <w:rsid w:val="005E1E33"/>
    <w:rsid w:val="00603A0A"/>
    <w:rsid w:val="00607525"/>
    <w:rsid w:val="00610BA0"/>
    <w:rsid w:val="00611D3E"/>
    <w:rsid w:val="006138D8"/>
    <w:rsid w:val="00625F52"/>
    <w:rsid w:val="00630088"/>
    <w:rsid w:val="00635C36"/>
    <w:rsid w:val="0063778F"/>
    <w:rsid w:val="00641054"/>
    <w:rsid w:val="00641CFD"/>
    <w:rsid w:val="00653E88"/>
    <w:rsid w:val="0065664C"/>
    <w:rsid w:val="00665C99"/>
    <w:rsid w:val="006721ED"/>
    <w:rsid w:val="00673BDA"/>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23318"/>
    <w:rsid w:val="0073020D"/>
    <w:rsid w:val="00731144"/>
    <w:rsid w:val="00746928"/>
    <w:rsid w:val="00746A3E"/>
    <w:rsid w:val="007477EF"/>
    <w:rsid w:val="007555A7"/>
    <w:rsid w:val="00755DFC"/>
    <w:rsid w:val="007759AB"/>
    <w:rsid w:val="00784853"/>
    <w:rsid w:val="00785D24"/>
    <w:rsid w:val="0078681F"/>
    <w:rsid w:val="0079151E"/>
    <w:rsid w:val="00793557"/>
    <w:rsid w:val="007955EE"/>
    <w:rsid w:val="007A0207"/>
    <w:rsid w:val="007A2BEF"/>
    <w:rsid w:val="007A4697"/>
    <w:rsid w:val="007B063D"/>
    <w:rsid w:val="007B1E74"/>
    <w:rsid w:val="007B733F"/>
    <w:rsid w:val="007C2E51"/>
    <w:rsid w:val="007C5C4A"/>
    <w:rsid w:val="007D02FC"/>
    <w:rsid w:val="00801AB8"/>
    <w:rsid w:val="008021C0"/>
    <w:rsid w:val="00812B6D"/>
    <w:rsid w:val="0082215C"/>
    <w:rsid w:val="00823D5F"/>
    <w:rsid w:val="00824706"/>
    <w:rsid w:val="00826693"/>
    <w:rsid w:val="00827AEC"/>
    <w:rsid w:val="0085388C"/>
    <w:rsid w:val="0086283F"/>
    <w:rsid w:val="00862911"/>
    <w:rsid w:val="008635C6"/>
    <w:rsid w:val="00863CCC"/>
    <w:rsid w:val="00864437"/>
    <w:rsid w:val="00864EDF"/>
    <w:rsid w:val="008727FF"/>
    <w:rsid w:val="00885C95"/>
    <w:rsid w:val="00895A6A"/>
    <w:rsid w:val="008A4602"/>
    <w:rsid w:val="008B262F"/>
    <w:rsid w:val="008B7F86"/>
    <w:rsid w:val="008C0795"/>
    <w:rsid w:val="008E356D"/>
    <w:rsid w:val="008E3C15"/>
    <w:rsid w:val="008E4BFB"/>
    <w:rsid w:val="008F2ED9"/>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74E1"/>
    <w:rsid w:val="00975DCC"/>
    <w:rsid w:val="00980147"/>
    <w:rsid w:val="00982A51"/>
    <w:rsid w:val="00982DEC"/>
    <w:rsid w:val="009861F9"/>
    <w:rsid w:val="00991A36"/>
    <w:rsid w:val="009958A6"/>
    <w:rsid w:val="00996182"/>
    <w:rsid w:val="009B38F9"/>
    <w:rsid w:val="009B3C55"/>
    <w:rsid w:val="009B52D7"/>
    <w:rsid w:val="009C50BD"/>
    <w:rsid w:val="009C6E5E"/>
    <w:rsid w:val="009D28D6"/>
    <w:rsid w:val="009D3590"/>
    <w:rsid w:val="009E4251"/>
    <w:rsid w:val="009E63EB"/>
    <w:rsid w:val="009F5955"/>
    <w:rsid w:val="00A0156B"/>
    <w:rsid w:val="00A156BA"/>
    <w:rsid w:val="00A15F1F"/>
    <w:rsid w:val="00A23382"/>
    <w:rsid w:val="00A30FFE"/>
    <w:rsid w:val="00A32F4B"/>
    <w:rsid w:val="00A35A23"/>
    <w:rsid w:val="00A409DF"/>
    <w:rsid w:val="00A42939"/>
    <w:rsid w:val="00A5045A"/>
    <w:rsid w:val="00A52076"/>
    <w:rsid w:val="00A63672"/>
    <w:rsid w:val="00A66445"/>
    <w:rsid w:val="00A672C4"/>
    <w:rsid w:val="00A70486"/>
    <w:rsid w:val="00A73574"/>
    <w:rsid w:val="00A77C3B"/>
    <w:rsid w:val="00A919F1"/>
    <w:rsid w:val="00A941AC"/>
    <w:rsid w:val="00A97330"/>
    <w:rsid w:val="00AA0D3D"/>
    <w:rsid w:val="00AA7463"/>
    <w:rsid w:val="00AB33D0"/>
    <w:rsid w:val="00AD0F19"/>
    <w:rsid w:val="00AE4D6E"/>
    <w:rsid w:val="00AE5C0C"/>
    <w:rsid w:val="00AF0589"/>
    <w:rsid w:val="00AF4E4D"/>
    <w:rsid w:val="00B01F1B"/>
    <w:rsid w:val="00B03FE5"/>
    <w:rsid w:val="00B101D6"/>
    <w:rsid w:val="00B173CE"/>
    <w:rsid w:val="00B30951"/>
    <w:rsid w:val="00B41403"/>
    <w:rsid w:val="00B4322F"/>
    <w:rsid w:val="00B537EB"/>
    <w:rsid w:val="00B61E43"/>
    <w:rsid w:val="00B650E9"/>
    <w:rsid w:val="00B73303"/>
    <w:rsid w:val="00B7687B"/>
    <w:rsid w:val="00B8021F"/>
    <w:rsid w:val="00B8490D"/>
    <w:rsid w:val="00B95FD0"/>
    <w:rsid w:val="00BA358A"/>
    <w:rsid w:val="00BA571C"/>
    <w:rsid w:val="00BA5BE8"/>
    <w:rsid w:val="00BA7408"/>
    <w:rsid w:val="00BB12DA"/>
    <w:rsid w:val="00BB642A"/>
    <w:rsid w:val="00BC32F5"/>
    <w:rsid w:val="00BC6156"/>
    <w:rsid w:val="00BD3316"/>
    <w:rsid w:val="00BD4D8F"/>
    <w:rsid w:val="00BD6FE8"/>
    <w:rsid w:val="00BE6C58"/>
    <w:rsid w:val="00BF0A71"/>
    <w:rsid w:val="00C0357D"/>
    <w:rsid w:val="00C05388"/>
    <w:rsid w:val="00C22366"/>
    <w:rsid w:val="00C27845"/>
    <w:rsid w:val="00C30743"/>
    <w:rsid w:val="00C33AE9"/>
    <w:rsid w:val="00C44463"/>
    <w:rsid w:val="00C46576"/>
    <w:rsid w:val="00C47240"/>
    <w:rsid w:val="00C47BE5"/>
    <w:rsid w:val="00C60419"/>
    <w:rsid w:val="00C65B28"/>
    <w:rsid w:val="00C66E59"/>
    <w:rsid w:val="00C73D22"/>
    <w:rsid w:val="00C82E3C"/>
    <w:rsid w:val="00C84DA6"/>
    <w:rsid w:val="00C8583F"/>
    <w:rsid w:val="00C955B4"/>
    <w:rsid w:val="00C95AE8"/>
    <w:rsid w:val="00CA0E81"/>
    <w:rsid w:val="00CA1BA5"/>
    <w:rsid w:val="00CA23CA"/>
    <w:rsid w:val="00CB68FA"/>
    <w:rsid w:val="00CC086A"/>
    <w:rsid w:val="00CC35B3"/>
    <w:rsid w:val="00CC6BF4"/>
    <w:rsid w:val="00CC781E"/>
    <w:rsid w:val="00CD33FB"/>
    <w:rsid w:val="00CD3E9B"/>
    <w:rsid w:val="00CE0A77"/>
    <w:rsid w:val="00CE438B"/>
    <w:rsid w:val="00CE62B6"/>
    <w:rsid w:val="00CF3881"/>
    <w:rsid w:val="00D04D75"/>
    <w:rsid w:val="00D05531"/>
    <w:rsid w:val="00D126FE"/>
    <w:rsid w:val="00D16B9A"/>
    <w:rsid w:val="00D16D2F"/>
    <w:rsid w:val="00D22F2F"/>
    <w:rsid w:val="00D2438E"/>
    <w:rsid w:val="00D30998"/>
    <w:rsid w:val="00D33488"/>
    <w:rsid w:val="00D35749"/>
    <w:rsid w:val="00D368B1"/>
    <w:rsid w:val="00D36B23"/>
    <w:rsid w:val="00D436F8"/>
    <w:rsid w:val="00D45548"/>
    <w:rsid w:val="00D609C0"/>
    <w:rsid w:val="00D67540"/>
    <w:rsid w:val="00D77546"/>
    <w:rsid w:val="00D862F2"/>
    <w:rsid w:val="00D863DD"/>
    <w:rsid w:val="00D87611"/>
    <w:rsid w:val="00D87EE5"/>
    <w:rsid w:val="00D91E3E"/>
    <w:rsid w:val="00D97F0A"/>
    <w:rsid w:val="00DA0399"/>
    <w:rsid w:val="00DC12BD"/>
    <w:rsid w:val="00DC39E8"/>
    <w:rsid w:val="00DD4CEC"/>
    <w:rsid w:val="00DD5D20"/>
    <w:rsid w:val="00DD75EC"/>
    <w:rsid w:val="00DE0A86"/>
    <w:rsid w:val="00DE39FF"/>
    <w:rsid w:val="00DE7A8E"/>
    <w:rsid w:val="00DF2CBD"/>
    <w:rsid w:val="00DF5684"/>
    <w:rsid w:val="00DF69DB"/>
    <w:rsid w:val="00E006CE"/>
    <w:rsid w:val="00E03016"/>
    <w:rsid w:val="00E24623"/>
    <w:rsid w:val="00E32FDF"/>
    <w:rsid w:val="00E560C0"/>
    <w:rsid w:val="00E66448"/>
    <w:rsid w:val="00E703CF"/>
    <w:rsid w:val="00E72D90"/>
    <w:rsid w:val="00E73A8F"/>
    <w:rsid w:val="00E76B45"/>
    <w:rsid w:val="00E81037"/>
    <w:rsid w:val="00E82F90"/>
    <w:rsid w:val="00E90906"/>
    <w:rsid w:val="00E930AF"/>
    <w:rsid w:val="00E95DA6"/>
    <w:rsid w:val="00E967D2"/>
    <w:rsid w:val="00EB1BF6"/>
    <w:rsid w:val="00EB520F"/>
    <w:rsid w:val="00EB7CCE"/>
    <w:rsid w:val="00EC5E86"/>
    <w:rsid w:val="00ED21D7"/>
    <w:rsid w:val="00ED6AA7"/>
    <w:rsid w:val="00EE175A"/>
    <w:rsid w:val="00EE22A8"/>
    <w:rsid w:val="00EE426F"/>
    <w:rsid w:val="00EE5947"/>
    <w:rsid w:val="00EE6F0A"/>
    <w:rsid w:val="00EF13FA"/>
    <w:rsid w:val="00EF5543"/>
    <w:rsid w:val="00EF7129"/>
    <w:rsid w:val="00EF7C37"/>
    <w:rsid w:val="00F01DF7"/>
    <w:rsid w:val="00F02C5B"/>
    <w:rsid w:val="00F06FBE"/>
    <w:rsid w:val="00F07CE0"/>
    <w:rsid w:val="00F108B7"/>
    <w:rsid w:val="00F10C7B"/>
    <w:rsid w:val="00F15A28"/>
    <w:rsid w:val="00F17BBB"/>
    <w:rsid w:val="00F2218A"/>
    <w:rsid w:val="00F315A9"/>
    <w:rsid w:val="00F35633"/>
    <w:rsid w:val="00F4179C"/>
    <w:rsid w:val="00F62DF1"/>
    <w:rsid w:val="00F63E62"/>
    <w:rsid w:val="00F719C8"/>
    <w:rsid w:val="00F824DD"/>
    <w:rsid w:val="00F82635"/>
    <w:rsid w:val="00F835C4"/>
    <w:rsid w:val="00F85329"/>
    <w:rsid w:val="00F869F0"/>
    <w:rsid w:val="00F90EFF"/>
    <w:rsid w:val="00FA2184"/>
    <w:rsid w:val="00FA78ED"/>
    <w:rsid w:val="00FB18F9"/>
    <w:rsid w:val="00FB6F1B"/>
    <w:rsid w:val="00FC138F"/>
    <w:rsid w:val="00FD1FBD"/>
    <w:rsid w:val="00FD4A07"/>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57C08B"/>
  <w15:docId w15:val="{7C166D2A-5B41-445C-80DE-6E8E7174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table" w:customStyle="1" w:styleId="Tabellenraster1">
    <w:name w:val="Tabellenraster1"/>
    <w:basedOn w:val="NormaleTabelle"/>
    <w:next w:val="Tabellenraster"/>
    <w:rsid w:val="007A4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30685C"/>
    <w:pPr>
      <w:spacing w:line="240" w:lineRule="auto"/>
    </w:pPr>
  </w:style>
  <w:style w:type="character" w:customStyle="1" w:styleId="FunotentextZchn">
    <w:name w:val="Fußnotentext Zchn"/>
    <w:basedOn w:val="Absatz-Standardschriftart"/>
    <w:link w:val="Funotentext"/>
    <w:semiHidden/>
    <w:rsid w:val="0030685C"/>
    <w:rPr>
      <w:rFonts w:ascii="Arial" w:hAnsi="Arial" w:cs="Arial"/>
    </w:rPr>
  </w:style>
  <w:style w:type="character" w:styleId="Funotenzeichen">
    <w:name w:val="footnote reference"/>
    <w:basedOn w:val="Absatz-Standardschriftart"/>
    <w:semiHidden/>
    <w:unhideWhenUsed/>
    <w:rsid w:val="0030685C"/>
    <w:rPr>
      <w:vertAlign w:val="superscript"/>
    </w:rPr>
  </w:style>
  <w:style w:type="paragraph" w:styleId="berarbeitung">
    <w:name w:val="Revision"/>
    <w:hidden/>
    <w:uiPriority w:val="99"/>
    <w:semiHidden/>
    <w:rsid w:val="00755DF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4422214">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AAF66-E5DD-4D56-9AFB-6000A244A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7034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PM_BOECKER</vt:lpstr>
    </vt:vector>
  </TitlesOfParts>
  <Company/>
  <LinksUpToDate>false</LinksUpToDate>
  <CharactersWithSpaces>8021</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PM_BOECKER</dc:title>
  <dc:creator>Sandra Ganzenmüller</dc:creator>
  <cp:lastModifiedBy>Sandra Ganzenmueller - kommunikation.pur GmbH</cp:lastModifiedBy>
  <cp:revision>12</cp:revision>
  <cp:lastPrinted>2023-07-25T10:41:00Z</cp:lastPrinted>
  <dcterms:created xsi:type="dcterms:W3CDTF">2023-07-15T10:29:00Z</dcterms:created>
  <dcterms:modified xsi:type="dcterms:W3CDTF">2023-07-25T17:22:00Z</dcterms:modified>
</cp:coreProperties>
</file>