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112AB9" w14:textId="77777777" w:rsidR="00434F33" w:rsidRPr="006F2598" w:rsidRDefault="009958A6" w:rsidP="009958A6">
      <w:pPr>
        <w:pStyle w:val="berschrift1"/>
        <w:spacing w:line="312" w:lineRule="auto"/>
      </w:pPr>
      <w:r w:rsidRPr="00BB315E">
        <w:t>PRESSEINFORMATION</w:t>
      </w:r>
    </w:p>
    <w:p w14:paraId="79A0DCD6" w14:textId="77777777" w:rsidR="00434F33" w:rsidRDefault="00434F33" w:rsidP="00D36B23"/>
    <w:p w14:paraId="2B44F195" w14:textId="77777777" w:rsidR="00434F33" w:rsidRPr="006F2598" w:rsidRDefault="00434F33" w:rsidP="00D36B23"/>
    <w:p w14:paraId="75676CDB" w14:textId="2E478C19" w:rsidR="00D0132F" w:rsidRDefault="001F14C8" w:rsidP="009958A6">
      <w:pPr>
        <w:rPr>
          <w:sz w:val="28"/>
        </w:rPr>
      </w:pPr>
      <w:r w:rsidRPr="001F14C8">
        <w:rPr>
          <w:sz w:val="28"/>
        </w:rPr>
        <w:t>Pfannen mit hochwertiger Keramikbeschichtung ergänzen RÖSLE EXPERTISO-Serie</w:t>
      </w:r>
    </w:p>
    <w:p w14:paraId="5F3645C4" w14:textId="29B536F0" w:rsidR="00065D7C" w:rsidRPr="00D36B23" w:rsidRDefault="0094083A" w:rsidP="00065D7C">
      <w:pPr>
        <w:rPr>
          <w:b/>
          <w:bCs/>
          <w:iCs/>
        </w:rPr>
      </w:pPr>
      <w:proofErr w:type="spellStart"/>
      <w:r w:rsidRPr="0094083A">
        <w:rPr>
          <w:b/>
        </w:rPr>
        <w:t>ProCeraPlus</w:t>
      </w:r>
      <w:proofErr w:type="spellEnd"/>
      <w:r w:rsidRPr="0094083A">
        <w:rPr>
          <w:b/>
        </w:rPr>
        <w:t>-Beschichtungstechnologie ohne PFAS/PTFE setzt Kaufanreize für alle, die Wert auf bewusstes Kochen legen</w:t>
      </w:r>
      <w:r w:rsidR="00646D3E">
        <w:rPr>
          <w:b/>
        </w:rPr>
        <w:t xml:space="preserve"> </w:t>
      </w:r>
    </w:p>
    <w:p w14:paraId="1A8028CF" w14:textId="77777777" w:rsidR="00D0132F" w:rsidRPr="00F82635" w:rsidRDefault="00D0132F" w:rsidP="009958A6"/>
    <w:p w14:paraId="5E01CFCA" w14:textId="7BA9EDF5" w:rsidR="009958A6" w:rsidRPr="00D36B23" w:rsidRDefault="00F53BE1" w:rsidP="009958A6">
      <w:pPr>
        <w:rPr>
          <w:b/>
        </w:rPr>
      </w:pPr>
      <w:r w:rsidRPr="00D07C2C">
        <w:rPr>
          <w:b/>
        </w:rPr>
        <w:t>Marktoberdorf</w:t>
      </w:r>
      <w:r w:rsidR="009958A6" w:rsidRPr="00D07C2C">
        <w:rPr>
          <w:b/>
        </w:rPr>
        <w:t xml:space="preserve">, </w:t>
      </w:r>
      <w:r w:rsidR="00D07C2C" w:rsidRPr="00D07C2C">
        <w:rPr>
          <w:b/>
        </w:rPr>
        <w:t>21</w:t>
      </w:r>
      <w:r w:rsidR="009958A6" w:rsidRPr="00D07C2C">
        <w:rPr>
          <w:b/>
        </w:rPr>
        <w:t>.</w:t>
      </w:r>
      <w:r w:rsidR="00D07C2C" w:rsidRPr="00D07C2C">
        <w:rPr>
          <w:b/>
        </w:rPr>
        <w:t>07</w:t>
      </w:r>
      <w:r w:rsidR="009958A6" w:rsidRPr="00D07C2C">
        <w:rPr>
          <w:b/>
        </w:rPr>
        <w:t>.20</w:t>
      </w:r>
      <w:r w:rsidR="00D0132F" w:rsidRPr="00D07C2C">
        <w:rPr>
          <w:b/>
        </w:rPr>
        <w:t>2</w:t>
      </w:r>
      <w:r w:rsidR="003A1028" w:rsidRPr="00D07C2C">
        <w:rPr>
          <w:b/>
        </w:rPr>
        <w:t>6</w:t>
      </w:r>
      <w:r w:rsidR="009958A6" w:rsidRPr="00D07C2C">
        <w:rPr>
          <w:b/>
        </w:rPr>
        <w:t xml:space="preserve"> –</w:t>
      </w:r>
      <w:r w:rsidR="00D21968" w:rsidRPr="00D07C2C">
        <w:rPr>
          <w:b/>
        </w:rPr>
        <w:t xml:space="preserve"> </w:t>
      </w:r>
      <w:r w:rsidR="00EE0507" w:rsidRPr="00D07C2C">
        <w:rPr>
          <w:b/>
        </w:rPr>
        <w:t>Die</w:t>
      </w:r>
      <w:r w:rsidR="00EE0507">
        <w:rPr>
          <w:b/>
        </w:rPr>
        <w:t xml:space="preserve"> Kochgeschirrserie EXPERTISO </w:t>
      </w:r>
      <w:r w:rsidR="003F6428">
        <w:rPr>
          <w:b/>
        </w:rPr>
        <w:t xml:space="preserve">ist der Alltags-Küchenheld </w:t>
      </w:r>
      <w:r w:rsidR="00CC7330">
        <w:rPr>
          <w:b/>
        </w:rPr>
        <w:t>im RÖSLE Sortiment</w:t>
      </w:r>
      <w:r w:rsidR="003F6428">
        <w:rPr>
          <w:b/>
        </w:rPr>
        <w:t xml:space="preserve">. </w:t>
      </w:r>
      <w:r w:rsidR="00C90C2F">
        <w:rPr>
          <w:b/>
        </w:rPr>
        <w:t>A</w:t>
      </w:r>
      <w:r w:rsidR="007530C6">
        <w:rPr>
          <w:b/>
        </w:rPr>
        <w:t>b</w:t>
      </w:r>
      <w:r w:rsidR="00F5675E">
        <w:rPr>
          <w:b/>
        </w:rPr>
        <w:t xml:space="preserve"> Ende Juli </w:t>
      </w:r>
      <w:r w:rsidR="00C90C2F">
        <w:rPr>
          <w:b/>
        </w:rPr>
        <w:t xml:space="preserve">erhalten </w:t>
      </w:r>
      <w:r w:rsidR="000F4C32">
        <w:rPr>
          <w:b/>
        </w:rPr>
        <w:t xml:space="preserve">die </w:t>
      </w:r>
      <w:r w:rsidR="00C90C2F" w:rsidRPr="00C90C2F">
        <w:rPr>
          <w:b/>
        </w:rPr>
        <w:t xml:space="preserve">Töpfe, Stielkasserolle und Bräter im zeitlosen Design </w:t>
      </w:r>
      <w:r w:rsidR="00C700EF">
        <w:rPr>
          <w:b/>
        </w:rPr>
        <w:t>hei</w:t>
      </w:r>
      <w:r w:rsidR="007D409E">
        <w:rPr>
          <w:b/>
        </w:rPr>
        <w:t>ß</w:t>
      </w:r>
      <w:r w:rsidR="00C700EF">
        <w:rPr>
          <w:b/>
        </w:rPr>
        <w:t xml:space="preserve"> begehrten </w:t>
      </w:r>
      <w:r w:rsidR="007530C6">
        <w:rPr>
          <w:b/>
        </w:rPr>
        <w:t>Zuwachs: V</w:t>
      </w:r>
      <w:r w:rsidR="0001784C">
        <w:rPr>
          <w:b/>
        </w:rPr>
        <w:t xml:space="preserve">ier Pfannen </w:t>
      </w:r>
      <w:r w:rsidR="007530C6">
        <w:rPr>
          <w:b/>
        </w:rPr>
        <w:t xml:space="preserve">in verschiedenen Größen mit </w:t>
      </w:r>
      <w:r w:rsidR="007D409E">
        <w:rPr>
          <w:b/>
        </w:rPr>
        <w:t xml:space="preserve">der </w:t>
      </w:r>
      <w:r w:rsidR="00F010A9">
        <w:rPr>
          <w:b/>
        </w:rPr>
        <w:t>hochwertige</w:t>
      </w:r>
      <w:r w:rsidR="007D409E">
        <w:rPr>
          <w:b/>
        </w:rPr>
        <w:t>n</w:t>
      </w:r>
      <w:r w:rsidR="00F010A9">
        <w:rPr>
          <w:b/>
        </w:rPr>
        <w:t xml:space="preserve"> Keramikversiegelung </w:t>
      </w:r>
      <w:proofErr w:type="spellStart"/>
      <w:r w:rsidR="007530C6" w:rsidRPr="007530C6">
        <w:rPr>
          <w:b/>
        </w:rPr>
        <w:t>ProCeraPlus</w:t>
      </w:r>
      <w:proofErr w:type="spellEnd"/>
      <w:r w:rsidR="00EB628A">
        <w:rPr>
          <w:b/>
        </w:rPr>
        <w:t xml:space="preserve"> </w:t>
      </w:r>
      <w:r w:rsidR="00864120">
        <w:rPr>
          <w:b/>
        </w:rPr>
        <w:t>vervollständigen die Serie</w:t>
      </w:r>
      <w:r w:rsidR="007819B5">
        <w:rPr>
          <w:b/>
        </w:rPr>
        <w:t>.</w:t>
      </w:r>
      <w:r w:rsidR="008A3BC6">
        <w:rPr>
          <w:b/>
        </w:rPr>
        <w:t xml:space="preserve"> Bei</w:t>
      </w:r>
      <w:r w:rsidR="00FC664C">
        <w:rPr>
          <w:b/>
        </w:rPr>
        <w:t xml:space="preserve"> </w:t>
      </w:r>
      <w:proofErr w:type="spellStart"/>
      <w:r w:rsidR="00576B79" w:rsidRPr="00576B79">
        <w:rPr>
          <w:b/>
        </w:rPr>
        <w:t>ProCeraPlus</w:t>
      </w:r>
      <w:proofErr w:type="spellEnd"/>
      <w:r w:rsidR="00576B79" w:rsidRPr="00576B79">
        <w:rPr>
          <w:b/>
        </w:rPr>
        <w:t xml:space="preserve"> </w:t>
      </w:r>
      <w:r w:rsidR="008A3BC6">
        <w:rPr>
          <w:b/>
        </w:rPr>
        <w:t>handelt es sich um</w:t>
      </w:r>
      <w:r w:rsidR="00D31361">
        <w:rPr>
          <w:b/>
        </w:rPr>
        <w:t xml:space="preserve"> eine</w:t>
      </w:r>
      <w:r w:rsidR="00FC664C" w:rsidRPr="00FC664C">
        <w:rPr>
          <w:b/>
        </w:rPr>
        <w:t xml:space="preserve"> </w:t>
      </w:r>
      <w:r w:rsidR="00F804AC" w:rsidRPr="00353446">
        <w:rPr>
          <w:b/>
        </w:rPr>
        <w:t>Beschichtungstechnologie ohne PFAS/PTFE</w:t>
      </w:r>
      <w:r w:rsidR="00D74438" w:rsidRPr="00353446">
        <w:rPr>
          <w:b/>
        </w:rPr>
        <w:t>, die</w:t>
      </w:r>
      <w:r w:rsidR="00D74438">
        <w:rPr>
          <w:b/>
        </w:rPr>
        <w:t xml:space="preserve"> dafür </w:t>
      </w:r>
      <w:r w:rsidR="00FC664C" w:rsidRPr="00FC664C">
        <w:rPr>
          <w:b/>
        </w:rPr>
        <w:t>sorgt, dass empfindliche Speisen besonders schonend zubereitet werden können und nur wenig Fett benötigt wird.</w:t>
      </w:r>
    </w:p>
    <w:p w14:paraId="1CDC7995" w14:textId="77777777" w:rsidR="005B3991" w:rsidRDefault="005B3991" w:rsidP="005B3991"/>
    <w:p w14:paraId="5BF9808A" w14:textId="513480C3" w:rsidR="00BC326E" w:rsidRDefault="00BC326E" w:rsidP="005B3991">
      <w:pPr>
        <w:rPr>
          <w:b/>
          <w:bCs/>
        </w:rPr>
      </w:pPr>
      <w:r>
        <w:rPr>
          <w:b/>
          <w:bCs/>
        </w:rPr>
        <w:t xml:space="preserve">EXPERTISO </w:t>
      </w:r>
      <w:r w:rsidR="00C30671" w:rsidRPr="00C30671">
        <w:rPr>
          <w:b/>
          <w:bCs/>
        </w:rPr>
        <w:t xml:space="preserve">Pfannen </w:t>
      </w:r>
      <w:r w:rsidR="00C30671">
        <w:rPr>
          <w:b/>
          <w:bCs/>
        </w:rPr>
        <w:t xml:space="preserve">von RÖSLE </w:t>
      </w:r>
      <w:r w:rsidR="00C65371">
        <w:rPr>
          <w:b/>
          <w:bCs/>
        </w:rPr>
        <w:t>–</w:t>
      </w:r>
      <w:r>
        <w:rPr>
          <w:b/>
          <w:bCs/>
        </w:rPr>
        <w:t xml:space="preserve"> </w:t>
      </w:r>
      <w:r w:rsidR="00C65371">
        <w:rPr>
          <w:b/>
          <w:bCs/>
        </w:rPr>
        <w:t>Alltagsheld</w:t>
      </w:r>
      <w:r w:rsidR="00C30671">
        <w:rPr>
          <w:b/>
          <w:bCs/>
        </w:rPr>
        <w:t>en</w:t>
      </w:r>
      <w:r w:rsidR="00C65371">
        <w:rPr>
          <w:b/>
          <w:bCs/>
        </w:rPr>
        <w:t xml:space="preserve"> für </w:t>
      </w:r>
      <w:r w:rsidR="00AE32B6">
        <w:rPr>
          <w:b/>
          <w:bCs/>
        </w:rPr>
        <w:t>bewusst</w:t>
      </w:r>
      <w:r w:rsidR="00C65371">
        <w:rPr>
          <w:b/>
          <w:bCs/>
        </w:rPr>
        <w:t xml:space="preserve">es </w:t>
      </w:r>
      <w:r w:rsidR="00C30671">
        <w:rPr>
          <w:b/>
          <w:bCs/>
        </w:rPr>
        <w:t>K</w:t>
      </w:r>
      <w:r w:rsidR="00C65371">
        <w:rPr>
          <w:b/>
          <w:bCs/>
        </w:rPr>
        <w:t xml:space="preserve">ochen und </w:t>
      </w:r>
      <w:r w:rsidR="00C30671">
        <w:rPr>
          <w:b/>
          <w:bCs/>
        </w:rPr>
        <w:t>B</w:t>
      </w:r>
      <w:r w:rsidR="00C65371">
        <w:rPr>
          <w:b/>
          <w:bCs/>
        </w:rPr>
        <w:t>raten</w:t>
      </w:r>
    </w:p>
    <w:p w14:paraId="6C3DD312" w14:textId="25B3828B" w:rsidR="008B5A4A" w:rsidRDefault="00300EB7" w:rsidP="005B3991">
      <w:r w:rsidRPr="00300EB7">
        <w:t>„Genusswerkzeuge aus dem Allgäu</w:t>
      </w:r>
      <w:r>
        <w:t>“ – mit den neuen EXPERTISO Pfannen macht RÖSLE seinem Slog</w:t>
      </w:r>
      <w:r w:rsidR="00706B73">
        <w:t>a</w:t>
      </w:r>
      <w:r>
        <w:t xml:space="preserve">n alle Ehre. </w:t>
      </w:r>
      <w:r w:rsidR="00F424F5">
        <w:t xml:space="preserve">Funktional, schlicht und elegant fügen sie sich perfekt in die </w:t>
      </w:r>
      <w:r w:rsidR="00835BAB" w:rsidRPr="00835BAB">
        <w:t xml:space="preserve">EXPERTISO </w:t>
      </w:r>
      <w:r w:rsidR="00F424F5">
        <w:t>Kochgeschirr-Serie ein,</w:t>
      </w:r>
      <w:r w:rsidR="00835BAB">
        <w:t xml:space="preserve"> </w:t>
      </w:r>
      <w:r w:rsidR="00574985">
        <w:t xml:space="preserve">die </w:t>
      </w:r>
      <w:r w:rsidR="00246278">
        <w:t xml:space="preserve">somit das Rundum-sorglos-Paket für alle </w:t>
      </w:r>
      <w:r w:rsidR="00E359E3">
        <w:t>Küchenfälle ist.</w:t>
      </w:r>
    </w:p>
    <w:p w14:paraId="5DC96ADB" w14:textId="570FB7B5" w:rsidR="00BC326E" w:rsidRPr="000E0EA3" w:rsidRDefault="00706B73" w:rsidP="005B3991">
      <w:r w:rsidRPr="006152BD">
        <w:t xml:space="preserve">Die Bratpfannen aus </w:t>
      </w:r>
      <w:r w:rsidR="007F68B1" w:rsidRPr="006152BD">
        <w:t xml:space="preserve">18/10 Edelstahl </w:t>
      </w:r>
      <w:r w:rsidR="00D91A67">
        <w:t>bieten</w:t>
      </w:r>
      <w:r w:rsidR="007F68B1" w:rsidRPr="006152BD">
        <w:t xml:space="preserve"> </w:t>
      </w:r>
      <w:r w:rsidR="009B7231">
        <w:t xml:space="preserve">durch den </w:t>
      </w:r>
      <w:r w:rsidR="009B7231" w:rsidRPr="009B7231">
        <w:t xml:space="preserve">HEATMASTER-Pfannenboden mit 4 mm starkem Aluminiumkern </w:t>
      </w:r>
      <w:r w:rsidR="007F68B1" w:rsidRPr="006152BD">
        <w:t>optimale Wärmeverteilung und</w:t>
      </w:r>
      <w:r w:rsidR="00F461A3" w:rsidRPr="006152BD">
        <w:t xml:space="preserve"> -speicherung</w:t>
      </w:r>
      <w:r w:rsidR="00AC0B3E" w:rsidRPr="006152BD">
        <w:t xml:space="preserve">. </w:t>
      </w:r>
      <w:r w:rsidR="00972BCE" w:rsidRPr="00972BCE">
        <w:t xml:space="preserve">Sie sind für alle Herdarten geeignet und perfekt für gesundheitsbewusstes und fettarmes Anbraten – dafür sorgt die hochwertige Keramikbeschichtung </w:t>
      </w:r>
      <w:proofErr w:type="spellStart"/>
      <w:r w:rsidR="00972BCE" w:rsidRPr="00972BCE">
        <w:t>ProCeraPlus</w:t>
      </w:r>
      <w:proofErr w:type="spellEnd"/>
      <w:r w:rsidR="00972BCE" w:rsidRPr="00972BCE">
        <w:t>.</w:t>
      </w:r>
    </w:p>
    <w:p w14:paraId="317AF133" w14:textId="77777777" w:rsidR="00BC326E" w:rsidRDefault="00BC326E" w:rsidP="005B3991">
      <w:pPr>
        <w:rPr>
          <w:b/>
          <w:bCs/>
        </w:rPr>
      </w:pPr>
    </w:p>
    <w:p w14:paraId="513115DB" w14:textId="6A8593CD" w:rsidR="005B3991" w:rsidRPr="004227A0" w:rsidRDefault="005B3991" w:rsidP="005B3991">
      <w:pPr>
        <w:rPr>
          <w:b/>
          <w:bCs/>
        </w:rPr>
      </w:pPr>
      <w:proofErr w:type="spellStart"/>
      <w:r w:rsidRPr="004227A0">
        <w:rPr>
          <w:b/>
          <w:bCs/>
        </w:rPr>
        <w:t>ProCeraPlus</w:t>
      </w:r>
      <w:proofErr w:type="spellEnd"/>
      <w:r w:rsidRPr="004227A0">
        <w:rPr>
          <w:b/>
          <w:bCs/>
        </w:rPr>
        <w:t xml:space="preserve"> – der bewusste Antihaft-Profi </w:t>
      </w:r>
    </w:p>
    <w:p w14:paraId="525073A1" w14:textId="11F14FD0" w:rsidR="005D339B" w:rsidRDefault="005B3991" w:rsidP="005B3991">
      <w:r>
        <w:t xml:space="preserve">Mit </w:t>
      </w:r>
      <w:proofErr w:type="spellStart"/>
      <w:r>
        <w:t>ProCeraPlus</w:t>
      </w:r>
      <w:proofErr w:type="spellEnd"/>
      <w:r>
        <w:t xml:space="preserve"> </w:t>
      </w:r>
      <w:r w:rsidR="00A05DAC">
        <w:t>hat</w:t>
      </w:r>
      <w:r>
        <w:t xml:space="preserve"> RÖSLE eine Beschichtungstechnologie</w:t>
      </w:r>
      <w:r w:rsidR="00A05DAC">
        <w:t xml:space="preserve"> </w:t>
      </w:r>
      <w:r w:rsidR="00941EA3">
        <w:t>entwickelt</w:t>
      </w:r>
      <w:r w:rsidR="00BB5E87">
        <w:t xml:space="preserve">, </w:t>
      </w:r>
      <w:r w:rsidR="00332729">
        <w:t>bei der d</w:t>
      </w:r>
      <w:r w:rsidR="00332729" w:rsidRPr="00332729">
        <w:t>ie Antihaftleistung und Langlebigkeit</w:t>
      </w:r>
      <w:r w:rsidR="00332729">
        <w:t xml:space="preserve"> im</w:t>
      </w:r>
      <w:r w:rsidR="00332729" w:rsidRPr="00332729">
        <w:t xml:space="preserve"> Mittelpunkt steht</w:t>
      </w:r>
      <w:r w:rsidR="004D3ECF">
        <w:t>,</w:t>
      </w:r>
      <w:r w:rsidR="00332729" w:rsidRPr="00332729">
        <w:t xml:space="preserve"> </w:t>
      </w:r>
      <w:r w:rsidR="00332729">
        <w:t>und die dennoch</w:t>
      </w:r>
      <w:r w:rsidR="004D3ECF" w:rsidRPr="00836294">
        <w:t xml:space="preserve"> </w:t>
      </w:r>
      <w:r w:rsidR="006656FD" w:rsidRPr="006656FD">
        <w:t xml:space="preserve">ohne PFAS/PTFE </w:t>
      </w:r>
      <w:r w:rsidR="00BB5E87">
        <w:t>auskommt</w:t>
      </w:r>
      <w:r>
        <w:t xml:space="preserve">. </w:t>
      </w:r>
      <w:r w:rsidR="007B1DDA">
        <w:t>E</w:t>
      </w:r>
      <w:r>
        <w:t>mpfindliche Speisen</w:t>
      </w:r>
      <w:r w:rsidR="008507F1" w:rsidRPr="008507F1">
        <w:t xml:space="preserve"> wie Fisch, Eier, Gemüse oder Pfannkuchen</w:t>
      </w:r>
      <w:r>
        <w:t xml:space="preserve"> </w:t>
      </w:r>
      <w:r w:rsidR="00435FD9">
        <w:t>können</w:t>
      </w:r>
      <w:r w:rsidR="00D24155">
        <w:t xml:space="preserve"> dank der glatten Oberfläche</w:t>
      </w:r>
      <w:r w:rsidR="00435FD9">
        <w:t xml:space="preserve"> </w:t>
      </w:r>
      <w:r>
        <w:t xml:space="preserve">besonders schonend </w:t>
      </w:r>
      <w:r w:rsidR="00435FD9">
        <w:t xml:space="preserve">und mit nur wenig Fett </w:t>
      </w:r>
      <w:r>
        <w:t xml:space="preserve">zubereitet werden. </w:t>
      </w:r>
      <w:r w:rsidR="009D178B">
        <w:t>Angebratenes löst</w:t>
      </w:r>
      <w:r w:rsidR="00B37BB3" w:rsidRPr="00B37BB3">
        <w:t xml:space="preserve"> sich mühelos und</w:t>
      </w:r>
      <w:r w:rsidR="00B37BB3">
        <w:t xml:space="preserve"> </w:t>
      </w:r>
      <w:r w:rsidR="00AC2580">
        <w:t>auch</w:t>
      </w:r>
      <w:r w:rsidR="00B37BB3">
        <w:t xml:space="preserve"> </w:t>
      </w:r>
      <w:r w:rsidR="00B37BB3" w:rsidRPr="00B37BB3">
        <w:t xml:space="preserve">die Reinigung von Hand </w:t>
      </w:r>
      <w:r w:rsidR="00AC2580" w:rsidRPr="00AC2580">
        <w:t xml:space="preserve">gelingt </w:t>
      </w:r>
      <w:r w:rsidR="00B37BB3">
        <w:t>einfach und schnell</w:t>
      </w:r>
      <w:r w:rsidR="006B127B">
        <w:t>. So ble</w:t>
      </w:r>
      <w:r w:rsidR="00A15B3B">
        <w:t>i</w:t>
      </w:r>
      <w:r w:rsidR="006B127B">
        <w:t xml:space="preserve">ben die optimalen Antihafteigenschaften </w:t>
      </w:r>
      <w:r w:rsidR="00A15B3B">
        <w:t xml:space="preserve">lange erhalten. </w:t>
      </w:r>
    </w:p>
    <w:p w14:paraId="4A50672F" w14:textId="77777777" w:rsidR="005D339B" w:rsidRDefault="005D339B" w:rsidP="005B3991"/>
    <w:p w14:paraId="504F0BE2" w14:textId="63B4AE00" w:rsidR="00265899" w:rsidRDefault="005D339B" w:rsidP="005B3991">
      <w:r>
        <w:t>„</w:t>
      </w:r>
      <w:r w:rsidR="00770334">
        <w:t>Keramikbeschichtungen</w:t>
      </w:r>
      <w:r w:rsidR="005310B1">
        <w:t xml:space="preserve"> </w:t>
      </w:r>
      <w:r w:rsidR="00A06ED4">
        <w:t>werden immer stärker nachgefragt“,</w:t>
      </w:r>
      <w:r w:rsidR="005310B1">
        <w:t xml:space="preserve"> so Tuba Karakus</w:t>
      </w:r>
      <w:r w:rsidR="00A06ED4">
        <w:t xml:space="preserve">, </w:t>
      </w:r>
      <w:r w:rsidR="00A06ED4" w:rsidRPr="00A06ED4">
        <w:t>Leitung Marketing und Kommunikation</w:t>
      </w:r>
      <w:r w:rsidR="00A06ED4">
        <w:t xml:space="preserve"> bei RÖSLE. „</w:t>
      </w:r>
      <w:r w:rsidR="00E82C83">
        <w:t>Gleichzeitig sollen Antihaft</w:t>
      </w:r>
      <w:r w:rsidR="003354C0">
        <w:t>wirkung</w:t>
      </w:r>
      <w:r w:rsidR="00E82C83">
        <w:t xml:space="preserve"> und Kochkomfort nicht zu kurz </w:t>
      </w:r>
      <w:r w:rsidR="00E82C83">
        <w:lastRenderedPageBreak/>
        <w:t xml:space="preserve">kommen. </w:t>
      </w:r>
      <w:r w:rsidR="00B34485">
        <w:t xml:space="preserve">Mit </w:t>
      </w:r>
      <w:proofErr w:type="spellStart"/>
      <w:r w:rsidR="00B34485">
        <w:t>ProCeraPlus</w:t>
      </w:r>
      <w:proofErr w:type="spellEnd"/>
      <w:r w:rsidR="00B34485">
        <w:t xml:space="preserve"> </w:t>
      </w:r>
      <w:r w:rsidR="00C3313F">
        <w:t xml:space="preserve">haben </w:t>
      </w:r>
      <w:r w:rsidR="00C3313F" w:rsidRPr="009462D3">
        <w:t xml:space="preserve">wir eine </w:t>
      </w:r>
      <w:r w:rsidR="00F804AC" w:rsidRPr="00FB226E">
        <w:t>Beschichtungstechnologie ohne PFAS/PTFE</w:t>
      </w:r>
      <w:r w:rsidR="00F804AC" w:rsidRPr="009462D3">
        <w:t xml:space="preserve"> entwickelt, die beste Antihaftleistung mit hohem Kochkomfort </w:t>
      </w:r>
      <w:r w:rsidR="00A71F63" w:rsidRPr="009462D3">
        <w:t>verbinde</w:t>
      </w:r>
      <w:r w:rsidR="0085424C" w:rsidRPr="009462D3">
        <w:t>t</w:t>
      </w:r>
      <w:r w:rsidR="0085424C">
        <w:t xml:space="preserve"> und damit absolut den Zeitgeist trifft.“</w:t>
      </w:r>
    </w:p>
    <w:p w14:paraId="5A938C68" w14:textId="77777777" w:rsidR="00770334" w:rsidRDefault="00770334" w:rsidP="005B3991"/>
    <w:p w14:paraId="2A5F3C06" w14:textId="792A3675" w:rsidR="005D7D01" w:rsidRPr="007E41D3" w:rsidRDefault="005D7D01" w:rsidP="007E41D3">
      <w:pPr>
        <w:spacing w:line="240" w:lineRule="auto"/>
        <w:rPr>
          <w:rStyle w:val="Fett"/>
          <w:b w:val="0"/>
          <w:bCs w:val="0"/>
        </w:rPr>
      </w:pPr>
      <w:r w:rsidRPr="00F518E8">
        <w:rPr>
          <w:rStyle w:val="Fett"/>
        </w:rPr>
        <w:t>Faktencheck</w:t>
      </w:r>
      <w:r w:rsidR="001A66B2">
        <w:rPr>
          <w:rStyle w:val="Fett"/>
        </w:rPr>
        <w:t xml:space="preserve"> Bratpfannen EXPERTISO</w:t>
      </w:r>
    </w:p>
    <w:p w14:paraId="4E515382" w14:textId="5F5E62F2" w:rsidR="005D7D01" w:rsidRPr="00F518E8" w:rsidRDefault="005D7D01" w:rsidP="005D7D01">
      <w:pPr>
        <w:spacing w:line="312" w:lineRule="auto"/>
      </w:pPr>
    </w:p>
    <w:tbl>
      <w:tblPr>
        <w:tblW w:w="0" w:type="auto"/>
        <w:tblLook w:val="04A0" w:firstRow="1" w:lastRow="0" w:firstColumn="1" w:lastColumn="0" w:noHBand="0" w:noVBand="1"/>
      </w:tblPr>
      <w:tblGrid>
        <w:gridCol w:w="2830"/>
        <w:gridCol w:w="6230"/>
      </w:tblGrid>
      <w:tr w:rsidR="008C1DFD" w:rsidRPr="003945A2" w14:paraId="73EBD6AA" w14:textId="77777777" w:rsidTr="007E41D3">
        <w:trPr>
          <w:trHeight w:val="5071"/>
        </w:trPr>
        <w:tc>
          <w:tcPr>
            <w:tcW w:w="2830" w:type="dxa"/>
          </w:tcPr>
          <w:p w14:paraId="00577A0C" w14:textId="77777777" w:rsidR="008C1DFD" w:rsidRPr="003945A2" w:rsidRDefault="008C1DFD" w:rsidP="00AA7BFA">
            <w:pPr>
              <w:spacing w:line="312" w:lineRule="auto"/>
              <w:rPr>
                <w:i/>
              </w:rPr>
            </w:pPr>
          </w:p>
          <w:p w14:paraId="0AA26117" w14:textId="478B40A9" w:rsidR="008C1DFD" w:rsidRPr="003945A2" w:rsidRDefault="008C1DFD" w:rsidP="00186746">
            <w:pPr>
              <w:spacing w:line="312" w:lineRule="auto"/>
            </w:pPr>
            <w:r w:rsidRPr="0065728B">
              <w:rPr>
                <w:noProof/>
              </w:rPr>
              <w:drawing>
                <wp:inline distT="0" distB="0" distL="0" distR="0" wp14:anchorId="443C8117" wp14:editId="26461CAC">
                  <wp:extent cx="1630783" cy="1327010"/>
                  <wp:effectExtent l="0" t="0" r="7620" b="6985"/>
                  <wp:docPr id="12821600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527287" name=""/>
                          <pic:cNvPicPr/>
                        </pic:nvPicPr>
                        <pic:blipFill rotWithShape="1">
                          <a:blip r:embed="rId11"/>
                          <a:srcRect l="4250" t="35051" r="52231" b="9372"/>
                          <a:stretch>
                            <a:fillRect/>
                          </a:stretch>
                        </pic:blipFill>
                        <pic:spPr bwMode="auto">
                          <a:xfrm>
                            <a:off x="0" y="0"/>
                            <a:ext cx="1637846" cy="1332757"/>
                          </a:xfrm>
                          <a:prstGeom prst="rect">
                            <a:avLst/>
                          </a:prstGeom>
                          <a:ln>
                            <a:noFill/>
                          </a:ln>
                          <a:extLst>
                            <a:ext uri="{53640926-AAD7-44D8-BBD7-CCE9431645EC}">
                              <a14:shadowObscured xmlns:a14="http://schemas.microsoft.com/office/drawing/2010/main"/>
                            </a:ext>
                          </a:extLst>
                        </pic:spPr>
                      </pic:pic>
                    </a:graphicData>
                  </a:graphic>
                </wp:inline>
              </w:drawing>
            </w:r>
          </w:p>
        </w:tc>
        <w:tc>
          <w:tcPr>
            <w:tcW w:w="6230" w:type="dxa"/>
          </w:tcPr>
          <w:p w14:paraId="70E912F5" w14:textId="77777777" w:rsidR="008C1DFD" w:rsidRDefault="008C1DFD" w:rsidP="00D82D4F">
            <w:pPr>
              <w:pStyle w:val="Listenabsatz"/>
              <w:numPr>
                <w:ilvl w:val="0"/>
                <w:numId w:val="3"/>
              </w:numPr>
            </w:pPr>
            <w:r>
              <w:t>moderne keramische Antihafttechnologie mit glatter Oberflächenstruktur</w:t>
            </w:r>
          </w:p>
          <w:p w14:paraId="38892C3A" w14:textId="77777777" w:rsidR="008C1DFD" w:rsidRDefault="008C1DFD" w:rsidP="00D82D4F">
            <w:pPr>
              <w:pStyle w:val="Listenabsatz"/>
              <w:numPr>
                <w:ilvl w:val="0"/>
                <w:numId w:val="3"/>
              </w:numPr>
            </w:pPr>
            <w:r>
              <w:t>Beschichtungstechnologie entwickelt ohne PFAS/PTFE für bewusstes Kochen</w:t>
            </w:r>
          </w:p>
          <w:p w14:paraId="01728437" w14:textId="196433AC" w:rsidR="008C1DFD" w:rsidRDefault="003C1B61" w:rsidP="00D82D4F">
            <w:pPr>
              <w:pStyle w:val="Listenabsatz"/>
              <w:numPr>
                <w:ilvl w:val="0"/>
                <w:numId w:val="3"/>
              </w:numPr>
            </w:pPr>
            <w:r>
              <w:t>sehr</w:t>
            </w:r>
            <w:r w:rsidR="008C1DFD">
              <w:t xml:space="preserve"> gute Antihafteigenschaften für komfortables und fettarmes Braten</w:t>
            </w:r>
          </w:p>
          <w:p w14:paraId="394A9AC1" w14:textId="77777777" w:rsidR="008C1DFD" w:rsidRDefault="008C1DFD" w:rsidP="00D82D4F">
            <w:pPr>
              <w:pStyle w:val="Listenabsatz"/>
              <w:numPr>
                <w:ilvl w:val="0"/>
                <w:numId w:val="3"/>
              </w:numPr>
            </w:pPr>
            <w:r w:rsidRPr="003C1B61">
              <w:t>besonders</w:t>
            </w:r>
            <w:r>
              <w:t xml:space="preserve"> langlebige Beschichtung für langanhaltende Kochfreude</w:t>
            </w:r>
          </w:p>
          <w:p w14:paraId="54E6215C" w14:textId="77777777" w:rsidR="008C1DFD" w:rsidRDefault="008C1DFD" w:rsidP="00D82D4F">
            <w:pPr>
              <w:pStyle w:val="Listenabsatz"/>
              <w:numPr>
                <w:ilvl w:val="0"/>
                <w:numId w:val="3"/>
              </w:numPr>
            </w:pPr>
            <w:r>
              <w:t>für optimale Antihafteigenschaften wird die Reinigung von Hand empfohlen</w:t>
            </w:r>
          </w:p>
          <w:p w14:paraId="1B9AA31C" w14:textId="77777777" w:rsidR="008C1DFD" w:rsidRDefault="008C1DFD" w:rsidP="00D82D4F">
            <w:pPr>
              <w:pStyle w:val="Listenabsatz"/>
              <w:numPr>
                <w:ilvl w:val="0"/>
                <w:numId w:val="3"/>
              </w:numPr>
            </w:pPr>
            <w:r>
              <w:t>verfügbar ab Juli 2026</w:t>
            </w:r>
          </w:p>
          <w:p w14:paraId="2E9AB0C2" w14:textId="77777777" w:rsidR="007E41D3" w:rsidRDefault="007E41D3" w:rsidP="007E41D3">
            <w:pPr>
              <w:pStyle w:val="Listenabsatz"/>
            </w:pPr>
          </w:p>
          <w:p w14:paraId="3FFC181C" w14:textId="77777777" w:rsidR="008C1DFD" w:rsidRPr="008C1DFD" w:rsidRDefault="008C1DFD" w:rsidP="008C1DFD">
            <w:pPr>
              <w:spacing w:line="312" w:lineRule="auto"/>
              <w:ind w:left="360"/>
              <w:rPr>
                <w:b/>
                <w:bCs/>
              </w:rPr>
            </w:pPr>
            <w:r w:rsidRPr="008C1DFD">
              <w:rPr>
                <w:b/>
                <w:bCs/>
              </w:rPr>
              <w:t>Art.-Nr. 911052 | 20 cm | UVP 59,95 €</w:t>
            </w:r>
          </w:p>
          <w:p w14:paraId="4535D29F" w14:textId="77777777" w:rsidR="008C1DFD" w:rsidRPr="008C1DFD" w:rsidRDefault="008C1DFD" w:rsidP="008C1DFD">
            <w:pPr>
              <w:spacing w:line="312" w:lineRule="auto"/>
              <w:ind w:left="360"/>
              <w:rPr>
                <w:b/>
                <w:bCs/>
              </w:rPr>
            </w:pPr>
            <w:r w:rsidRPr="008C1DFD">
              <w:rPr>
                <w:b/>
                <w:bCs/>
              </w:rPr>
              <w:t>Art.-Nr. 911053 | 24 cm | UVP 69,95 €</w:t>
            </w:r>
          </w:p>
          <w:p w14:paraId="3CDDFF8B" w14:textId="77777777" w:rsidR="008C1DFD" w:rsidRPr="008C1DFD" w:rsidRDefault="008C1DFD" w:rsidP="008C1DFD">
            <w:pPr>
              <w:spacing w:line="312" w:lineRule="auto"/>
              <w:ind w:left="360"/>
              <w:rPr>
                <w:b/>
                <w:bCs/>
              </w:rPr>
            </w:pPr>
            <w:r w:rsidRPr="008C1DFD">
              <w:rPr>
                <w:b/>
                <w:bCs/>
              </w:rPr>
              <w:t>Art.-Nr. 911054 | 28 cm | UVP 79,95 €</w:t>
            </w:r>
          </w:p>
          <w:p w14:paraId="6F463854" w14:textId="2BA152E9" w:rsidR="008C1DFD" w:rsidRPr="003945A2" w:rsidRDefault="008C1DFD" w:rsidP="008C1DFD">
            <w:pPr>
              <w:spacing w:line="312" w:lineRule="auto"/>
              <w:ind w:left="360"/>
            </w:pPr>
            <w:r w:rsidRPr="008C1DFD">
              <w:rPr>
                <w:b/>
                <w:bCs/>
              </w:rPr>
              <w:t>Art.-Nr. 911055 | 32 cm | UVP 89,95 €</w:t>
            </w:r>
          </w:p>
        </w:tc>
      </w:tr>
    </w:tbl>
    <w:p w14:paraId="424D3BF3" w14:textId="77777777" w:rsidR="008C1DFD" w:rsidRDefault="008C1DFD" w:rsidP="000D7C2F">
      <w:pPr>
        <w:rPr>
          <w:b/>
          <w:bCs/>
        </w:rPr>
      </w:pPr>
    </w:p>
    <w:p w14:paraId="74B6EA1D" w14:textId="227A20E8" w:rsidR="000D7C2F" w:rsidRDefault="000D7C2F" w:rsidP="000D7C2F">
      <w:pPr>
        <w:rPr>
          <w:b/>
          <w:bCs/>
        </w:rPr>
      </w:pPr>
      <w:r w:rsidRPr="00C15D96">
        <w:rPr>
          <w:b/>
          <w:bCs/>
        </w:rPr>
        <w:t>Bildmaterial</w:t>
      </w:r>
    </w:p>
    <w:tbl>
      <w:tblPr>
        <w:tblStyle w:val="Tabellenraster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2CC"/>
        <w:tblLook w:val="04A0" w:firstRow="1" w:lastRow="0" w:firstColumn="1" w:lastColumn="0" w:noHBand="0" w:noVBand="1"/>
      </w:tblPr>
      <w:tblGrid>
        <w:gridCol w:w="9060"/>
      </w:tblGrid>
      <w:tr w:rsidR="00B55C72" w:rsidRPr="00B55C72" w14:paraId="748D8A71" w14:textId="77777777" w:rsidTr="00B55C72">
        <w:tc>
          <w:tcPr>
            <w:tcW w:w="9060" w:type="dxa"/>
            <w:shd w:val="clear" w:color="auto" w:fill="E2EFD9"/>
            <w:tcMar>
              <w:top w:w="113" w:type="dxa"/>
              <w:bottom w:w="113" w:type="dxa"/>
            </w:tcMar>
          </w:tcPr>
          <w:p w14:paraId="560E1020" w14:textId="5528240D" w:rsidR="00B55C72" w:rsidRPr="00B55C72" w:rsidRDefault="00B55C72" w:rsidP="00B55C72">
            <w:pPr>
              <w:spacing w:after="160"/>
              <w:rPr>
                <w:b/>
                <w:bCs/>
                <w:sz w:val="18"/>
                <w:szCs w:val="18"/>
              </w:rPr>
            </w:pPr>
            <w:r w:rsidRPr="00B55C72">
              <w:rPr>
                <w:b/>
                <w:bCs/>
                <w:sz w:val="18"/>
                <w:szCs w:val="18"/>
              </w:rPr>
              <w:t>Download:</w:t>
            </w:r>
            <w:r w:rsidRPr="00B55C72">
              <w:rPr>
                <w:sz w:val="18"/>
                <w:szCs w:val="18"/>
              </w:rPr>
              <w:t xml:space="preserve"> Das Bildmaterial kann hier heruntergeladen werden</w:t>
            </w:r>
            <w:r w:rsidR="001D271E">
              <w:rPr>
                <w:sz w:val="18"/>
                <w:szCs w:val="18"/>
              </w:rPr>
              <w:t xml:space="preserve"> </w:t>
            </w:r>
            <w:hyperlink r:id="rId12" w:history="1">
              <w:r w:rsidR="00B05B7C" w:rsidRPr="00156BA1">
                <w:rPr>
                  <w:rStyle w:val="Hyperlink"/>
                  <w:rFonts w:ascii="Arial" w:hAnsi="Arial"/>
                  <w:sz w:val="18"/>
                  <w:szCs w:val="18"/>
                </w:rPr>
                <w:t>https://media.roesle.de/?c=6538&amp;k=6a4a3c9186</w:t>
              </w:r>
            </w:hyperlink>
            <w:r w:rsidR="00B05B7C">
              <w:rPr>
                <w:sz w:val="18"/>
                <w:szCs w:val="18"/>
              </w:rPr>
              <w:t xml:space="preserve"> </w:t>
            </w:r>
          </w:p>
        </w:tc>
      </w:tr>
      <w:tr w:rsidR="00B55C72" w:rsidRPr="00B55C72" w14:paraId="5C6B73D7" w14:textId="77777777" w:rsidTr="00B55C72">
        <w:tc>
          <w:tcPr>
            <w:tcW w:w="9060" w:type="dxa"/>
            <w:shd w:val="clear" w:color="auto" w:fill="FFF2CC"/>
            <w:tcMar>
              <w:top w:w="113" w:type="dxa"/>
              <w:bottom w:w="113" w:type="dxa"/>
            </w:tcMar>
          </w:tcPr>
          <w:p w14:paraId="750503B0" w14:textId="77777777" w:rsidR="00B55C72" w:rsidRPr="00B55C72" w:rsidRDefault="00B55C72" w:rsidP="00B55C72">
            <w:pPr>
              <w:spacing w:after="160"/>
              <w:rPr>
                <w:b/>
                <w:bCs/>
                <w:sz w:val="18"/>
                <w:szCs w:val="18"/>
              </w:rPr>
            </w:pPr>
            <w:r w:rsidRPr="00B55C72">
              <w:rPr>
                <w:b/>
                <w:bCs/>
                <w:sz w:val="18"/>
                <w:szCs w:val="18"/>
              </w:rPr>
              <w:t>Nutzungshinweis:</w:t>
            </w:r>
            <w:r w:rsidRPr="00B55C72">
              <w:rPr>
                <w:sz w:val="18"/>
                <w:szCs w:val="18"/>
              </w:rPr>
              <w:t xml:space="preserve"> Abdruck zur Illustration der redaktionellen Berichterstattung. Nur im Zusammenhang mit Informationen zu Marke und Produkten von RÖSLE zu verwenden. Bitte beachten Sie den Copyright-Hinweis. Fotos: ©RÖSLE</w:t>
            </w:r>
          </w:p>
        </w:tc>
      </w:tr>
    </w:tbl>
    <w:p w14:paraId="28404935" w14:textId="77777777" w:rsidR="000D7C2F" w:rsidRDefault="000D7C2F" w:rsidP="000D7C2F"/>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0"/>
        <w:gridCol w:w="5948"/>
      </w:tblGrid>
      <w:tr w:rsidR="000D7C2F" w14:paraId="6B7AD335" w14:textId="77777777" w:rsidTr="0042213E">
        <w:tc>
          <w:tcPr>
            <w:tcW w:w="3050" w:type="dxa"/>
          </w:tcPr>
          <w:p w14:paraId="454534AB" w14:textId="2880A37A" w:rsidR="000D7C2F" w:rsidRPr="001A3DF4" w:rsidRDefault="009F46F3" w:rsidP="00AA7BFA">
            <w:bookmarkStart w:id="0" w:name="_Hlk36029115"/>
            <w:r w:rsidRPr="009F46F3">
              <w:rPr>
                <w:noProof/>
              </w:rPr>
              <w:drawing>
                <wp:inline distT="0" distB="0" distL="0" distR="0" wp14:anchorId="6A0C441A" wp14:editId="5819F86C">
                  <wp:extent cx="1800000" cy="825539"/>
                  <wp:effectExtent l="0" t="0" r="0" b="0"/>
                  <wp:docPr id="12332405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240547" name=""/>
                          <pic:cNvPicPr/>
                        </pic:nvPicPr>
                        <pic:blipFill>
                          <a:blip r:embed="rId13"/>
                          <a:stretch>
                            <a:fillRect/>
                          </a:stretch>
                        </pic:blipFill>
                        <pic:spPr>
                          <a:xfrm>
                            <a:off x="0" y="0"/>
                            <a:ext cx="1800000" cy="825539"/>
                          </a:xfrm>
                          <a:prstGeom prst="rect">
                            <a:avLst/>
                          </a:prstGeom>
                        </pic:spPr>
                      </pic:pic>
                    </a:graphicData>
                  </a:graphic>
                </wp:inline>
              </w:drawing>
            </w:r>
          </w:p>
        </w:tc>
        <w:tc>
          <w:tcPr>
            <w:tcW w:w="5948" w:type="dxa"/>
          </w:tcPr>
          <w:p w14:paraId="444FB2F8" w14:textId="25AA1763" w:rsidR="00065D7C" w:rsidRPr="001A3DF4" w:rsidRDefault="00065D7C" w:rsidP="00065D7C">
            <w:pPr>
              <w:tabs>
                <w:tab w:val="left" w:pos="5952"/>
              </w:tabs>
              <w:rPr>
                <w:sz w:val="18"/>
              </w:rPr>
            </w:pPr>
            <w:r w:rsidRPr="001A3DF4">
              <w:rPr>
                <w:b/>
                <w:bCs/>
                <w:sz w:val="18"/>
              </w:rPr>
              <w:t>Bildunterschrift:</w:t>
            </w:r>
            <w:r w:rsidRPr="001A3DF4">
              <w:rPr>
                <w:sz w:val="18"/>
              </w:rPr>
              <w:t xml:space="preserve"> </w:t>
            </w:r>
            <w:r w:rsidR="001D271E" w:rsidRPr="001D271E">
              <w:rPr>
                <w:sz w:val="18"/>
              </w:rPr>
              <w:t>Bratpfanne EXPERTISO</w:t>
            </w:r>
            <w:r w:rsidR="001D271E">
              <w:rPr>
                <w:sz w:val="18"/>
              </w:rPr>
              <w:t xml:space="preserve"> 24 cm</w:t>
            </w:r>
          </w:p>
          <w:p w14:paraId="66307163" w14:textId="77777777" w:rsidR="000D7C2F" w:rsidRPr="001A3DF4" w:rsidRDefault="000D7C2F" w:rsidP="00B55C72"/>
        </w:tc>
      </w:tr>
      <w:tr w:rsidR="00045385" w14:paraId="5331AC25" w14:textId="77777777" w:rsidTr="0042213E">
        <w:tc>
          <w:tcPr>
            <w:tcW w:w="3050" w:type="dxa"/>
          </w:tcPr>
          <w:p w14:paraId="1AF5B3F0" w14:textId="06441418" w:rsidR="00045385" w:rsidRDefault="00D11A42" w:rsidP="00AA7BFA">
            <w:pPr>
              <w:rPr>
                <w:noProof/>
              </w:rPr>
            </w:pPr>
            <w:r w:rsidRPr="00D11A42">
              <w:rPr>
                <w:noProof/>
              </w:rPr>
              <w:lastRenderedPageBreak/>
              <w:drawing>
                <wp:inline distT="0" distB="0" distL="0" distR="0" wp14:anchorId="7CC39E04" wp14:editId="2055E199">
                  <wp:extent cx="1800000" cy="832015"/>
                  <wp:effectExtent l="0" t="0" r="0" b="6350"/>
                  <wp:docPr id="206573913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739134" name=""/>
                          <pic:cNvPicPr/>
                        </pic:nvPicPr>
                        <pic:blipFill>
                          <a:blip r:embed="rId14"/>
                          <a:stretch>
                            <a:fillRect/>
                          </a:stretch>
                        </pic:blipFill>
                        <pic:spPr>
                          <a:xfrm>
                            <a:off x="0" y="0"/>
                            <a:ext cx="1800000" cy="832015"/>
                          </a:xfrm>
                          <a:prstGeom prst="rect">
                            <a:avLst/>
                          </a:prstGeom>
                        </pic:spPr>
                      </pic:pic>
                    </a:graphicData>
                  </a:graphic>
                </wp:inline>
              </w:drawing>
            </w:r>
          </w:p>
        </w:tc>
        <w:tc>
          <w:tcPr>
            <w:tcW w:w="5948" w:type="dxa"/>
          </w:tcPr>
          <w:p w14:paraId="0CD6DBAD" w14:textId="1374C502" w:rsidR="00045385" w:rsidRPr="001A3DF4" w:rsidRDefault="00045385" w:rsidP="00045385">
            <w:pPr>
              <w:tabs>
                <w:tab w:val="left" w:pos="5952"/>
              </w:tabs>
              <w:rPr>
                <w:sz w:val="18"/>
              </w:rPr>
            </w:pPr>
            <w:r w:rsidRPr="001A3DF4">
              <w:rPr>
                <w:b/>
                <w:bCs/>
                <w:sz w:val="18"/>
              </w:rPr>
              <w:t>Bildunterschrift:</w:t>
            </w:r>
            <w:r w:rsidR="001D271E">
              <w:rPr>
                <w:sz w:val="18"/>
              </w:rPr>
              <w:t xml:space="preserve"> </w:t>
            </w:r>
            <w:r w:rsidR="001D271E" w:rsidRPr="001D271E">
              <w:rPr>
                <w:sz w:val="18"/>
              </w:rPr>
              <w:t xml:space="preserve">Bratpfanne EXPERTISO </w:t>
            </w:r>
            <w:r w:rsidR="001D271E">
              <w:rPr>
                <w:sz w:val="18"/>
              </w:rPr>
              <w:t>32</w:t>
            </w:r>
            <w:r w:rsidR="001D271E" w:rsidRPr="001D271E">
              <w:rPr>
                <w:sz w:val="18"/>
              </w:rPr>
              <w:t xml:space="preserve"> cm</w:t>
            </w:r>
          </w:p>
          <w:p w14:paraId="5F04B8C8" w14:textId="4778B92A" w:rsidR="00045385" w:rsidRPr="00045385" w:rsidRDefault="00045385" w:rsidP="00045385">
            <w:pPr>
              <w:rPr>
                <w:sz w:val="18"/>
              </w:rPr>
            </w:pPr>
            <w:r w:rsidRPr="001A3DF4">
              <w:rPr>
                <w:sz w:val="18"/>
              </w:rPr>
              <w:t xml:space="preserve"> </w:t>
            </w:r>
          </w:p>
        </w:tc>
      </w:tr>
      <w:tr w:rsidR="006B49D4" w14:paraId="77FE3060" w14:textId="77777777" w:rsidTr="0042213E">
        <w:tc>
          <w:tcPr>
            <w:tcW w:w="3050" w:type="dxa"/>
          </w:tcPr>
          <w:p w14:paraId="51F50BCF" w14:textId="293F5FA3" w:rsidR="006B49D4" w:rsidRPr="00D11A42" w:rsidRDefault="006B49D4" w:rsidP="00AA7BFA">
            <w:pPr>
              <w:rPr>
                <w:noProof/>
              </w:rPr>
            </w:pPr>
            <w:r w:rsidRPr="006B49D4">
              <w:rPr>
                <w:noProof/>
              </w:rPr>
              <w:drawing>
                <wp:inline distT="0" distB="0" distL="0" distR="0" wp14:anchorId="7F44AEDA" wp14:editId="644210E4">
                  <wp:extent cx="1800000" cy="1234470"/>
                  <wp:effectExtent l="0" t="0" r="0" b="3810"/>
                  <wp:docPr id="110448453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484535" name=""/>
                          <pic:cNvPicPr/>
                        </pic:nvPicPr>
                        <pic:blipFill>
                          <a:blip r:embed="rId15"/>
                          <a:stretch>
                            <a:fillRect/>
                          </a:stretch>
                        </pic:blipFill>
                        <pic:spPr>
                          <a:xfrm>
                            <a:off x="0" y="0"/>
                            <a:ext cx="1800000" cy="1234470"/>
                          </a:xfrm>
                          <a:prstGeom prst="rect">
                            <a:avLst/>
                          </a:prstGeom>
                        </pic:spPr>
                      </pic:pic>
                    </a:graphicData>
                  </a:graphic>
                </wp:inline>
              </w:drawing>
            </w:r>
          </w:p>
        </w:tc>
        <w:tc>
          <w:tcPr>
            <w:tcW w:w="5948" w:type="dxa"/>
          </w:tcPr>
          <w:p w14:paraId="40D2F498" w14:textId="02020BB6" w:rsidR="006B49D4" w:rsidRPr="001A3DF4" w:rsidRDefault="0042213E" w:rsidP="00045385">
            <w:pPr>
              <w:tabs>
                <w:tab w:val="left" w:pos="5952"/>
              </w:tabs>
              <w:rPr>
                <w:b/>
                <w:bCs/>
                <w:sz w:val="18"/>
              </w:rPr>
            </w:pPr>
            <w:r w:rsidRPr="001A3DF4">
              <w:rPr>
                <w:b/>
                <w:bCs/>
                <w:sz w:val="18"/>
              </w:rPr>
              <w:t>Bildunterschrift:</w:t>
            </w:r>
            <w:r>
              <w:rPr>
                <w:sz w:val="18"/>
              </w:rPr>
              <w:t xml:space="preserve"> </w:t>
            </w:r>
            <w:r w:rsidRPr="001D271E">
              <w:rPr>
                <w:sz w:val="18"/>
              </w:rPr>
              <w:t>Bratpfanne</w:t>
            </w:r>
            <w:r>
              <w:rPr>
                <w:sz w:val="18"/>
              </w:rPr>
              <w:t>n</w:t>
            </w:r>
            <w:r w:rsidRPr="001D271E">
              <w:rPr>
                <w:sz w:val="18"/>
              </w:rPr>
              <w:t xml:space="preserve"> EXPERTISO</w:t>
            </w:r>
          </w:p>
        </w:tc>
      </w:tr>
      <w:tr w:rsidR="006B49D4" w14:paraId="5449D002" w14:textId="77777777" w:rsidTr="0042213E">
        <w:tc>
          <w:tcPr>
            <w:tcW w:w="3050" w:type="dxa"/>
          </w:tcPr>
          <w:p w14:paraId="653494BE" w14:textId="14179A4B" w:rsidR="006B49D4" w:rsidRPr="00D11A42" w:rsidRDefault="00AB49E9" w:rsidP="00AA7BFA">
            <w:pPr>
              <w:rPr>
                <w:noProof/>
              </w:rPr>
            </w:pPr>
            <w:r w:rsidRPr="00AB49E9">
              <w:rPr>
                <w:noProof/>
              </w:rPr>
              <w:drawing>
                <wp:inline distT="0" distB="0" distL="0" distR="0" wp14:anchorId="6886FE98" wp14:editId="00031647">
                  <wp:extent cx="1800000" cy="1220285"/>
                  <wp:effectExtent l="0" t="0" r="0" b="0"/>
                  <wp:docPr id="177969604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696049" name=""/>
                          <pic:cNvPicPr/>
                        </pic:nvPicPr>
                        <pic:blipFill>
                          <a:blip r:embed="rId16"/>
                          <a:stretch>
                            <a:fillRect/>
                          </a:stretch>
                        </pic:blipFill>
                        <pic:spPr>
                          <a:xfrm>
                            <a:off x="0" y="0"/>
                            <a:ext cx="1800000" cy="1220285"/>
                          </a:xfrm>
                          <a:prstGeom prst="rect">
                            <a:avLst/>
                          </a:prstGeom>
                        </pic:spPr>
                      </pic:pic>
                    </a:graphicData>
                  </a:graphic>
                </wp:inline>
              </w:drawing>
            </w:r>
          </w:p>
        </w:tc>
        <w:tc>
          <w:tcPr>
            <w:tcW w:w="5948" w:type="dxa"/>
          </w:tcPr>
          <w:p w14:paraId="2D3B3AC1" w14:textId="2F463C95" w:rsidR="006B49D4" w:rsidRPr="001A3DF4" w:rsidRDefault="0042213E" w:rsidP="00045385">
            <w:pPr>
              <w:tabs>
                <w:tab w:val="left" w:pos="5952"/>
              </w:tabs>
              <w:rPr>
                <w:b/>
                <w:bCs/>
                <w:sz w:val="18"/>
              </w:rPr>
            </w:pPr>
            <w:r w:rsidRPr="001A3DF4">
              <w:rPr>
                <w:b/>
                <w:bCs/>
                <w:sz w:val="18"/>
              </w:rPr>
              <w:t>Bildunterschrift:</w:t>
            </w:r>
            <w:r>
              <w:rPr>
                <w:sz w:val="18"/>
              </w:rPr>
              <w:t xml:space="preserve"> </w:t>
            </w:r>
            <w:r w:rsidRPr="001D271E">
              <w:rPr>
                <w:sz w:val="18"/>
              </w:rPr>
              <w:t>Bratpfanne</w:t>
            </w:r>
            <w:r>
              <w:rPr>
                <w:sz w:val="18"/>
              </w:rPr>
              <w:t>n</w:t>
            </w:r>
            <w:r w:rsidRPr="001D271E">
              <w:rPr>
                <w:sz w:val="18"/>
              </w:rPr>
              <w:t xml:space="preserve"> EXPERTISO</w:t>
            </w:r>
          </w:p>
        </w:tc>
      </w:tr>
      <w:tr w:rsidR="006B49D4" w14:paraId="61D05DD0" w14:textId="77777777" w:rsidTr="0042213E">
        <w:tc>
          <w:tcPr>
            <w:tcW w:w="3050" w:type="dxa"/>
          </w:tcPr>
          <w:p w14:paraId="3CD7DDDF" w14:textId="6DE21F2C" w:rsidR="006B49D4" w:rsidRPr="00D11A42" w:rsidRDefault="00293DA7" w:rsidP="00AA7BFA">
            <w:pPr>
              <w:rPr>
                <w:noProof/>
              </w:rPr>
            </w:pPr>
            <w:r w:rsidRPr="00293DA7">
              <w:rPr>
                <w:noProof/>
              </w:rPr>
              <w:drawing>
                <wp:inline distT="0" distB="0" distL="0" distR="0" wp14:anchorId="16D2C6F5" wp14:editId="6058E553">
                  <wp:extent cx="1800000" cy="1237702"/>
                  <wp:effectExtent l="0" t="0" r="0" b="635"/>
                  <wp:docPr id="159733201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332017" name=""/>
                          <pic:cNvPicPr/>
                        </pic:nvPicPr>
                        <pic:blipFill>
                          <a:blip r:embed="rId17"/>
                          <a:stretch>
                            <a:fillRect/>
                          </a:stretch>
                        </pic:blipFill>
                        <pic:spPr>
                          <a:xfrm>
                            <a:off x="0" y="0"/>
                            <a:ext cx="1800000" cy="1237702"/>
                          </a:xfrm>
                          <a:prstGeom prst="rect">
                            <a:avLst/>
                          </a:prstGeom>
                        </pic:spPr>
                      </pic:pic>
                    </a:graphicData>
                  </a:graphic>
                </wp:inline>
              </w:drawing>
            </w:r>
          </w:p>
        </w:tc>
        <w:tc>
          <w:tcPr>
            <w:tcW w:w="5948" w:type="dxa"/>
          </w:tcPr>
          <w:p w14:paraId="40679BCA" w14:textId="71C44B3F" w:rsidR="006B49D4" w:rsidRPr="001A3DF4" w:rsidRDefault="0042213E" w:rsidP="00045385">
            <w:pPr>
              <w:tabs>
                <w:tab w:val="left" w:pos="5952"/>
              </w:tabs>
              <w:rPr>
                <w:b/>
                <w:bCs/>
                <w:sz w:val="18"/>
              </w:rPr>
            </w:pPr>
            <w:r w:rsidRPr="001A3DF4">
              <w:rPr>
                <w:b/>
                <w:bCs/>
                <w:sz w:val="18"/>
              </w:rPr>
              <w:t>Bildunterschrift:</w:t>
            </w:r>
            <w:r>
              <w:rPr>
                <w:sz w:val="18"/>
              </w:rPr>
              <w:t xml:space="preserve"> </w:t>
            </w:r>
            <w:r w:rsidRPr="001D271E">
              <w:rPr>
                <w:sz w:val="18"/>
              </w:rPr>
              <w:t>Bratpfanne</w:t>
            </w:r>
            <w:r>
              <w:rPr>
                <w:sz w:val="18"/>
              </w:rPr>
              <w:t>n</w:t>
            </w:r>
            <w:r w:rsidRPr="001D271E">
              <w:rPr>
                <w:sz w:val="18"/>
              </w:rPr>
              <w:t xml:space="preserve"> EXPERTISO</w:t>
            </w:r>
          </w:p>
        </w:tc>
      </w:tr>
      <w:tr w:rsidR="006B49D4" w14:paraId="70869F43" w14:textId="77777777" w:rsidTr="0042213E">
        <w:tc>
          <w:tcPr>
            <w:tcW w:w="3050" w:type="dxa"/>
          </w:tcPr>
          <w:p w14:paraId="480E4E4F" w14:textId="3BC5990B" w:rsidR="006B49D4" w:rsidRPr="00D11A42" w:rsidRDefault="0042213E" w:rsidP="00AA7BFA">
            <w:pPr>
              <w:rPr>
                <w:noProof/>
              </w:rPr>
            </w:pPr>
            <w:r w:rsidRPr="0042213E">
              <w:rPr>
                <w:noProof/>
              </w:rPr>
              <w:drawing>
                <wp:inline distT="0" distB="0" distL="0" distR="0" wp14:anchorId="268D0015" wp14:editId="6CE63DE0">
                  <wp:extent cx="1800000" cy="1230216"/>
                  <wp:effectExtent l="0" t="0" r="0" b="8255"/>
                  <wp:docPr id="128696046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60463" name=""/>
                          <pic:cNvPicPr/>
                        </pic:nvPicPr>
                        <pic:blipFill>
                          <a:blip r:embed="rId18"/>
                          <a:stretch>
                            <a:fillRect/>
                          </a:stretch>
                        </pic:blipFill>
                        <pic:spPr>
                          <a:xfrm>
                            <a:off x="0" y="0"/>
                            <a:ext cx="1800000" cy="1230216"/>
                          </a:xfrm>
                          <a:prstGeom prst="rect">
                            <a:avLst/>
                          </a:prstGeom>
                        </pic:spPr>
                      </pic:pic>
                    </a:graphicData>
                  </a:graphic>
                </wp:inline>
              </w:drawing>
            </w:r>
          </w:p>
        </w:tc>
        <w:tc>
          <w:tcPr>
            <w:tcW w:w="5948" w:type="dxa"/>
          </w:tcPr>
          <w:p w14:paraId="67DEFC6C" w14:textId="224B1203" w:rsidR="006B49D4" w:rsidRPr="001A3DF4" w:rsidRDefault="0042213E" w:rsidP="00045385">
            <w:pPr>
              <w:tabs>
                <w:tab w:val="left" w:pos="5952"/>
              </w:tabs>
              <w:rPr>
                <w:b/>
                <w:bCs/>
                <w:sz w:val="18"/>
              </w:rPr>
            </w:pPr>
            <w:r w:rsidRPr="001A3DF4">
              <w:rPr>
                <w:b/>
                <w:bCs/>
                <w:sz w:val="18"/>
              </w:rPr>
              <w:t>Bildunterschrift:</w:t>
            </w:r>
            <w:r>
              <w:rPr>
                <w:sz w:val="18"/>
              </w:rPr>
              <w:t xml:space="preserve"> </w:t>
            </w:r>
            <w:r w:rsidRPr="001D271E">
              <w:rPr>
                <w:sz w:val="18"/>
              </w:rPr>
              <w:t>Bratpfanne</w:t>
            </w:r>
            <w:r>
              <w:rPr>
                <w:sz w:val="18"/>
              </w:rPr>
              <w:t>n</w:t>
            </w:r>
            <w:r w:rsidRPr="001D271E">
              <w:rPr>
                <w:sz w:val="18"/>
              </w:rPr>
              <w:t xml:space="preserve"> EXPERTISO</w:t>
            </w:r>
          </w:p>
        </w:tc>
      </w:tr>
      <w:bookmarkEnd w:id="0"/>
    </w:tbl>
    <w:p w14:paraId="238F5139" w14:textId="77777777" w:rsidR="000D7C2F" w:rsidRDefault="000D7C2F" w:rsidP="00C73D22">
      <w:pPr>
        <w:rPr>
          <w:b/>
        </w:rPr>
      </w:pPr>
    </w:p>
    <w:p w14:paraId="7461D4CA" w14:textId="77777777" w:rsidR="009F4567" w:rsidRDefault="009F4567" w:rsidP="00C73D22">
      <w:pPr>
        <w:rPr>
          <w:b/>
        </w:rPr>
      </w:pPr>
    </w:p>
    <w:p w14:paraId="23EF41B9" w14:textId="77777777" w:rsidR="000C7795" w:rsidRPr="000C7795" w:rsidRDefault="000C7795" w:rsidP="000C7795">
      <w:pPr>
        <w:tabs>
          <w:tab w:val="left" w:pos="993"/>
          <w:tab w:val="center" w:pos="4536"/>
          <w:tab w:val="right" w:pos="9072"/>
        </w:tabs>
        <w:ind w:right="-6"/>
        <w:jc w:val="both"/>
        <w:rPr>
          <w:b/>
          <w:bCs/>
        </w:rPr>
      </w:pPr>
      <w:r w:rsidRPr="000C7795">
        <w:rPr>
          <w:b/>
          <w:bCs/>
        </w:rPr>
        <w:t>Über RÖSLE:</w:t>
      </w:r>
    </w:p>
    <w:p w14:paraId="2CB92A5A" w14:textId="77777777" w:rsidR="000C7795" w:rsidRPr="000C7795" w:rsidRDefault="000C7795" w:rsidP="000C7795">
      <w:pPr>
        <w:tabs>
          <w:tab w:val="left" w:pos="993"/>
          <w:tab w:val="left" w:pos="5103"/>
        </w:tabs>
        <w:ind w:right="21"/>
        <w:jc w:val="both"/>
      </w:pPr>
      <w:r w:rsidRPr="000C7795">
        <w:t xml:space="preserve">RÖSLE zählt zu den führenden Herstellern von Küchenwerkzeugen, Kochgeschirr, Grillgeräten und BBQ-Accessoires. Hobby- wie Profiköche in aller Welt schätzen die Qualitätsprodukte des Allgäuer Familienunternehmens, die schon zahlreiche internationale Designpreise und Auszeichnungen erhalten haben. Überzeugende Funktionalität, nachhaltige Materialien und das besondere Etwas, das RÖSLE immer noch ein kleines bisschen besser macht, sind die Ansprüche der Marke RÖSLE, die seit 1888 in </w:t>
      </w:r>
      <w:r w:rsidRPr="000C7795">
        <w:lastRenderedPageBreak/>
        <w:t xml:space="preserve">Familienhand ist. RÖSLE engagiert sich stark am Standort Marktoberdorf für die Zukunft </w:t>
      </w:r>
      <w:proofErr w:type="gramStart"/>
      <w:r w:rsidRPr="000C7795">
        <w:t>von Mensch</w:t>
      </w:r>
      <w:proofErr w:type="gramEnd"/>
      <w:r w:rsidRPr="000C7795">
        <w:t xml:space="preserve"> und Region und unterstützt darüber hinaus mit der eigenen PINK CHARITY EDITION die Kampagne </w:t>
      </w:r>
      <w:r w:rsidRPr="000C7795">
        <w:rPr>
          <w:i/>
          <w:iCs/>
        </w:rPr>
        <w:t>Pink Ribbon World Wide Awareness</w:t>
      </w:r>
      <w:r w:rsidRPr="000C7795">
        <w:t xml:space="preserve"> im Kampf gegen Brustkrebs.</w:t>
      </w:r>
    </w:p>
    <w:p w14:paraId="569A97DC" w14:textId="77777777" w:rsidR="000C7795" w:rsidRPr="000C7795" w:rsidRDefault="000C7795" w:rsidP="000C7795">
      <w:pPr>
        <w:tabs>
          <w:tab w:val="left" w:pos="993"/>
          <w:tab w:val="left" w:pos="5103"/>
        </w:tabs>
        <w:ind w:right="21"/>
        <w:jc w:val="both"/>
      </w:pPr>
      <w:r w:rsidRPr="000C7795">
        <w:t xml:space="preserve">RÖSLE ist in über 40 Ländern der Welt vertreten und hat eine eigene Vertriebsgesellschaft in den USA. </w:t>
      </w:r>
    </w:p>
    <w:p w14:paraId="1290BC6D" w14:textId="77777777" w:rsidR="000C7795" w:rsidRPr="000C7795" w:rsidRDefault="000C7795" w:rsidP="000C7795">
      <w:pPr>
        <w:tabs>
          <w:tab w:val="left" w:pos="993"/>
          <w:tab w:val="left" w:pos="5103"/>
        </w:tabs>
        <w:ind w:right="21"/>
        <w:jc w:val="both"/>
      </w:pPr>
      <w:r w:rsidRPr="003B291F">
        <w:t>Zur RÖSLE GROUP Firmengruppe gehört auch die Premiummarke GRÖMO, Marktführer</w:t>
      </w:r>
      <w:r w:rsidRPr="000C7795">
        <w:t xml:space="preserve"> für Dachentwässerungszubehör in Deutschland und Europa. Beide Marken stehen unter der Leitung von Geschäftsführer Henning Klempp.</w:t>
      </w:r>
    </w:p>
    <w:p w14:paraId="7A0C3141" w14:textId="77777777" w:rsidR="00065D7C" w:rsidRPr="00761C60" w:rsidRDefault="00065D7C" w:rsidP="00065D7C">
      <w:pPr>
        <w:tabs>
          <w:tab w:val="left" w:pos="993"/>
          <w:tab w:val="left" w:pos="5103"/>
        </w:tabs>
        <w:ind w:right="21"/>
        <w:jc w:val="both"/>
      </w:pPr>
    </w:p>
    <w:p w14:paraId="69117536" w14:textId="77777777" w:rsidR="00F65AA8" w:rsidRPr="00761C60" w:rsidRDefault="00F65AA8" w:rsidP="00F65AA8"/>
    <w:p w14:paraId="5DCA75AD" w14:textId="77777777" w:rsidR="00F65AA8" w:rsidRPr="00761C60" w:rsidRDefault="00F65AA8" w:rsidP="00F65AA8">
      <w:r w:rsidRPr="00761C60">
        <w:rPr>
          <w:noProof/>
        </w:rPr>
        <mc:AlternateContent>
          <mc:Choice Requires="wps">
            <w:drawing>
              <wp:anchor distT="0" distB="0" distL="114300" distR="114300" simplePos="0" relativeHeight="251658241" behindDoc="0" locked="0" layoutInCell="1" allowOverlap="1" wp14:anchorId="17FFB7B3" wp14:editId="48371150">
                <wp:simplePos x="0" y="0"/>
                <wp:positionH relativeFrom="column">
                  <wp:posOffset>0</wp:posOffset>
                </wp:positionH>
                <wp:positionV relativeFrom="paragraph">
                  <wp:posOffset>92710</wp:posOffset>
                </wp:positionV>
                <wp:extent cx="2880000" cy="635"/>
                <wp:effectExtent l="0" t="0" r="34925" b="37465"/>
                <wp:wrapNone/>
                <wp:docPr id="11"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00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29573F" id="Line 4"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3pt" to="226.7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"/>
            </w:pict>
          </mc:Fallback>
        </mc:AlternateContent>
      </w:r>
    </w:p>
    <w:p w14:paraId="3B115E9E" w14:textId="77777777" w:rsidR="00F65AA8" w:rsidRPr="00761C60" w:rsidRDefault="00F65AA8" w:rsidP="00F65AA8">
      <w:pPr>
        <w:jc w:val="both"/>
        <w:rPr>
          <w:b/>
          <w:bCs/>
          <w:color w:val="000000"/>
          <w:bdr w:val="none" w:sz="0" w:space="0" w:color="auto" w:frame="1"/>
        </w:rPr>
      </w:pPr>
      <w:r>
        <w:rPr>
          <w:b/>
          <w:bCs/>
          <w:color w:val="000000"/>
          <w:bdr w:val="none" w:sz="0" w:space="0" w:color="auto" w:frame="1"/>
        </w:rPr>
        <w:t>Folgen Sie uns und lassen Sie sich inspirieren:</w:t>
      </w:r>
    </w:p>
    <w:p w14:paraId="2467950A" w14:textId="77777777" w:rsidR="00F65AA8" w:rsidRPr="00761C60" w:rsidRDefault="00F65AA8" w:rsidP="00F65AA8">
      <w:pPr>
        <w:jc w:val="both"/>
      </w:pPr>
      <w:r w:rsidRPr="00761C60">
        <w:rPr>
          <w:color w:val="000000"/>
          <w:bdr w:val="none" w:sz="0" w:space="0" w:color="auto" w:frame="1"/>
        </w:rPr>
        <w:br/>
      </w:r>
      <w:r w:rsidRPr="00761C60">
        <w:rPr>
          <w:noProof/>
          <w:color w:val="0000FF"/>
          <w:bdr w:val="none" w:sz="0" w:space="0" w:color="auto" w:frame="1"/>
        </w:rPr>
        <w:drawing>
          <wp:inline distT="0" distB="0" distL="0" distR="0" wp14:anchorId="03A00840" wp14:editId="2D693F17">
            <wp:extent cx="279400" cy="279400"/>
            <wp:effectExtent l="0" t="0" r="0" b="0"/>
            <wp:docPr id="9" name="Grafik 9" descr="/var/folders/1n/x037y2051tx439wtqj1xqr2m0000gq/T/com.microsoft.Word/WebArchiveCopyPasteTempFiles/HsAAAAASUVORK5CYII=">
              <a:hlinkClick xmlns:a="http://schemas.openxmlformats.org/drawingml/2006/main" r:id="rId19" tooltip="&quot;Facebook&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8" descr="/var/folders/1n/x037y2051tx439wtqj1xqr2m0000gq/T/com.microsoft.Word/WebArchiveCopyPasteTempFiles/HsAAAAASUVORK5CYII="/>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279400" cy="279400"/>
                    </a:xfrm>
                    <a:prstGeom prst="rect">
                      <a:avLst/>
                    </a:prstGeom>
                    <a:noFill/>
                    <a:ln>
                      <a:noFill/>
                    </a:ln>
                  </pic:spPr>
                </pic:pic>
              </a:graphicData>
            </a:graphic>
          </wp:inline>
        </w:drawing>
      </w:r>
      <w:r w:rsidRPr="00761C60">
        <w:rPr>
          <w:noProof/>
          <w:color w:val="0000FF"/>
          <w:bdr w:val="none" w:sz="0" w:space="0" w:color="auto" w:frame="1"/>
        </w:rPr>
        <w:drawing>
          <wp:inline distT="0" distB="0" distL="0" distR="0" wp14:anchorId="39A625E7" wp14:editId="3608F2E0">
            <wp:extent cx="279400" cy="279400"/>
            <wp:effectExtent l="0" t="0" r="0" b="0"/>
            <wp:docPr id="10" name="Grafik 10" descr="/var/folders/1n/x037y2051tx439wtqj1xqr2m0000gq/T/com.microsoft.Word/WebArchiveCopyPasteTempFiles/lM5I3DnfCL46vrjx9mvQFKKXo4ten6WcuK2isI2+jeRNumxcU+zHVNfpaC5XzD5Cxcs4AsLdwAAAAAElFTkSuQmCC">
              <a:hlinkClick xmlns:a="http://schemas.openxmlformats.org/drawingml/2006/main" r:id="rId21" tooltip="&quot;Instagram&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7" descr="/var/folders/1n/x037y2051tx439wtqj1xqr2m0000gq/T/com.microsoft.Word/WebArchiveCopyPasteTempFiles/lM5I3DnfCL46vrjx9mvQFKKXo4ten6WcuK2isI2+jeRNumxcU+zHVNfpaC5XzD5Cxcs4AsLdwAAAAAElFTkSuQmCC"/>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279400" cy="279400"/>
                    </a:xfrm>
                    <a:prstGeom prst="rect">
                      <a:avLst/>
                    </a:prstGeom>
                    <a:noFill/>
                    <a:ln>
                      <a:noFill/>
                    </a:ln>
                  </pic:spPr>
                </pic:pic>
              </a:graphicData>
            </a:graphic>
          </wp:inline>
        </w:drawing>
      </w:r>
      <w:r w:rsidRPr="00761C60">
        <w:rPr>
          <w:noProof/>
          <w:color w:val="0000FF"/>
          <w:bdr w:val="none" w:sz="0" w:space="0" w:color="auto" w:frame="1"/>
        </w:rPr>
        <w:drawing>
          <wp:inline distT="0" distB="0" distL="0" distR="0" wp14:anchorId="105A3AB1" wp14:editId="708A5E6E">
            <wp:extent cx="304800" cy="279400"/>
            <wp:effectExtent l="0" t="0" r="0" b="0"/>
            <wp:docPr id="6" name="Grafik 6" descr="/var/folders/1n/x037y2051tx439wtqj1xqr2m0000gq/T/com.microsoft.Word/WebArchiveCopyPasteTempFiles/QdGPza4brDBvAAAAABJRU5ErkJggg==">
              <a:hlinkClick xmlns:a="http://schemas.openxmlformats.org/drawingml/2006/main" r:id="rId23" tooltip="&quot;Youtube&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6" descr="/var/folders/1n/x037y2051tx439wtqj1xqr2m0000gq/T/com.microsoft.Word/WebArchiveCopyPasteTempFiles/QdGPza4brDBvAAAAABJRU5ErkJggg=="/>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304800" cy="279400"/>
                    </a:xfrm>
                    <a:prstGeom prst="rect">
                      <a:avLst/>
                    </a:prstGeom>
                    <a:noFill/>
                    <a:ln>
                      <a:noFill/>
                    </a:ln>
                  </pic:spPr>
                </pic:pic>
              </a:graphicData>
            </a:graphic>
          </wp:inline>
        </w:drawing>
      </w:r>
      <w:r>
        <w:rPr>
          <w:noProof/>
        </w:rPr>
        <w:drawing>
          <wp:inline distT="0" distB="0" distL="0" distR="0" wp14:anchorId="0755A2C4" wp14:editId="7B51F5F7">
            <wp:extent cx="280886" cy="280800"/>
            <wp:effectExtent l="0" t="0" r="5080" b="5080"/>
            <wp:docPr id="1312983667" name="Grafik 3" descr="Ein Bild, das Grafiken, Schrift, Symbol, Logo enthält.&#10;&#10;Automatisch generierte Beschreibun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983667" name="Grafik 3" descr="Ein Bild, das Grafiken, Schrift, Symbol, Logo enthält.&#10;&#10;Automatisch generierte Beschreibung">
                      <a:hlinkClick r:id="rId25"/>
                    </pic:cNvPr>
                    <pic:cNvPicPr/>
                  </pic:nvPicPr>
                  <pic:blipFill rotWithShape="1">
                    <a:blip r:embed="rId26" cstate="print">
                      <a:extLst>
                        <a:ext uri="{28A0092B-C50C-407E-A947-70E740481C1C}">
                          <a14:useLocalDpi xmlns:a14="http://schemas.microsoft.com/office/drawing/2010/main" val="0"/>
                        </a:ext>
                      </a:extLst>
                    </a:blip>
                    <a:srcRect l="19561" t="19443" r="19440" b="19577"/>
                    <a:stretch/>
                  </pic:blipFill>
                  <pic:spPr bwMode="auto">
                    <a:xfrm>
                      <a:off x="0" y="0"/>
                      <a:ext cx="280886" cy="280800"/>
                    </a:xfrm>
                    <a:prstGeom prst="rect">
                      <a:avLst/>
                    </a:prstGeom>
                    <a:ln>
                      <a:noFill/>
                    </a:ln>
                    <a:extLst>
                      <a:ext uri="{53640926-AAD7-44D8-BBD7-CCE9431645EC}">
                        <a14:shadowObscured xmlns:a14="http://schemas.microsoft.com/office/drawing/2010/main"/>
                      </a:ext>
                    </a:extLst>
                  </pic:spPr>
                </pic:pic>
              </a:graphicData>
            </a:graphic>
          </wp:inline>
        </w:drawing>
      </w:r>
    </w:p>
    <w:p w14:paraId="34CD589B" w14:textId="77777777" w:rsidR="00F65AA8" w:rsidRPr="00761C60" w:rsidRDefault="00F65AA8" w:rsidP="00F65AA8"/>
    <w:p w14:paraId="44CD0016" w14:textId="77777777" w:rsidR="00F65AA8" w:rsidRPr="000552BA" w:rsidRDefault="00F65AA8" w:rsidP="00F65AA8">
      <w:pPr>
        <w:rPr>
          <w:rStyle w:val="Hyperlink"/>
          <w:rFonts w:ascii="Arial" w:hAnsi="Arial"/>
          <w:sz w:val="18"/>
          <w:szCs w:val="18"/>
        </w:rPr>
      </w:pPr>
      <w:r w:rsidRPr="000552BA">
        <w:rPr>
          <w:sz w:val="18"/>
          <w:szCs w:val="18"/>
        </w:rPr>
        <w:fldChar w:fldCharType="begin"/>
      </w:r>
      <w:r w:rsidRPr="000552BA">
        <w:rPr>
          <w:sz w:val="18"/>
          <w:szCs w:val="18"/>
        </w:rPr>
        <w:instrText xml:space="preserve"> HYPERLINK "https://www.roesle.com/" </w:instrText>
      </w:r>
      <w:r w:rsidRPr="000552BA">
        <w:rPr>
          <w:sz w:val="18"/>
          <w:szCs w:val="18"/>
        </w:rPr>
      </w:r>
      <w:r w:rsidRPr="000552BA">
        <w:rPr>
          <w:sz w:val="18"/>
          <w:szCs w:val="18"/>
        </w:rPr>
        <w:fldChar w:fldCharType="separate"/>
      </w:r>
      <w:r w:rsidRPr="000552BA">
        <w:rPr>
          <w:rStyle w:val="Hyperlink"/>
          <w:rFonts w:ascii="Arial" w:hAnsi="Arial"/>
          <w:sz w:val="18"/>
          <w:szCs w:val="18"/>
        </w:rPr>
        <w:t>www.roesle.com</w:t>
      </w:r>
    </w:p>
    <w:p w14:paraId="0789144D" w14:textId="77777777" w:rsidR="00F65AA8" w:rsidRPr="00761C60" w:rsidRDefault="00F65AA8" w:rsidP="00F65AA8">
      <w:r w:rsidRPr="000552BA">
        <w:rPr>
          <w:sz w:val="18"/>
          <w:szCs w:val="18"/>
        </w:rPr>
        <w:fldChar w:fldCharType="end"/>
      </w:r>
      <w:r w:rsidRPr="00761C60">
        <w:rPr>
          <w:noProof/>
        </w:rPr>
        <mc:AlternateContent>
          <mc:Choice Requires="wps">
            <w:drawing>
              <wp:anchor distT="0" distB="0" distL="114300" distR="114300" simplePos="0" relativeHeight="251658240" behindDoc="0" locked="0" layoutInCell="1" allowOverlap="1" wp14:anchorId="125610D9" wp14:editId="0AD12216">
                <wp:simplePos x="0" y="0"/>
                <wp:positionH relativeFrom="column">
                  <wp:posOffset>0</wp:posOffset>
                </wp:positionH>
                <wp:positionV relativeFrom="paragraph">
                  <wp:posOffset>92710</wp:posOffset>
                </wp:positionV>
                <wp:extent cx="2880000" cy="635"/>
                <wp:effectExtent l="0" t="0" r="34925" b="37465"/>
                <wp:wrapNone/>
                <wp:docPr id="2"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00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CE66B0" id="Line 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3pt" to="226.7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"/>
            </w:pict>
          </mc:Fallback>
        </mc:AlternateContent>
      </w:r>
    </w:p>
    <w:p w14:paraId="30DC8C50" w14:textId="77777777" w:rsidR="00F65AA8" w:rsidRPr="008E4BFB" w:rsidRDefault="00F65AA8" w:rsidP="00F65AA8">
      <w:pPr>
        <w:pStyle w:val="Fuzeile"/>
        <w:tabs>
          <w:tab w:val="left" w:pos="993"/>
        </w:tabs>
        <w:ind w:right="-6"/>
        <w:jc w:val="both"/>
        <w:rPr>
          <w:sz w:val="16"/>
        </w:rPr>
      </w:pPr>
    </w:p>
    <w:p w14:paraId="163F92C5" w14:textId="1A77D30D" w:rsidR="009C6E5E" w:rsidRDefault="009C6E5E" w:rsidP="00F65AA8">
      <w:pPr>
        <w:rPr>
          <w:sz w:val="16"/>
        </w:rPr>
      </w:pPr>
    </w:p>
    <w:p w14:paraId="7423401A" w14:textId="77777777" w:rsidR="005F4E0C" w:rsidRDefault="005F4E0C" w:rsidP="00F65AA8">
      <w:pPr>
        <w:rPr>
          <w:sz w:val="16"/>
        </w:rPr>
      </w:pPr>
    </w:p>
    <w:p w14:paraId="1091499F" w14:textId="0F7BBCF4" w:rsidR="005F4E0C" w:rsidRPr="008E4BFB" w:rsidRDefault="005F4E0C" w:rsidP="00F65AA8">
      <w:pPr>
        <w:rPr>
          <w:sz w:val="16"/>
        </w:rPr>
      </w:pPr>
    </w:p>
    <w:sectPr w:rsidR="005F4E0C" w:rsidRPr="008E4BFB" w:rsidSect="00BE21F3">
      <w:headerReference w:type="default" r:id="rId27"/>
      <w:footerReference w:type="default" r:id="rId28"/>
      <w:pgSz w:w="11906" w:h="16838"/>
      <w:pgMar w:top="2495" w:right="1418" w:bottom="1701" w:left="1418" w:header="709" w:footer="14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934349" w14:textId="77777777" w:rsidR="003B7190" w:rsidRDefault="003B7190" w:rsidP="00D36B23">
      <w:r>
        <w:separator/>
      </w:r>
    </w:p>
  </w:endnote>
  <w:endnote w:type="continuationSeparator" w:id="0">
    <w:p w14:paraId="64FB06DA" w14:textId="77777777" w:rsidR="003B7190" w:rsidRDefault="003B7190" w:rsidP="00D36B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0" w:type="auto"/>
      <w:tblBorders>
        <w:left w:val="none" w:sz="0" w:space="0" w:color="auto"/>
        <w:bottom w:val="none" w:sz="0" w:space="0" w:color="auto"/>
        <w:right w:val="none" w:sz="0" w:space="0" w:color="auto"/>
      </w:tblBorders>
      <w:tblCellMar>
        <w:top w:w="113" w:type="dxa"/>
        <w:left w:w="57" w:type="dxa"/>
        <w:right w:w="57" w:type="dxa"/>
      </w:tblCellMar>
      <w:tblLook w:val="04A0" w:firstRow="1" w:lastRow="0" w:firstColumn="1" w:lastColumn="0" w:noHBand="0" w:noVBand="1"/>
    </w:tblPr>
    <w:tblGrid>
      <w:gridCol w:w="9070"/>
    </w:tblGrid>
    <w:tr w:rsidR="000D7C2F" w:rsidRPr="00F804AC" w14:paraId="189ADF84" w14:textId="77777777" w:rsidTr="00AA7BFA">
      <w:tc>
        <w:tcPr>
          <w:tcW w:w="9212" w:type="dxa"/>
        </w:tcPr>
        <w:p w14:paraId="74A39EEA" w14:textId="77777777" w:rsidR="000D7C2F" w:rsidRPr="00D36B23" w:rsidRDefault="000D7C2F" w:rsidP="000D7C2F">
          <w:pPr>
            <w:rPr>
              <w:b/>
              <w:sz w:val="16"/>
            </w:rPr>
          </w:pPr>
          <w:r w:rsidRPr="00D36B23">
            <w:rPr>
              <w:b/>
              <w:sz w:val="16"/>
            </w:rPr>
            <w:t>Weitere Informationen und Bildmaterial können Sie gerne anfordern bei:</w:t>
          </w:r>
        </w:p>
        <w:p w14:paraId="44146F6B" w14:textId="6AE93DD7" w:rsidR="000D7C2F" w:rsidRPr="00D36B23" w:rsidRDefault="000D7C2F" w:rsidP="000D7C2F">
          <w:pPr>
            <w:rPr>
              <w:sz w:val="16"/>
            </w:rPr>
          </w:pPr>
          <w:r w:rsidRPr="00D36B23">
            <w:rPr>
              <w:sz w:val="16"/>
            </w:rPr>
            <w:t>kommunikation.pur</w:t>
          </w:r>
          <w:r>
            <w:rPr>
              <w:sz w:val="16"/>
            </w:rPr>
            <w:t xml:space="preserve"> GmbH</w:t>
          </w:r>
          <w:r w:rsidRPr="00D36B23">
            <w:rPr>
              <w:sz w:val="16"/>
            </w:rPr>
            <w:t xml:space="preserve">, </w:t>
          </w:r>
          <w:r w:rsidRPr="000D7C2F">
            <w:rPr>
              <w:sz w:val="16"/>
            </w:rPr>
            <w:t>Michaela Ogermann</w:t>
          </w:r>
          <w:r w:rsidRPr="00D36B23">
            <w:rPr>
              <w:sz w:val="16"/>
            </w:rPr>
            <w:t>, Sendlinger Straße 3</w:t>
          </w:r>
          <w:r>
            <w:rPr>
              <w:sz w:val="16"/>
            </w:rPr>
            <w:t>1</w:t>
          </w:r>
          <w:r w:rsidRPr="00D36B23">
            <w:rPr>
              <w:sz w:val="16"/>
            </w:rPr>
            <w:t>, 80331 München</w:t>
          </w:r>
        </w:p>
        <w:p w14:paraId="5F0331D0" w14:textId="6E443A67" w:rsidR="000D7C2F" w:rsidRPr="00F804AC" w:rsidRDefault="000D7C2F" w:rsidP="000D7C2F">
          <w:pPr>
            <w:rPr>
              <w:sz w:val="16"/>
              <w:lang w:val="it-IT"/>
            </w:rPr>
          </w:pPr>
          <w:proofErr w:type="spellStart"/>
          <w:r w:rsidRPr="00F804AC">
            <w:rPr>
              <w:sz w:val="16"/>
              <w:lang w:val="it-IT"/>
            </w:rPr>
            <w:t>Telefon</w:t>
          </w:r>
          <w:proofErr w:type="spellEnd"/>
          <w:r w:rsidRPr="00F804AC">
            <w:rPr>
              <w:sz w:val="16"/>
              <w:lang w:val="it-IT"/>
            </w:rPr>
            <w:t>: +49.89.23 23 63 45, Fax: +49.89.23 23 63 51, E-Mail: roesle@kommunikationpur.com</w:t>
          </w:r>
        </w:p>
      </w:tc>
    </w:tr>
  </w:tbl>
  <w:p w14:paraId="2B5DF74F" w14:textId="47D294CF" w:rsidR="000D7C2F" w:rsidRPr="00F804AC" w:rsidRDefault="000D7C2F" w:rsidP="000D7C2F">
    <w:pPr>
      <w:pStyle w:val="Fuzeile"/>
      <w:rPr>
        <w:lang w:val="it-I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5554C5" w14:textId="77777777" w:rsidR="003B7190" w:rsidRDefault="003B7190" w:rsidP="00D36B23">
      <w:r>
        <w:separator/>
      </w:r>
    </w:p>
  </w:footnote>
  <w:footnote w:type="continuationSeparator" w:id="0">
    <w:p w14:paraId="6B164213" w14:textId="77777777" w:rsidR="003B7190" w:rsidRDefault="003B7190" w:rsidP="00D36B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55FAE7" w14:textId="31203FD6" w:rsidR="00060D65" w:rsidRDefault="00CD0630" w:rsidP="00D126FE">
    <w:pPr>
      <w:pStyle w:val="Kopfzeile"/>
      <w:jc w:val="right"/>
    </w:pPr>
    <w:r>
      <w:rPr>
        <w:noProof/>
      </w:rPr>
      <w:t xml:space="preserve">          </w:t>
    </w:r>
    <w:r w:rsidR="000D7C2F">
      <w:rPr>
        <w:noProof/>
      </w:rPr>
      <w:drawing>
        <wp:inline distT="0" distB="0" distL="0" distR="0" wp14:anchorId="0091EC12" wp14:editId="470815D6">
          <wp:extent cx="991952" cy="694800"/>
          <wp:effectExtent l="0" t="0" r="0" b="0"/>
          <wp:docPr id="14" name="Grafik 14" descr="Ein Bild, das Text,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Text, ClipAr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91952" cy="6948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6A6D9D"/>
    <w:multiLevelType w:val="multilevel"/>
    <w:tmpl w:val="F20085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7703DDD"/>
    <w:multiLevelType w:val="hybridMultilevel"/>
    <w:tmpl w:val="024A45D4"/>
    <w:lvl w:ilvl="0" w:tplc="94527F4E">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 w15:restartNumberingAfterBreak="0">
    <w:nsid w:val="42B43B29"/>
    <w:multiLevelType w:val="hybridMultilevel"/>
    <w:tmpl w:val="C8E816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6C2518CF"/>
    <w:multiLevelType w:val="hybridMultilevel"/>
    <w:tmpl w:val="C1C2B3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878202868">
    <w:abstractNumId w:val="0"/>
  </w:num>
  <w:num w:numId="2" w16cid:durableId="1601140334">
    <w:abstractNumId w:val="1"/>
  </w:num>
  <w:num w:numId="3" w16cid:durableId="114451452">
    <w:abstractNumId w:val="3"/>
  </w:num>
  <w:num w:numId="4" w16cid:durableId="93332304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83C"/>
    <w:rsid w:val="0000265C"/>
    <w:rsid w:val="0000510E"/>
    <w:rsid w:val="000059AA"/>
    <w:rsid w:val="00012A03"/>
    <w:rsid w:val="000173BC"/>
    <w:rsid w:val="0001784C"/>
    <w:rsid w:val="00017FA5"/>
    <w:rsid w:val="00020EB5"/>
    <w:rsid w:val="000213DD"/>
    <w:rsid w:val="00024C33"/>
    <w:rsid w:val="00034218"/>
    <w:rsid w:val="00036057"/>
    <w:rsid w:val="00044FE2"/>
    <w:rsid w:val="00045385"/>
    <w:rsid w:val="00045801"/>
    <w:rsid w:val="00051AF0"/>
    <w:rsid w:val="0005335A"/>
    <w:rsid w:val="000552BA"/>
    <w:rsid w:val="00060D65"/>
    <w:rsid w:val="00060F26"/>
    <w:rsid w:val="000615F8"/>
    <w:rsid w:val="00061EE1"/>
    <w:rsid w:val="00064D0D"/>
    <w:rsid w:val="00065D7C"/>
    <w:rsid w:val="00070B51"/>
    <w:rsid w:val="00070DF1"/>
    <w:rsid w:val="00082181"/>
    <w:rsid w:val="000A3175"/>
    <w:rsid w:val="000A3424"/>
    <w:rsid w:val="000A7434"/>
    <w:rsid w:val="000B1C2B"/>
    <w:rsid w:val="000B3974"/>
    <w:rsid w:val="000B3F78"/>
    <w:rsid w:val="000C0321"/>
    <w:rsid w:val="000C3C37"/>
    <w:rsid w:val="000C7795"/>
    <w:rsid w:val="000D1371"/>
    <w:rsid w:val="000D29B6"/>
    <w:rsid w:val="000D3E8D"/>
    <w:rsid w:val="000D5CF9"/>
    <w:rsid w:val="000D7C2F"/>
    <w:rsid w:val="000E0200"/>
    <w:rsid w:val="000E0EA3"/>
    <w:rsid w:val="000F4C32"/>
    <w:rsid w:val="000F4D7B"/>
    <w:rsid w:val="00104F0D"/>
    <w:rsid w:val="00111648"/>
    <w:rsid w:val="00123B0F"/>
    <w:rsid w:val="00134373"/>
    <w:rsid w:val="0013547E"/>
    <w:rsid w:val="001359CA"/>
    <w:rsid w:val="001519D0"/>
    <w:rsid w:val="00152DEC"/>
    <w:rsid w:val="00153AF5"/>
    <w:rsid w:val="00154B5C"/>
    <w:rsid w:val="00156158"/>
    <w:rsid w:val="00157C87"/>
    <w:rsid w:val="00167921"/>
    <w:rsid w:val="00171FDC"/>
    <w:rsid w:val="00181A6B"/>
    <w:rsid w:val="00182837"/>
    <w:rsid w:val="00186746"/>
    <w:rsid w:val="0019647B"/>
    <w:rsid w:val="001969BF"/>
    <w:rsid w:val="001A3253"/>
    <w:rsid w:val="001A4027"/>
    <w:rsid w:val="001A66B2"/>
    <w:rsid w:val="001C1923"/>
    <w:rsid w:val="001C6CD4"/>
    <w:rsid w:val="001D271E"/>
    <w:rsid w:val="001D310E"/>
    <w:rsid w:val="001D35CD"/>
    <w:rsid w:val="001E44C5"/>
    <w:rsid w:val="001E50E3"/>
    <w:rsid w:val="001F14C8"/>
    <w:rsid w:val="001F364D"/>
    <w:rsid w:val="002017BA"/>
    <w:rsid w:val="002023F2"/>
    <w:rsid w:val="00206ED9"/>
    <w:rsid w:val="00206F84"/>
    <w:rsid w:val="00210269"/>
    <w:rsid w:val="00212B42"/>
    <w:rsid w:val="00213EEE"/>
    <w:rsid w:val="00226478"/>
    <w:rsid w:val="00232173"/>
    <w:rsid w:val="002328B0"/>
    <w:rsid w:val="00233D82"/>
    <w:rsid w:val="00234445"/>
    <w:rsid w:val="002406A3"/>
    <w:rsid w:val="00246278"/>
    <w:rsid w:val="002559BB"/>
    <w:rsid w:val="00257C74"/>
    <w:rsid w:val="00260EB9"/>
    <w:rsid w:val="002627FF"/>
    <w:rsid w:val="002631F8"/>
    <w:rsid w:val="00265899"/>
    <w:rsid w:val="00272F5F"/>
    <w:rsid w:val="002746D7"/>
    <w:rsid w:val="00277009"/>
    <w:rsid w:val="0028357F"/>
    <w:rsid w:val="00293DA7"/>
    <w:rsid w:val="00296668"/>
    <w:rsid w:val="00296A14"/>
    <w:rsid w:val="002A16F2"/>
    <w:rsid w:val="002A7BBE"/>
    <w:rsid w:val="002B4F02"/>
    <w:rsid w:val="002C0962"/>
    <w:rsid w:val="002C09A7"/>
    <w:rsid w:val="002C3635"/>
    <w:rsid w:val="002C3FA8"/>
    <w:rsid w:val="002C6105"/>
    <w:rsid w:val="002D5CE8"/>
    <w:rsid w:val="002E00D4"/>
    <w:rsid w:val="002E266E"/>
    <w:rsid w:val="002E3DE0"/>
    <w:rsid w:val="002E3F59"/>
    <w:rsid w:val="002E4F48"/>
    <w:rsid w:val="002F3CAA"/>
    <w:rsid w:val="002F6637"/>
    <w:rsid w:val="00300EB7"/>
    <w:rsid w:val="00305669"/>
    <w:rsid w:val="00313047"/>
    <w:rsid w:val="00315C0C"/>
    <w:rsid w:val="0032089B"/>
    <w:rsid w:val="00323953"/>
    <w:rsid w:val="003244DC"/>
    <w:rsid w:val="00330589"/>
    <w:rsid w:val="00330DAA"/>
    <w:rsid w:val="00331938"/>
    <w:rsid w:val="00332729"/>
    <w:rsid w:val="00332B3A"/>
    <w:rsid w:val="003354C0"/>
    <w:rsid w:val="0034300C"/>
    <w:rsid w:val="0034383C"/>
    <w:rsid w:val="003503FB"/>
    <w:rsid w:val="00351FD1"/>
    <w:rsid w:val="00353446"/>
    <w:rsid w:val="00356B27"/>
    <w:rsid w:val="00356EBA"/>
    <w:rsid w:val="003578FB"/>
    <w:rsid w:val="00360117"/>
    <w:rsid w:val="0036067C"/>
    <w:rsid w:val="00361D2C"/>
    <w:rsid w:val="00362272"/>
    <w:rsid w:val="00363785"/>
    <w:rsid w:val="00366CDA"/>
    <w:rsid w:val="003710F9"/>
    <w:rsid w:val="00381664"/>
    <w:rsid w:val="003850E0"/>
    <w:rsid w:val="0039170F"/>
    <w:rsid w:val="003A0A0F"/>
    <w:rsid w:val="003A1028"/>
    <w:rsid w:val="003B2859"/>
    <w:rsid w:val="003B291F"/>
    <w:rsid w:val="003B7190"/>
    <w:rsid w:val="003C1B61"/>
    <w:rsid w:val="003C239E"/>
    <w:rsid w:val="003D03B3"/>
    <w:rsid w:val="003D1B19"/>
    <w:rsid w:val="003D2297"/>
    <w:rsid w:val="003D2D03"/>
    <w:rsid w:val="003D5DE1"/>
    <w:rsid w:val="003E5372"/>
    <w:rsid w:val="003E660E"/>
    <w:rsid w:val="003F00C5"/>
    <w:rsid w:val="003F6428"/>
    <w:rsid w:val="0040161B"/>
    <w:rsid w:val="004072C6"/>
    <w:rsid w:val="00417C82"/>
    <w:rsid w:val="0042213E"/>
    <w:rsid w:val="004227A0"/>
    <w:rsid w:val="00431036"/>
    <w:rsid w:val="00432E2C"/>
    <w:rsid w:val="00434F33"/>
    <w:rsid w:val="00435FD9"/>
    <w:rsid w:val="0043638C"/>
    <w:rsid w:val="004450D6"/>
    <w:rsid w:val="00450028"/>
    <w:rsid w:val="00452446"/>
    <w:rsid w:val="00452F21"/>
    <w:rsid w:val="0045402B"/>
    <w:rsid w:val="00461EAD"/>
    <w:rsid w:val="00470F93"/>
    <w:rsid w:val="0047117A"/>
    <w:rsid w:val="00472BD9"/>
    <w:rsid w:val="00474341"/>
    <w:rsid w:val="0047574F"/>
    <w:rsid w:val="00480925"/>
    <w:rsid w:val="00485177"/>
    <w:rsid w:val="004879C1"/>
    <w:rsid w:val="00497D8C"/>
    <w:rsid w:val="004A15DB"/>
    <w:rsid w:val="004A5C60"/>
    <w:rsid w:val="004B1203"/>
    <w:rsid w:val="004B603B"/>
    <w:rsid w:val="004D0E61"/>
    <w:rsid w:val="004D3ECF"/>
    <w:rsid w:val="004D418E"/>
    <w:rsid w:val="004E5D7E"/>
    <w:rsid w:val="004E6FF7"/>
    <w:rsid w:val="00500910"/>
    <w:rsid w:val="00501A49"/>
    <w:rsid w:val="00501AFF"/>
    <w:rsid w:val="0050209F"/>
    <w:rsid w:val="00504A4F"/>
    <w:rsid w:val="00505CCA"/>
    <w:rsid w:val="005072A0"/>
    <w:rsid w:val="0050741D"/>
    <w:rsid w:val="0050762A"/>
    <w:rsid w:val="00507F31"/>
    <w:rsid w:val="005136D9"/>
    <w:rsid w:val="00513735"/>
    <w:rsid w:val="0052126F"/>
    <w:rsid w:val="005245D4"/>
    <w:rsid w:val="00525839"/>
    <w:rsid w:val="005273AA"/>
    <w:rsid w:val="005310B1"/>
    <w:rsid w:val="005323BA"/>
    <w:rsid w:val="005365AD"/>
    <w:rsid w:val="00553C91"/>
    <w:rsid w:val="00554812"/>
    <w:rsid w:val="00556162"/>
    <w:rsid w:val="005569E8"/>
    <w:rsid w:val="00563F5A"/>
    <w:rsid w:val="00564FAC"/>
    <w:rsid w:val="00566E1C"/>
    <w:rsid w:val="00570F68"/>
    <w:rsid w:val="00574985"/>
    <w:rsid w:val="00576B79"/>
    <w:rsid w:val="00582319"/>
    <w:rsid w:val="00583147"/>
    <w:rsid w:val="005831D5"/>
    <w:rsid w:val="005879DB"/>
    <w:rsid w:val="005902C1"/>
    <w:rsid w:val="00590AE5"/>
    <w:rsid w:val="00593F46"/>
    <w:rsid w:val="005955C4"/>
    <w:rsid w:val="005A1FB8"/>
    <w:rsid w:val="005A6E9C"/>
    <w:rsid w:val="005A7BF5"/>
    <w:rsid w:val="005B0C0F"/>
    <w:rsid w:val="005B3991"/>
    <w:rsid w:val="005B5646"/>
    <w:rsid w:val="005C0969"/>
    <w:rsid w:val="005C0975"/>
    <w:rsid w:val="005C4EE0"/>
    <w:rsid w:val="005C681A"/>
    <w:rsid w:val="005D339B"/>
    <w:rsid w:val="005D37F0"/>
    <w:rsid w:val="005D7D01"/>
    <w:rsid w:val="005E139C"/>
    <w:rsid w:val="005E1E33"/>
    <w:rsid w:val="005E3158"/>
    <w:rsid w:val="005F4E0C"/>
    <w:rsid w:val="005F57FB"/>
    <w:rsid w:val="00603A0A"/>
    <w:rsid w:val="00607525"/>
    <w:rsid w:val="00610BA0"/>
    <w:rsid w:val="00611D3E"/>
    <w:rsid w:val="006152BD"/>
    <w:rsid w:val="00625F52"/>
    <w:rsid w:val="00630088"/>
    <w:rsid w:val="00635C36"/>
    <w:rsid w:val="0063778F"/>
    <w:rsid w:val="00641054"/>
    <w:rsid w:val="00641CFD"/>
    <w:rsid w:val="00644A1E"/>
    <w:rsid w:val="00646D3E"/>
    <w:rsid w:val="00653E88"/>
    <w:rsid w:val="0065664C"/>
    <w:rsid w:val="0065728B"/>
    <w:rsid w:val="006656FD"/>
    <w:rsid w:val="00665C99"/>
    <w:rsid w:val="0067201B"/>
    <w:rsid w:val="006721ED"/>
    <w:rsid w:val="006744F3"/>
    <w:rsid w:val="00682849"/>
    <w:rsid w:val="006837CE"/>
    <w:rsid w:val="00684DB4"/>
    <w:rsid w:val="00685C0D"/>
    <w:rsid w:val="00685C83"/>
    <w:rsid w:val="006917D7"/>
    <w:rsid w:val="006937AF"/>
    <w:rsid w:val="006944FC"/>
    <w:rsid w:val="006A3259"/>
    <w:rsid w:val="006A4A9F"/>
    <w:rsid w:val="006A5363"/>
    <w:rsid w:val="006B127B"/>
    <w:rsid w:val="006B49D4"/>
    <w:rsid w:val="006B7C75"/>
    <w:rsid w:val="006C09E3"/>
    <w:rsid w:val="006C4D32"/>
    <w:rsid w:val="006D0296"/>
    <w:rsid w:val="006D0911"/>
    <w:rsid w:val="006D1943"/>
    <w:rsid w:val="006D4E6F"/>
    <w:rsid w:val="006E3761"/>
    <w:rsid w:val="006E49F9"/>
    <w:rsid w:val="006F5225"/>
    <w:rsid w:val="006F727B"/>
    <w:rsid w:val="00706B73"/>
    <w:rsid w:val="00720947"/>
    <w:rsid w:val="00723318"/>
    <w:rsid w:val="00724312"/>
    <w:rsid w:val="0073020D"/>
    <w:rsid w:val="00731144"/>
    <w:rsid w:val="00746928"/>
    <w:rsid w:val="00746A3E"/>
    <w:rsid w:val="007477EF"/>
    <w:rsid w:val="007530C6"/>
    <w:rsid w:val="007555A7"/>
    <w:rsid w:val="007642A8"/>
    <w:rsid w:val="00770310"/>
    <w:rsid w:val="00770334"/>
    <w:rsid w:val="007759AB"/>
    <w:rsid w:val="007819B5"/>
    <w:rsid w:val="00784853"/>
    <w:rsid w:val="00785D24"/>
    <w:rsid w:val="0078681F"/>
    <w:rsid w:val="00790CE9"/>
    <w:rsid w:val="0079151E"/>
    <w:rsid w:val="00793557"/>
    <w:rsid w:val="007955EE"/>
    <w:rsid w:val="007A0207"/>
    <w:rsid w:val="007A2BEF"/>
    <w:rsid w:val="007B063D"/>
    <w:rsid w:val="007B1DDA"/>
    <w:rsid w:val="007B1E74"/>
    <w:rsid w:val="007B733F"/>
    <w:rsid w:val="007C2E51"/>
    <w:rsid w:val="007C5C4A"/>
    <w:rsid w:val="007D02FC"/>
    <w:rsid w:val="007D409E"/>
    <w:rsid w:val="007E41D3"/>
    <w:rsid w:val="007F68B1"/>
    <w:rsid w:val="00801AB8"/>
    <w:rsid w:val="008021C0"/>
    <w:rsid w:val="00812B6D"/>
    <w:rsid w:val="008162D3"/>
    <w:rsid w:val="0082215C"/>
    <w:rsid w:val="00823D5F"/>
    <w:rsid w:val="00824706"/>
    <w:rsid w:val="00826693"/>
    <w:rsid w:val="00827AEC"/>
    <w:rsid w:val="00835BAB"/>
    <w:rsid w:val="00836294"/>
    <w:rsid w:val="00844FBF"/>
    <w:rsid w:val="008507F1"/>
    <w:rsid w:val="0085388C"/>
    <w:rsid w:val="0085424C"/>
    <w:rsid w:val="00862911"/>
    <w:rsid w:val="008635C6"/>
    <w:rsid w:val="00863CCC"/>
    <w:rsid w:val="00864120"/>
    <w:rsid w:val="00864437"/>
    <w:rsid w:val="00864EDF"/>
    <w:rsid w:val="008727FF"/>
    <w:rsid w:val="0088393F"/>
    <w:rsid w:val="00885C95"/>
    <w:rsid w:val="00895A6A"/>
    <w:rsid w:val="00896FD7"/>
    <w:rsid w:val="008A3BC6"/>
    <w:rsid w:val="008A4602"/>
    <w:rsid w:val="008B262F"/>
    <w:rsid w:val="008B3841"/>
    <w:rsid w:val="008B49E6"/>
    <w:rsid w:val="008B4AEE"/>
    <w:rsid w:val="008B5A4A"/>
    <w:rsid w:val="008B7F86"/>
    <w:rsid w:val="008C0795"/>
    <w:rsid w:val="008C1DFD"/>
    <w:rsid w:val="008C3C79"/>
    <w:rsid w:val="008D0980"/>
    <w:rsid w:val="008E356D"/>
    <w:rsid w:val="008E3C15"/>
    <w:rsid w:val="008E46E6"/>
    <w:rsid w:val="008E4BFB"/>
    <w:rsid w:val="008E5A66"/>
    <w:rsid w:val="008E6FD7"/>
    <w:rsid w:val="008F6CA0"/>
    <w:rsid w:val="008F7013"/>
    <w:rsid w:val="009007ED"/>
    <w:rsid w:val="00900DBD"/>
    <w:rsid w:val="00911D90"/>
    <w:rsid w:val="009125D0"/>
    <w:rsid w:val="00916D03"/>
    <w:rsid w:val="00917121"/>
    <w:rsid w:val="009174BD"/>
    <w:rsid w:val="009225D7"/>
    <w:rsid w:val="009226A7"/>
    <w:rsid w:val="009232E8"/>
    <w:rsid w:val="00924F7F"/>
    <w:rsid w:val="009259EF"/>
    <w:rsid w:val="00930411"/>
    <w:rsid w:val="00930B1C"/>
    <w:rsid w:val="009335C8"/>
    <w:rsid w:val="009366A8"/>
    <w:rsid w:val="00940222"/>
    <w:rsid w:val="0094083A"/>
    <w:rsid w:val="00941EA3"/>
    <w:rsid w:val="0094471D"/>
    <w:rsid w:val="00944F48"/>
    <w:rsid w:val="0094533C"/>
    <w:rsid w:val="009462D3"/>
    <w:rsid w:val="00946C5D"/>
    <w:rsid w:val="00950A88"/>
    <w:rsid w:val="009536C1"/>
    <w:rsid w:val="00953F4F"/>
    <w:rsid w:val="00954777"/>
    <w:rsid w:val="009674E1"/>
    <w:rsid w:val="00972BCE"/>
    <w:rsid w:val="00975DCC"/>
    <w:rsid w:val="009772C0"/>
    <w:rsid w:val="00980147"/>
    <w:rsid w:val="00982A51"/>
    <w:rsid w:val="00982DEC"/>
    <w:rsid w:val="009861F9"/>
    <w:rsid w:val="00991A36"/>
    <w:rsid w:val="009958A6"/>
    <w:rsid w:val="00996182"/>
    <w:rsid w:val="009B38F9"/>
    <w:rsid w:val="009B3C55"/>
    <w:rsid w:val="009B52D7"/>
    <w:rsid w:val="009B7231"/>
    <w:rsid w:val="009C50BD"/>
    <w:rsid w:val="009C6E5E"/>
    <w:rsid w:val="009D178B"/>
    <w:rsid w:val="009D3590"/>
    <w:rsid w:val="009E622A"/>
    <w:rsid w:val="009E63EB"/>
    <w:rsid w:val="009F27D1"/>
    <w:rsid w:val="009F4567"/>
    <w:rsid w:val="009F46F3"/>
    <w:rsid w:val="009F515C"/>
    <w:rsid w:val="009F5955"/>
    <w:rsid w:val="00A0156B"/>
    <w:rsid w:val="00A05DAC"/>
    <w:rsid w:val="00A06ED4"/>
    <w:rsid w:val="00A102BB"/>
    <w:rsid w:val="00A156BA"/>
    <w:rsid w:val="00A15B3B"/>
    <w:rsid w:val="00A15F1F"/>
    <w:rsid w:val="00A23382"/>
    <w:rsid w:val="00A30FFE"/>
    <w:rsid w:val="00A32F4B"/>
    <w:rsid w:val="00A35A23"/>
    <w:rsid w:val="00A409DF"/>
    <w:rsid w:val="00A42939"/>
    <w:rsid w:val="00A45F94"/>
    <w:rsid w:val="00A5045A"/>
    <w:rsid w:val="00A52076"/>
    <w:rsid w:val="00A63672"/>
    <w:rsid w:val="00A66445"/>
    <w:rsid w:val="00A672C4"/>
    <w:rsid w:val="00A70486"/>
    <w:rsid w:val="00A71F63"/>
    <w:rsid w:val="00A73574"/>
    <w:rsid w:val="00A77C3B"/>
    <w:rsid w:val="00A919F1"/>
    <w:rsid w:val="00AA0D3D"/>
    <w:rsid w:val="00AA4F8B"/>
    <w:rsid w:val="00AA7463"/>
    <w:rsid w:val="00AB49E9"/>
    <w:rsid w:val="00AC0B3E"/>
    <w:rsid w:val="00AC11E8"/>
    <w:rsid w:val="00AC2580"/>
    <w:rsid w:val="00AC49D4"/>
    <w:rsid w:val="00AC7E10"/>
    <w:rsid w:val="00AD0F19"/>
    <w:rsid w:val="00AE32B6"/>
    <w:rsid w:val="00AE4D6E"/>
    <w:rsid w:val="00AE5C0C"/>
    <w:rsid w:val="00AF0589"/>
    <w:rsid w:val="00AF4E4D"/>
    <w:rsid w:val="00B01F1B"/>
    <w:rsid w:val="00B03FE5"/>
    <w:rsid w:val="00B05B7C"/>
    <w:rsid w:val="00B101D6"/>
    <w:rsid w:val="00B12254"/>
    <w:rsid w:val="00B173CE"/>
    <w:rsid w:val="00B30951"/>
    <w:rsid w:val="00B34485"/>
    <w:rsid w:val="00B37BB3"/>
    <w:rsid w:val="00B41403"/>
    <w:rsid w:val="00B4322F"/>
    <w:rsid w:val="00B537EB"/>
    <w:rsid w:val="00B55C72"/>
    <w:rsid w:val="00B61507"/>
    <w:rsid w:val="00B61E43"/>
    <w:rsid w:val="00B6290A"/>
    <w:rsid w:val="00B650E9"/>
    <w:rsid w:val="00B7127B"/>
    <w:rsid w:val="00B7687B"/>
    <w:rsid w:val="00B8021F"/>
    <w:rsid w:val="00B8490D"/>
    <w:rsid w:val="00B95FD0"/>
    <w:rsid w:val="00BA358A"/>
    <w:rsid w:val="00BA571C"/>
    <w:rsid w:val="00BA5BE8"/>
    <w:rsid w:val="00BA7408"/>
    <w:rsid w:val="00BB12DA"/>
    <w:rsid w:val="00BB226D"/>
    <w:rsid w:val="00BB5E87"/>
    <w:rsid w:val="00BB642A"/>
    <w:rsid w:val="00BB74EB"/>
    <w:rsid w:val="00BC326E"/>
    <w:rsid w:val="00BC32F5"/>
    <w:rsid w:val="00BC4F8F"/>
    <w:rsid w:val="00BC6156"/>
    <w:rsid w:val="00BD3316"/>
    <w:rsid w:val="00BD3E61"/>
    <w:rsid w:val="00BD4D8F"/>
    <w:rsid w:val="00BD6FE8"/>
    <w:rsid w:val="00BE21F3"/>
    <w:rsid w:val="00BE6C58"/>
    <w:rsid w:val="00BE6E11"/>
    <w:rsid w:val="00BF0A71"/>
    <w:rsid w:val="00BF1D44"/>
    <w:rsid w:val="00C028DB"/>
    <w:rsid w:val="00C0357D"/>
    <w:rsid w:val="00C05388"/>
    <w:rsid w:val="00C05B10"/>
    <w:rsid w:val="00C126EF"/>
    <w:rsid w:val="00C13227"/>
    <w:rsid w:val="00C22366"/>
    <w:rsid w:val="00C24E5D"/>
    <w:rsid w:val="00C27845"/>
    <w:rsid w:val="00C30671"/>
    <w:rsid w:val="00C30743"/>
    <w:rsid w:val="00C3313F"/>
    <w:rsid w:val="00C33AE9"/>
    <w:rsid w:val="00C45F3E"/>
    <w:rsid w:val="00C46576"/>
    <w:rsid w:val="00C47240"/>
    <w:rsid w:val="00C47BE5"/>
    <w:rsid w:val="00C60419"/>
    <w:rsid w:val="00C65371"/>
    <w:rsid w:val="00C65B28"/>
    <w:rsid w:val="00C66E59"/>
    <w:rsid w:val="00C700EF"/>
    <w:rsid w:val="00C73D22"/>
    <w:rsid w:val="00C758B7"/>
    <w:rsid w:val="00C82E3C"/>
    <w:rsid w:val="00C84DA6"/>
    <w:rsid w:val="00C8583F"/>
    <w:rsid w:val="00C90C2F"/>
    <w:rsid w:val="00C955B4"/>
    <w:rsid w:val="00C95AE8"/>
    <w:rsid w:val="00C9646E"/>
    <w:rsid w:val="00CA0E81"/>
    <w:rsid w:val="00CA1BA5"/>
    <w:rsid w:val="00CA23CA"/>
    <w:rsid w:val="00CB68FA"/>
    <w:rsid w:val="00CC086A"/>
    <w:rsid w:val="00CC35B3"/>
    <w:rsid w:val="00CC4796"/>
    <w:rsid w:val="00CC6BF4"/>
    <w:rsid w:val="00CC7330"/>
    <w:rsid w:val="00CC781E"/>
    <w:rsid w:val="00CC7A4A"/>
    <w:rsid w:val="00CD0630"/>
    <w:rsid w:val="00CD2E58"/>
    <w:rsid w:val="00CD33FB"/>
    <w:rsid w:val="00CD3E9B"/>
    <w:rsid w:val="00CE0A77"/>
    <w:rsid w:val="00CE379C"/>
    <w:rsid w:val="00CE438B"/>
    <w:rsid w:val="00CE62B6"/>
    <w:rsid w:val="00CF3881"/>
    <w:rsid w:val="00CF7C89"/>
    <w:rsid w:val="00D0132F"/>
    <w:rsid w:val="00D04D75"/>
    <w:rsid w:val="00D05531"/>
    <w:rsid w:val="00D07C2C"/>
    <w:rsid w:val="00D11A42"/>
    <w:rsid w:val="00D126FE"/>
    <w:rsid w:val="00D16B9A"/>
    <w:rsid w:val="00D16D2F"/>
    <w:rsid w:val="00D17564"/>
    <w:rsid w:val="00D20E9F"/>
    <w:rsid w:val="00D21968"/>
    <w:rsid w:val="00D22E12"/>
    <w:rsid w:val="00D22F2F"/>
    <w:rsid w:val="00D24155"/>
    <w:rsid w:val="00D2438E"/>
    <w:rsid w:val="00D30998"/>
    <w:rsid w:val="00D31361"/>
    <w:rsid w:val="00D33488"/>
    <w:rsid w:val="00D35749"/>
    <w:rsid w:val="00D368B1"/>
    <w:rsid w:val="00D36B23"/>
    <w:rsid w:val="00D436F8"/>
    <w:rsid w:val="00D45548"/>
    <w:rsid w:val="00D56536"/>
    <w:rsid w:val="00D609C0"/>
    <w:rsid w:val="00D6501C"/>
    <w:rsid w:val="00D67540"/>
    <w:rsid w:val="00D74438"/>
    <w:rsid w:val="00D82D4F"/>
    <w:rsid w:val="00D83514"/>
    <w:rsid w:val="00D862F2"/>
    <w:rsid w:val="00D863DD"/>
    <w:rsid w:val="00D87611"/>
    <w:rsid w:val="00D87EE5"/>
    <w:rsid w:val="00D91460"/>
    <w:rsid w:val="00D91A67"/>
    <w:rsid w:val="00D91E3E"/>
    <w:rsid w:val="00D97F0A"/>
    <w:rsid w:val="00DC12BD"/>
    <w:rsid w:val="00DC39E8"/>
    <w:rsid w:val="00DC3DED"/>
    <w:rsid w:val="00DD4CEC"/>
    <w:rsid w:val="00DD75EC"/>
    <w:rsid w:val="00DE0A86"/>
    <w:rsid w:val="00DE39FF"/>
    <w:rsid w:val="00DE7A8E"/>
    <w:rsid w:val="00DF2CBD"/>
    <w:rsid w:val="00DF5684"/>
    <w:rsid w:val="00DF69DB"/>
    <w:rsid w:val="00E006CE"/>
    <w:rsid w:val="00E03016"/>
    <w:rsid w:val="00E11919"/>
    <w:rsid w:val="00E2282D"/>
    <w:rsid w:val="00E24623"/>
    <w:rsid w:val="00E32FDF"/>
    <w:rsid w:val="00E359E3"/>
    <w:rsid w:val="00E53F54"/>
    <w:rsid w:val="00E560C0"/>
    <w:rsid w:val="00E60FB2"/>
    <w:rsid w:val="00E66448"/>
    <w:rsid w:val="00E6707F"/>
    <w:rsid w:val="00E71F92"/>
    <w:rsid w:val="00E72D90"/>
    <w:rsid w:val="00E73A8F"/>
    <w:rsid w:val="00E76B45"/>
    <w:rsid w:val="00E81037"/>
    <w:rsid w:val="00E82C83"/>
    <w:rsid w:val="00E82F90"/>
    <w:rsid w:val="00E90906"/>
    <w:rsid w:val="00E930AF"/>
    <w:rsid w:val="00E95DA6"/>
    <w:rsid w:val="00EA2432"/>
    <w:rsid w:val="00EA5398"/>
    <w:rsid w:val="00EB1BF6"/>
    <w:rsid w:val="00EB520F"/>
    <w:rsid w:val="00EB628A"/>
    <w:rsid w:val="00EB7CCE"/>
    <w:rsid w:val="00EC5E86"/>
    <w:rsid w:val="00ED21D7"/>
    <w:rsid w:val="00ED6AA7"/>
    <w:rsid w:val="00EE0507"/>
    <w:rsid w:val="00EE175A"/>
    <w:rsid w:val="00EE22A8"/>
    <w:rsid w:val="00EE426F"/>
    <w:rsid w:val="00EE5947"/>
    <w:rsid w:val="00EE6F0A"/>
    <w:rsid w:val="00EE721F"/>
    <w:rsid w:val="00EF13FA"/>
    <w:rsid w:val="00EF5543"/>
    <w:rsid w:val="00EF7129"/>
    <w:rsid w:val="00EF7C37"/>
    <w:rsid w:val="00F010A9"/>
    <w:rsid w:val="00F01DF7"/>
    <w:rsid w:val="00F020CD"/>
    <w:rsid w:val="00F02C5B"/>
    <w:rsid w:val="00F06FBE"/>
    <w:rsid w:val="00F07CE0"/>
    <w:rsid w:val="00F10870"/>
    <w:rsid w:val="00F108B7"/>
    <w:rsid w:val="00F10C7B"/>
    <w:rsid w:val="00F15A28"/>
    <w:rsid w:val="00F17BBB"/>
    <w:rsid w:val="00F2218A"/>
    <w:rsid w:val="00F23AC2"/>
    <w:rsid w:val="00F315A9"/>
    <w:rsid w:val="00F35633"/>
    <w:rsid w:val="00F4010E"/>
    <w:rsid w:val="00F4179C"/>
    <w:rsid w:val="00F424F5"/>
    <w:rsid w:val="00F461A3"/>
    <w:rsid w:val="00F53BE1"/>
    <w:rsid w:val="00F5675E"/>
    <w:rsid w:val="00F62DF1"/>
    <w:rsid w:val="00F63E62"/>
    <w:rsid w:val="00F65AA8"/>
    <w:rsid w:val="00F719C8"/>
    <w:rsid w:val="00F804AC"/>
    <w:rsid w:val="00F824DD"/>
    <w:rsid w:val="00F82635"/>
    <w:rsid w:val="00F835C4"/>
    <w:rsid w:val="00F85329"/>
    <w:rsid w:val="00F869F0"/>
    <w:rsid w:val="00F8768B"/>
    <w:rsid w:val="00F90EFF"/>
    <w:rsid w:val="00F93D56"/>
    <w:rsid w:val="00FA2184"/>
    <w:rsid w:val="00FA7678"/>
    <w:rsid w:val="00FA78ED"/>
    <w:rsid w:val="00FB092B"/>
    <w:rsid w:val="00FB18F9"/>
    <w:rsid w:val="00FB226E"/>
    <w:rsid w:val="00FB3D86"/>
    <w:rsid w:val="00FB6F1B"/>
    <w:rsid w:val="00FC138F"/>
    <w:rsid w:val="00FC4972"/>
    <w:rsid w:val="00FC5622"/>
    <w:rsid w:val="00FC664C"/>
    <w:rsid w:val="00FD1FBD"/>
    <w:rsid w:val="00FD275E"/>
    <w:rsid w:val="00FD4A07"/>
    <w:rsid w:val="00FE1729"/>
    <w:rsid w:val="00FF1A0B"/>
    <w:rsid w:val="00FF71B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7D7BB5"/>
  <w15:docId w15:val="{BF435732-FAE4-4DBA-8E7F-83A1A08969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D36B23"/>
    <w:pPr>
      <w:spacing w:line="360" w:lineRule="auto"/>
    </w:pPr>
    <w:rPr>
      <w:rFonts w:ascii="Arial" w:hAnsi="Arial" w:cs="Arial"/>
    </w:rPr>
  </w:style>
  <w:style w:type="paragraph" w:styleId="berschrift1">
    <w:name w:val="heading 1"/>
    <w:basedOn w:val="Standard"/>
    <w:next w:val="Standard"/>
    <w:link w:val="berschrift1Zchn"/>
    <w:qFormat/>
    <w:rsid w:val="00434F33"/>
    <w:pPr>
      <w:keepNext/>
      <w:outlineLvl w:val="0"/>
    </w:pPr>
    <w:rPr>
      <w:bCs/>
      <w:kern w:val="32"/>
      <w:sz w:val="28"/>
      <w:szCs w:val="32"/>
    </w:rPr>
  </w:style>
  <w:style w:type="paragraph" w:styleId="berschrift2">
    <w:name w:val="heading 2"/>
    <w:basedOn w:val="Standard"/>
    <w:next w:val="Standard"/>
    <w:link w:val="berschrift2Zchn"/>
    <w:qFormat/>
    <w:rsid w:val="00434F33"/>
    <w:pPr>
      <w:keepNext/>
      <w:outlineLvl w:val="1"/>
    </w:pPr>
    <w:rPr>
      <w:b/>
      <w:bCs/>
      <w:iCs/>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3C239E"/>
    <w:pPr>
      <w:tabs>
        <w:tab w:val="center" w:pos="4536"/>
        <w:tab w:val="right" w:pos="9072"/>
      </w:tabs>
    </w:pPr>
  </w:style>
  <w:style w:type="paragraph" w:styleId="Fuzeile">
    <w:name w:val="footer"/>
    <w:basedOn w:val="Standard"/>
    <w:link w:val="FuzeileZchn"/>
    <w:uiPriority w:val="99"/>
    <w:rsid w:val="003C239E"/>
    <w:pPr>
      <w:tabs>
        <w:tab w:val="center" w:pos="4536"/>
        <w:tab w:val="right" w:pos="9072"/>
      </w:tabs>
    </w:pPr>
  </w:style>
  <w:style w:type="paragraph" w:styleId="StandardWeb">
    <w:name w:val="Normal (Web)"/>
    <w:basedOn w:val="Standard"/>
    <w:rsid w:val="00630088"/>
    <w:pPr>
      <w:spacing w:before="100" w:beforeAutospacing="1" w:after="100" w:afterAutospacing="1"/>
    </w:pPr>
  </w:style>
  <w:style w:type="character" w:styleId="Fett">
    <w:name w:val="Strong"/>
    <w:uiPriority w:val="22"/>
    <w:qFormat/>
    <w:rsid w:val="00630088"/>
    <w:rPr>
      <w:b/>
      <w:bCs/>
    </w:rPr>
  </w:style>
  <w:style w:type="paragraph" w:customStyle="1" w:styleId="subhead">
    <w:name w:val="subhead"/>
    <w:basedOn w:val="Standard"/>
    <w:rsid w:val="00930B1C"/>
    <w:pPr>
      <w:spacing w:line="255" w:lineRule="atLeast"/>
    </w:pPr>
    <w:rPr>
      <w:rFonts w:ascii="Verdana" w:hAnsi="Verdana"/>
      <w:b/>
      <w:bCs/>
      <w:color w:val="464646"/>
      <w:sz w:val="18"/>
      <w:szCs w:val="18"/>
    </w:rPr>
  </w:style>
  <w:style w:type="character" w:styleId="Hyperlink">
    <w:name w:val="Hyperlink"/>
    <w:rsid w:val="009D3590"/>
    <w:rPr>
      <w:rFonts w:ascii="Verdana" w:hAnsi="Verdana" w:hint="default"/>
      <w:color w:val="000000"/>
      <w:sz w:val="17"/>
      <w:szCs w:val="17"/>
      <w:u w:val="single"/>
    </w:rPr>
  </w:style>
  <w:style w:type="paragraph" w:styleId="Sprechblasentext">
    <w:name w:val="Balloon Text"/>
    <w:basedOn w:val="Standard"/>
    <w:link w:val="SprechblasentextZchn"/>
    <w:rsid w:val="00E006CE"/>
    <w:rPr>
      <w:rFonts w:ascii="Tahoma" w:hAnsi="Tahoma" w:cs="Tahoma"/>
      <w:sz w:val="16"/>
      <w:szCs w:val="16"/>
    </w:rPr>
  </w:style>
  <w:style w:type="character" w:customStyle="1" w:styleId="SprechblasentextZchn">
    <w:name w:val="Sprechblasentext Zchn"/>
    <w:basedOn w:val="Absatz-Standardschriftart"/>
    <w:link w:val="Sprechblasentext"/>
    <w:rsid w:val="00E006CE"/>
    <w:rPr>
      <w:rFonts w:ascii="Tahoma" w:hAnsi="Tahoma" w:cs="Tahoma"/>
      <w:sz w:val="16"/>
      <w:szCs w:val="16"/>
    </w:rPr>
  </w:style>
  <w:style w:type="character" w:customStyle="1" w:styleId="berschrift2Zchn">
    <w:name w:val="Überschrift 2 Zchn"/>
    <w:basedOn w:val="Absatz-Standardschriftart"/>
    <w:link w:val="berschrift2"/>
    <w:rsid w:val="00EF7129"/>
    <w:rPr>
      <w:rFonts w:ascii="Arial" w:hAnsi="Arial" w:cs="Arial"/>
      <w:b/>
      <w:bCs/>
      <w:iCs/>
      <w:szCs w:val="28"/>
    </w:rPr>
  </w:style>
  <w:style w:type="character" w:styleId="Kommentarzeichen">
    <w:name w:val="annotation reference"/>
    <w:basedOn w:val="Absatz-Standardschriftart"/>
    <w:uiPriority w:val="99"/>
    <w:rsid w:val="00E95DA6"/>
    <w:rPr>
      <w:sz w:val="16"/>
      <w:szCs w:val="16"/>
    </w:rPr>
  </w:style>
  <w:style w:type="paragraph" w:styleId="Kommentartext">
    <w:name w:val="annotation text"/>
    <w:basedOn w:val="Standard"/>
    <w:link w:val="KommentartextZchn"/>
    <w:uiPriority w:val="99"/>
    <w:rsid w:val="00E95DA6"/>
  </w:style>
  <w:style w:type="character" w:customStyle="1" w:styleId="KommentartextZchn">
    <w:name w:val="Kommentartext Zchn"/>
    <w:basedOn w:val="Absatz-Standardschriftart"/>
    <w:link w:val="Kommentartext"/>
    <w:uiPriority w:val="99"/>
    <w:rsid w:val="00E95DA6"/>
  </w:style>
  <w:style w:type="paragraph" w:styleId="Kommentarthema">
    <w:name w:val="annotation subject"/>
    <w:basedOn w:val="Kommentartext"/>
    <w:next w:val="Kommentartext"/>
    <w:link w:val="KommentarthemaZchn"/>
    <w:rsid w:val="00E95DA6"/>
    <w:rPr>
      <w:b/>
      <w:bCs/>
    </w:rPr>
  </w:style>
  <w:style w:type="character" w:customStyle="1" w:styleId="KommentarthemaZchn">
    <w:name w:val="Kommentarthema Zchn"/>
    <w:basedOn w:val="KommentartextZchn"/>
    <w:link w:val="Kommentarthema"/>
    <w:rsid w:val="00E95DA6"/>
    <w:rPr>
      <w:b/>
      <w:bCs/>
    </w:rPr>
  </w:style>
  <w:style w:type="paragraph" w:styleId="Listenabsatz">
    <w:name w:val="List Paragraph"/>
    <w:basedOn w:val="Standard"/>
    <w:uiPriority w:val="34"/>
    <w:qFormat/>
    <w:rsid w:val="00F82635"/>
    <w:pPr>
      <w:ind w:left="720"/>
      <w:contextualSpacing/>
    </w:pPr>
  </w:style>
  <w:style w:type="table" w:styleId="Tabellenraster">
    <w:name w:val="Table Grid"/>
    <w:basedOn w:val="NormaleTabelle"/>
    <w:rsid w:val="009C6E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1Zchn">
    <w:name w:val="Überschrift 1 Zchn"/>
    <w:basedOn w:val="Absatz-Standardschriftart"/>
    <w:link w:val="berschrift1"/>
    <w:rsid w:val="009958A6"/>
    <w:rPr>
      <w:rFonts w:ascii="Arial" w:hAnsi="Arial" w:cs="Arial"/>
      <w:bCs/>
      <w:kern w:val="32"/>
      <w:sz w:val="28"/>
      <w:szCs w:val="32"/>
    </w:rPr>
  </w:style>
  <w:style w:type="character" w:styleId="NichtaufgelsteErwhnung">
    <w:name w:val="Unresolved Mention"/>
    <w:basedOn w:val="Absatz-Standardschriftart"/>
    <w:uiPriority w:val="99"/>
    <w:semiHidden/>
    <w:unhideWhenUsed/>
    <w:rsid w:val="00F53BE1"/>
    <w:rPr>
      <w:color w:val="605E5C"/>
      <w:shd w:val="clear" w:color="auto" w:fill="E1DFDD"/>
    </w:rPr>
  </w:style>
  <w:style w:type="character" w:customStyle="1" w:styleId="FuzeileZchn">
    <w:name w:val="Fußzeile Zchn"/>
    <w:basedOn w:val="Absatz-Standardschriftart"/>
    <w:link w:val="Fuzeile"/>
    <w:uiPriority w:val="99"/>
    <w:rsid w:val="00277009"/>
    <w:rPr>
      <w:rFonts w:ascii="Arial" w:hAnsi="Arial" w:cs="Arial"/>
    </w:rPr>
  </w:style>
  <w:style w:type="table" w:customStyle="1" w:styleId="Tabellenraster1">
    <w:name w:val="Tabellenraster1"/>
    <w:basedOn w:val="NormaleTabelle"/>
    <w:next w:val="Tabellenraster"/>
    <w:rsid w:val="00B55C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rwhnung">
    <w:name w:val="Mention"/>
    <w:basedOn w:val="Absatz-Standardschriftart"/>
    <w:uiPriority w:val="99"/>
    <w:unhideWhenUsed/>
    <w:rsid w:val="002E266E"/>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2573294">
      <w:bodyDiv w:val="1"/>
      <w:marLeft w:val="0"/>
      <w:marRight w:val="0"/>
      <w:marTop w:val="0"/>
      <w:marBottom w:val="0"/>
      <w:divBdr>
        <w:top w:val="none" w:sz="0" w:space="0" w:color="auto"/>
        <w:left w:val="none" w:sz="0" w:space="0" w:color="auto"/>
        <w:bottom w:val="none" w:sz="0" w:space="0" w:color="auto"/>
        <w:right w:val="none" w:sz="0" w:space="0" w:color="auto"/>
      </w:divBdr>
    </w:div>
    <w:div w:id="320431696">
      <w:bodyDiv w:val="1"/>
      <w:marLeft w:val="0"/>
      <w:marRight w:val="0"/>
      <w:marTop w:val="0"/>
      <w:marBottom w:val="0"/>
      <w:divBdr>
        <w:top w:val="none" w:sz="0" w:space="0" w:color="auto"/>
        <w:left w:val="none" w:sz="0" w:space="0" w:color="auto"/>
        <w:bottom w:val="none" w:sz="0" w:space="0" w:color="auto"/>
        <w:right w:val="none" w:sz="0" w:space="0" w:color="auto"/>
      </w:divBdr>
    </w:div>
    <w:div w:id="388958378">
      <w:bodyDiv w:val="1"/>
      <w:marLeft w:val="0"/>
      <w:marRight w:val="0"/>
      <w:marTop w:val="0"/>
      <w:marBottom w:val="0"/>
      <w:divBdr>
        <w:top w:val="none" w:sz="0" w:space="0" w:color="auto"/>
        <w:left w:val="none" w:sz="0" w:space="0" w:color="auto"/>
        <w:bottom w:val="none" w:sz="0" w:space="0" w:color="auto"/>
        <w:right w:val="none" w:sz="0" w:space="0" w:color="auto"/>
      </w:divBdr>
      <w:divsChild>
        <w:div w:id="1882552559">
          <w:marLeft w:val="0"/>
          <w:marRight w:val="0"/>
          <w:marTop w:val="0"/>
          <w:marBottom w:val="0"/>
          <w:divBdr>
            <w:top w:val="none" w:sz="0" w:space="0" w:color="auto"/>
            <w:left w:val="none" w:sz="0" w:space="0" w:color="auto"/>
            <w:bottom w:val="none" w:sz="0" w:space="0" w:color="auto"/>
            <w:right w:val="none" w:sz="0" w:space="0" w:color="auto"/>
          </w:divBdr>
          <w:divsChild>
            <w:div w:id="2119904365">
              <w:marLeft w:val="0"/>
              <w:marRight w:val="0"/>
              <w:marTop w:val="0"/>
              <w:marBottom w:val="0"/>
              <w:divBdr>
                <w:top w:val="none" w:sz="0" w:space="0" w:color="auto"/>
                <w:left w:val="none" w:sz="0" w:space="0" w:color="auto"/>
                <w:bottom w:val="none" w:sz="0" w:space="0" w:color="auto"/>
                <w:right w:val="none" w:sz="0" w:space="0" w:color="auto"/>
              </w:divBdr>
              <w:divsChild>
                <w:div w:id="2114202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4931009">
      <w:bodyDiv w:val="1"/>
      <w:marLeft w:val="0"/>
      <w:marRight w:val="0"/>
      <w:marTop w:val="0"/>
      <w:marBottom w:val="0"/>
      <w:divBdr>
        <w:top w:val="none" w:sz="0" w:space="0" w:color="auto"/>
        <w:left w:val="none" w:sz="0" w:space="0" w:color="auto"/>
        <w:bottom w:val="none" w:sz="0" w:space="0" w:color="auto"/>
        <w:right w:val="none" w:sz="0" w:space="0" w:color="auto"/>
      </w:divBdr>
    </w:div>
    <w:div w:id="669334273">
      <w:bodyDiv w:val="1"/>
      <w:marLeft w:val="0"/>
      <w:marRight w:val="0"/>
      <w:marTop w:val="0"/>
      <w:marBottom w:val="0"/>
      <w:divBdr>
        <w:top w:val="none" w:sz="0" w:space="0" w:color="auto"/>
        <w:left w:val="none" w:sz="0" w:space="0" w:color="auto"/>
        <w:bottom w:val="none" w:sz="0" w:space="0" w:color="auto"/>
        <w:right w:val="none" w:sz="0" w:space="0" w:color="auto"/>
      </w:divBdr>
    </w:div>
    <w:div w:id="765149837">
      <w:bodyDiv w:val="1"/>
      <w:marLeft w:val="0"/>
      <w:marRight w:val="0"/>
      <w:marTop w:val="0"/>
      <w:marBottom w:val="0"/>
      <w:divBdr>
        <w:top w:val="none" w:sz="0" w:space="0" w:color="auto"/>
        <w:left w:val="none" w:sz="0" w:space="0" w:color="auto"/>
        <w:bottom w:val="none" w:sz="0" w:space="0" w:color="auto"/>
        <w:right w:val="none" w:sz="0" w:space="0" w:color="auto"/>
      </w:divBdr>
    </w:div>
    <w:div w:id="1093089123">
      <w:bodyDiv w:val="1"/>
      <w:marLeft w:val="0"/>
      <w:marRight w:val="0"/>
      <w:marTop w:val="0"/>
      <w:marBottom w:val="0"/>
      <w:divBdr>
        <w:top w:val="none" w:sz="0" w:space="0" w:color="auto"/>
        <w:left w:val="none" w:sz="0" w:space="0" w:color="auto"/>
        <w:bottom w:val="none" w:sz="0" w:space="0" w:color="auto"/>
        <w:right w:val="none" w:sz="0" w:space="0" w:color="auto"/>
      </w:divBdr>
    </w:div>
    <w:div w:id="1179468506">
      <w:bodyDiv w:val="1"/>
      <w:marLeft w:val="0"/>
      <w:marRight w:val="0"/>
      <w:marTop w:val="0"/>
      <w:marBottom w:val="0"/>
      <w:divBdr>
        <w:top w:val="none" w:sz="0" w:space="0" w:color="auto"/>
        <w:left w:val="none" w:sz="0" w:space="0" w:color="auto"/>
        <w:bottom w:val="none" w:sz="0" w:space="0" w:color="auto"/>
        <w:right w:val="none" w:sz="0" w:space="0" w:color="auto"/>
      </w:divBdr>
    </w:div>
    <w:div w:id="1199663856">
      <w:bodyDiv w:val="1"/>
      <w:marLeft w:val="0"/>
      <w:marRight w:val="0"/>
      <w:marTop w:val="0"/>
      <w:marBottom w:val="0"/>
      <w:divBdr>
        <w:top w:val="none" w:sz="0" w:space="0" w:color="auto"/>
        <w:left w:val="none" w:sz="0" w:space="0" w:color="auto"/>
        <w:bottom w:val="none" w:sz="0" w:space="0" w:color="auto"/>
        <w:right w:val="none" w:sz="0" w:space="0" w:color="auto"/>
      </w:divBdr>
    </w:div>
    <w:div w:id="1242057806">
      <w:bodyDiv w:val="1"/>
      <w:marLeft w:val="0"/>
      <w:marRight w:val="0"/>
      <w:marTop w:val="0"/>
      <w:marBottom w:val="0"/>
      <w:divBdr>
        <w:top w:val="none" w:sz="0" w:space="0" w:color="auto"/>
        <w:left w:val="none" w:sz="0" w:space="0" w:color="auto"/>
        <w:bottom w:val="none" w:sz="0" w:space="0" w:color="auto"/>
        <w:right w:val="none" w:sz="0" w:space="0" w:color="auto"/>
      </w:divBdr>
    </w:div>
    <w:div w:id="1266230257">
      <w:bodyDiv w:val="1"/>
      <w:marLeft w:val="0"/>
      <w:marRight w:val="0"/>
      <w:marTop w:val="0"/>
      <w:marBottom w:val="0"/>
      <w:divBdr>
        <w:top w:val="none" w:sz="0" w:space="0" w:color="auto"/>
        <w:left w:val="none" w:sz="0" w:space="0" w:color="auto"/>
        <w:bottom w:val="none" w:sz="0" w:space="0" w:color="auto"/>
        <w:right w:val="none" w:sz="0" w:space="0" w:color="auto"/>
      </w:divBdr>
    </w:div>
    <w:div w:id="1315988841">
      <w:bodyDiv w:val="1"/>
      <w:marLeft w:val="0"/>
      <w:marRight w:val="0"/>
      <w:marTop w:val="0"/>
      <w:marBottom w:val="0"/>
      <w:divBdr>
        <w:top w:val="none" w:sz="0" w:space="0" w:color="auto"/>
        <w:left w:val="none" w:sz="0" w:space="0" w:color="auto"/>
        <w:bottom w:val="none" w:sz="0" w:space="0" w:color="auto"/>
        <w:right w:val="none" w:sz="0" w:space="0" w:color="auto"/>
      </w:divBdr>
    </w:div>
    <w:div w:id="1344670194">
      <w:bodyDiv w:val="1"/>
      <w:marLeft w:val="0"/>
      <w:marRight w:val="0"/>
      <w:marTop w:val="0"/>
      <w:marBottom w:val="0"/>
      <w:divBdr>
        <w:top w:val="none" w:sz="0" w:space="0" w:color="auto"/>
        <w:left w:val="none" w:sz="0" w:space="0" w:color="auto"/>
        <w:bottom w:val="none" w:sz="0" w:space="0" w:color="auto"/>
        <w:right w:val="none" w:sz="0" w:space="0" w:color="auto"/>
      </w:divBdr>
      <w:divsChild>
        <w:div w:id="1008562496">
          <w:marLeft w:val="0"/>
          <w:marRight w:val="0"/>
          <w:marTop w:val="0"/>
          <w:marBottom w:val="0"/>
          <w:divBdr>
            <w:top w:val="none" w:sz="0" w:space="0" w:color="auto"/>
            <w:left w:val="none" w:sz="0" w:space="0" w:color="auto"/>
            <w:bottom w:val="none" w:sz="0" w:space="0" w:color="auto"/>
            <w:right w:val="none" w:sz="0" w:space="0" w:color="auto"/>
          </w:divBdr>
          <w:divsChild>
            <w:div w:id="2104646110">
              <w:marLeft w:val="0"/>
              <w:marRight w:val="0"/>
              <w:marTop w:val="0"/>
              <w:marBottom w:val="0"/>
              <w:divBdr>
                <w:top w:val="none" w:sz="0" w:space="0" w:color="auto"/>
                <w:left w:val="none" w:sz="0" w:space="0" w:color="auto"/>
                <w:bottom w:val="none" w:sz="0" w:space="0" w:color="auto"/>
                <w:right w:val="none" w:sz="0" w:space="0" w:color="auto"/>
              </w:divBdr>
              <w:divsChild>
                <w:div w:id="1196045652">
                  <w:marLeft w:val="0"/>
                  <w:marRight w:val="0"/>
                  <w:marTop w:val="0"/>
                  <w:marBottom w:val="0"/>
                  <w:divBdr>
                    <w:top w:val="none" w:sz="0" w:space="0" w:color="auto"/>
                    <w:left w:val="none" w:sz="0" w:space="0" w:color="auto"/>
                    <w:bottom w:val="none" w:sz="0" w:space="0" w:color="auto"/>
                    <w:right w:val="none" w:sz="0" w:space="0" w:color="auto"/>
                  </w:divBdr>
                  <w:divsChild>
                    <w:div w:id="1509559562">
                      <w:marLeft w:val="0"/>
                      <w:marRight w:val="0"/>
                      <w:marTop w:val="0"/>
                      <w:marBottom w:val="0"/>
                      <w:divBdr>
                        <w:top w:val="none" w:sz="0" w:space="0" w:color="auto"/>
                        <w:left w:val="none" w:sz="0" w:space="0" w:color="auto"/>
                        <w:bottom w:val="none" w:sz="0" w:space="0" w:color="auto"/>
                        <w:right w:val="none" w:sz="0" w:space="0" w:color="auto"/>
                      </w:divBdr>
                      <w:divsChild>
                        <w:div w:id="1458375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959420">
                  <w:marLeft w:val="0"/>
                  <w:marRight w:val="0"/>
                  <w:marTop w:val="0"/>
                  <w:marBottom w:val="0"/>
                  <w:divBdr>
                    <w:top w:val="none" w:sz="0" w:space="0" w:color="auto"/>
                    <w:left w:val="none" w:sz="0" w:space="0" w:color="auto"/>
                    <w:bottom w:val="none" w:sz="0" w:space="0" w:color="auto"/>
                    <w:right w:val="none" w:sz="0" w:space="0" w:color="auto"/>
                  </w:divBdr>
                </w:div>
                <w:div w:id="1969628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2018917">
      <w:bodyDiv w:val="1"/>
      <w:marLeft w:val="0"/>
      <w:marRight w:val="0"/>
      <w:marTop w:val="0"/>
      <w:marBottom w:val="0"/>
      <w:divBdr>
        <w:top w:val="none" w:sz="0" w:space="0" w:color="auto"/>
        <w:left w:val="none" w:sz="0" w:space="0" w:color="auto"/>
        <w:bottom w:val="none" w:sz="0" w:space="0" w:color="auto"/>
        <w:right w:val="none" w:sz="0" w:space="0" w:color="auto"/>
      </w:divBdr>
    </w:div>
    <w:div w:id="1500120469">
      <w:bodyDiv w:val="1"/>
      <w:marLeft w:val="0"/>
      <w:marRight w:val="0"/>
      <w:marTop w:val="0"/>
      <w:marBottom w:val="0"/>
      <w:divBdr>
        <w:top w:val="none" w:sz="0" w:space="0" w:color="auto"/>
        <w:left w:val="none" w:sz="0" w:space="0" w:color="auto"/>
        <w:bottom w:val="none" w:sz="0" w:space="0" w:color="auto"/>
        <w:right w:val="none" w:sz="0" w:space="0" w:color="auto"/>
      </w:divBdr>
    </w:div>
    <w:div w:id="1632634886">
      <w:bodyDiv w:val="1"/>
      <w:marLeft w:val="0"/>
      <w:marRight w:val="0"/>
      <w:marTop w:val="0"/>
      <w:marBottom w:val="0"/>
      <w:divBdr>
        <w:top w:val="none" w:sz="0" w:space="0" w:color="auto"/>
        <w:left w:val="none" w:sz="0" w:space="0" w:color="auto"/>
        <w:bottom w:val="none" w:sz="0" w:space="0" w:color="auto"/>
        <w:right w:val="none" w:sz="0" w:space="0" w:color="auto"/>
      </w:divBdr>
    </w:div>
    <w:div w:id="1641105399">
      <w:bodyDiv w:val="1"/>
      <w:marLeft w:val="0"/>
      <w:marRight w:val="0"/>
      <w:marTop w:val="0"/>
      <w:marBottom w:val="0"/>
      <w:divBdr>
        <w:top w:val="none" w:sz="0" w:space="0" w:color="auto"/>
        <w:left w:val="none" w:sz="0" w:space="0" w:color="auto"/>
        <w:bottom w:val="none" w:sz="0" w:space="0" w:color="auto"/>
        <w:right w:val="none" w:sz="0" w:space="0" w:color="auto"/>
      </w:divBdr>
      <w:divsChild>
        <w:div w:id="684748176">
          <w:marLeft w:val="0"/>
          <w:marRight w:val="0"/>
          <w:marTop w:val="0"/>
          <w:marBottom w:val="0"/>
          <w:divBdr>
            <w:top w:val="none" w:sz="0" w:space="0" w:color="auto"/>
            <w:left w:val="none" w:sz="0" w:space="0" w:color="auto"/>
            <w:bottom w:val="none" w:sz="0" w:space="0" w:color="auto"/>
            <w:right w:val="none" w:sz="0" w:space="0" w:color="auto"/>
          </w:divBdr>
          <w:divsChild>
            <w:div w:id="156421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301877">
      <w:bodyDiv w:val="1"/>
      <w:marLeft w:val="0"/>
      <w:marRight w:val="0"/>
      <w:marTop w:val="0"/>
      <w:marBottom w:val="0"/>
      <w:divBdr>
        <w:top w:val="none" w:sz="0" w:space="0" w:color="auto"/>
        <w:left w:val="none" w:sz="0" w:space="0" w:color="auto"/>
        <w:bottom w:val="none" w:sz="0" w:space="0" w:color="auto"/>
        <w:right w:val="none" w:sz="0" w:space="0" w:color="auto"/>
      </w:divBdr>
      <w:divsChild>
        <w:div w:id="1936284744">
          <w:marLeft w:val="0"/>
          <w:marRight w:val="0"/>
          <w:marTop w:val="0"/>
          <w:marBottom w:val="0"/>
          <w:divBdr>
            <w:top w:val="none" w:sz="0" w:space="0" w:color="auto"/>
            <w:left w:val="none" w:sz="0" w:space="0" w:color="auto"/>
            <w:bottom w:val="none" w:sz="0" w:space="0" w:color="auto"/>
            <w:right w:val="none" w:sz="0" w:space="0" w:color="auto"/>
          </w:divBdr>
          <w:divsChild>
            <w:div w:id="1197234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1864357">
      <w:bodyDiv w:val="1"/>
      <w:marLeft w:val="0"/>
      <w:marRight w:val="0"/>
      <w:marTop w:val="0"/>
      <w:marBottom w:val="0"/>
      <w:divBdr>
        <w:top w:val="none" w:sz="0" w:space="0" w:color="auto"/>
        <w:left w:val="none" w:sz="0" w:space="0" w:color="auto"/>
        <w:bottom w:val="none" w:sz="0" w:space="0" w:color="auto"/>
        <w:right w:val="none" w:sz="0" w:space="0" w:color="auto"/>
      </w:divBdr>
      <w:divsChild>
        <w:div w:id="929656295">
          <w:marLeft w:val="0"/>
          <w:marRight w:val="0"/>
          <w:marTop w:val="0"/>
          <w:marBottom w:val="0"/>
          <w:divBdr>
            <w:top w:val="none" w:sz="0" w:space="0" w:color="auto"/>
            <w:left w:val="none" w:sz="0" w:space="0" w:color="auto"/>
            <w:bottom w:val="none" w:sz="0" w:space="0" w:color="auto"/>
            <w:right w:val="none" w:sz="0" w:space="0" w:color="auto"/>
          </w:divBdr>
          <w:divsChild>
            <w:div w:id="1660114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0973626">
      <w:bodyDiv w:val="1"/>
      <w:marLeft w:val="0"/>
      <w:marRight w:val="0"/>
      <w:marTop w:val="0"/>
      <w:marBottom w:val="0"/>
      <w:divBdr>
        <w:top w:val="none" w:sz="0" w:space="0" w:color="auto"/>
        <w:left w:val="none" w:sz="0" w:space="0" w:color="auto"/>
        <w:bottom w:val="none" w:sz="0" w:space="0" w:color="auto"/>
        <w:right w:val="none" w:sz="0" w:space="0" w:color="auto"/>
      </w:divBdr>
    </w:div>
    <w:div w:id="1990668278">
      <w:bodyDiv w:val="1"/>
      <w:marLeft w:val="0"/>
      <w:marRight w:val="0"/>
      <w:marTop w:val="0"/>
      <w:marBottom w:val="0"/>
      <w:divBdr>
        <w:top w:val="none" w:sz="0" w:space="0" w:color="auto"/>
        <w:left w:val="none" w:sz="0" w:space="0" w:color="auto"/>
        <w:bottom w:val="none" w:sz="0" w:space="0" w:color="auto"/>
        <w:right w:val="none" w:sz="0" w:space="0" w:color="auto"/>
      </w:divBdr>
    </w:div>
    <w:div w:id="2082749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hyperlink" Target="https://www.instagram.com/roesle_official/" TargetMode="External"/><Relationship Id="rId7" Type="http://schemas.openxmlformats.org/officeDocument/2006/relationships/settings" Target="settings.xml"/><Relationship Id="rId12" Type="http://schemas.openxmlformats.org/officeDocument/2006/relationships/hyperlink" Target="https://media.roesle.de/?c=6538&amp;k=6a4a3c9186" TargetMode="External"/><Relationship Id="rId17" Type="http://schemas.openxmlformats.org/officeDocument/2006/relationships/image" Target="media/image6.png"/><Relationship Id="rId25" Type="http://schemas.openxmlformats.org/officeDocument/2006/relationships/hyperlink" Target="https://www.tiktok.com/@roesle.de" TargetMode="Externa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yperlink" Target="https://www.youtube.com/user/wwwROESLEde" TargetMode="External"/><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s://www.facebook.com/roesle/"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9.pn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313491a-7e6f-4287-9534-ab232e81e77a" xsi:nil="true"/>
    <lcf76f155ced4ddcb4097134ff3c332f xmlns="f775f55a-9da5-4d7b-957a-de67a3365fdb">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F9EB0E86D1DEC04A8F990B6E4BB82CBF" ma:contentTypeVersion="13" ma:contentTypeDescription="Ein neues Dokument erstellen." ma:contentTypeScope="" ma:versionID="368ffb7ce3aeab7b817e320edf1dd3d9">
  <xsd:schema xmlns:xsd="http://www.w3.org/2001/XMLSchema" xmlns:xs="http://www.w3.org/2001/XMLSchema" xmlns:p="http://schemas.microsoft.com/office/2006/metadata/properties" xmlns:ns2="f775f55a-9da5-4d7b-957a-de67a3365fdb" xmlns:ns3="a313491a-7e6f-4287-9534-ab232e81e77a" targetNamespace="http://schemas.microsoft.com/office/2006/metadata/properties" ma:root="true" ma:fieldsID="39b6e62f76909425a809788dad186970" ns2:_="" ns3:_="">
    <xsd:import namespace="f775f55a-9da5-4d7b-957a-de67a3365fdb"/>
    <xsd:import namespace="a313491a-7e6f-4287-9534-ab232e81e77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75f55a-9da5-4d7b-957a-de67a3365fd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eeab5930-0762-4681-b2a1-2d440a77dbe8"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313491a-7e6f-4287-9534-ab232e81e77a"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f8ab708-95e3-4f7f-829a-fefcb275c6e7}" ma:internalName="TaxCatchAll" ma:showField="CatchAllData" ma:web="a313491a-7e6f-4287-9534-ab232e81e7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D8079BB-8CBD-4AFE-A1E3-A8E0E00EB36A}">
  <ds:schemaRefs>
    <ds:schemaRef ds:uri="http://schemas.openxmlformats.org/officeDocument/2006/bibliography"/>
  </ds:schemaRefs>
</ds:datastoreItem>
</file>

<file path=customXml/itemProps2.xml><?xml version="1.0" encoding="utf-8"?>
<ds:datastoreItem xmlns:ds="http://schemas.openxmlformats.org/officeDocument/2006/customXml" ds:itemID="{A7603A07-99E3-41C0-8FE9-30A5B9AC6FEA}">
  <ds:schemaRefs>
    <ds:schemaRef ds:uri="http://schemas.microsoft.com/office/2006/metadata/properties"/>
    <ds:schemaRef ds:uri="http://schemas.microsoft.com/office/infopath/2007/PartnerControls"/>
    <ds:schemaRef ds:uri="a313491a-7e6f-4287-9534-ab232e81e77a"/>
    <ds:schemaRef ds:uri="f775f55a-9da5-4d7b-957a-de67a3365fdb"/>
  </ds:schemaRefs>
</ds:datastoreItem>
</file>

<file path=customXml/itemProps3.xml><?xml version="1.0" encoding="utf-8"?>
<ds:datastoreItem xmlns:ds="http://schemas.openxmlformats.org/officeDocument/2006/customXml" ds:itemID="{6215A159-2276-4C92-B378-06767CE843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75f55a-9da5-4d7b-957a-de67a3365fdb"/>
    <ds:schemaRef ds:uri="a313491a-7e6f-4287-9534-ab232e81e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49A314F-3BEC-47A2-8255-35E11BA24F9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648</Words>
  <Characters>4084</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PM_ROESLE</vt:lpstr>
    </vt:vector>
  </TitlesOfParts>
  <Company/>
  <LinksUpToDate>false</LinksUpToDate>
  <CharactersWithSpaces>4723</CharactersWithSpaces>
  <SharedDoc>false</SharedDoc>
  <HLinks>
    <vt:vector size="6" baseType="variant">
      <vt:variant>
        <vt:i4>8257579</vt:i4>
      </vt:variant>
      <vt:variant>
        <vt:i4>0</vt:i4>
      </vt:variant>
      <vt:variant>
        <vt:i4>0</vt:i4>
      </vt:variant>
      <vt:variant>
        <vt:i4>5</vt:i4>
      </vt:variant>
      <vt:variant>
        <vt:lpwstr>http://www.compdata.de/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PM_ROESLE</dc:title>
  <dc:creator>kommunikation.pur Sarah Fischer</dc:creator>
  <cp:lastModifiedBy>Sarah Fischer - kommunikation.pur GmbH</cp:lastModifiedBy>
  <cp:revision>26</cp:revision>
  <cp:lastPrinted>2022-04-01T11:41:00Z</cp:lastPrinted>
  <dcterms:created xsi:type="dcterms:W3CDTF">2026-07-14T07:35:00Z</dcterms:created>
  <dcterms:modified xsi:type="dcterms:W3CDTF">2026-07-20T13:16:00Z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0x010100F9EB0E86D1DEC04A8F990B6E4BB82CBF</vt:lpwstr>
  </property>
  <property fmtid="{D5CDD505-2E9C-101B-9397-08002B2CF9AE}" pid="3" name="Order">
    <vt:r8>855000</vt:r8>
  </property>
  <property fmtid="{D5CDD505-2E9C-101B-9397-08002B2CF9AE}" pid="4" name="MediaServiceImageTags">
    <vt:lpwstr/>
  </property>
</Properties>
</file>