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7C438517" w14:textId="77777777" w:rsidR="00D631B6" w:rsidRPr="007335BA" w:rsidRDefault="00D631B6" w:rsidP="0068674E">
      <w:pPr>
        <w:autoSpaceDE w:val="0"/>
        <w:autoSpaceDN w:val="0"/>
        <w:adjustRightInd w:val="0"/>
        <w:spacing w:line="360" w:lineRule="auto"/>
        <w:rPr>
          <w:rFonts w:ascii="Arial" w:hAnsi="Arial" w:cs="Arial"/>
          <w:b/>
          <w:sz w:val="28"/>
          <w:szCs w:val="20"/>
        </w:rPr>
      </w:pPr>
      <w:r w:rsidRPr="007335BA">
        <w:rPr>
          <w:rFonts w:ascii="Arial" w:hAnsi="Arial" w:cs="Arial"/>
          <w:b/>
          <w:sz w:val="28"/>
          <w:szCs w:val="20"/>
        </w:rPr>
        <w:t>GENUSS. WEIN. FRANKEN.</w:t>
      </w:r>
    </w:p>
    <w:p w14:paraId="7F5F83B1" w14:textId="1FCB83AC" w:rsidR="0068674E" w:rsidRPr="0068674E" w:rsidRDefault="00B55885" w:rsidP="0068674E">
      <w:pPr>
        <w:autoSpaceDE w:val="0"/>
        <w:autoSpaceDN w:val="0"/>
        <w:adjustRightInd w:val="0"/>
        <w:spacing w:line="360" w:lineRule="auto"/>
        <w:rPr>
          <w:rFonts w:ascii="Arial" w:hAnsi="Arial" w:cs="Arial"/>
          <w:bCs/>
          <w:sz w:val="28"/>
          <w:szCs w:val="20"/>
        </w:rPr>
      </w:pPr>
      <w:r w:rsidRPr="0068674E">
        <w:rPr>
          <w:rFonts w:ascii="Arial" w:hAnsi="Arial" w:cs="Arial"/>
          <w:bCs/>
          <w:sz w:val="28"/>
          <w:szCs w:val="20"/>
        </w:rPr>
        <w:t>Die Winzergemeinschaft Franken eG (GWF)</w:t>
      </w:r>
      <w:r>
        <w:rPr>
          <w:rFonts w:ascii="Arial" w:hAnsi="Arial" w:cs="Arial"/>
          <w:bCs/>
          <w:sz w:val="28"/>
          <w:szCs w:val="20"/>
        </w:rPr>
        <w:t xml:space="preserve">: </w:t>
      </w:r>
      <w:r w:rsidR="00D631B6">
        <w:rPr>
          <w:rFonts w:ascii="Arial" w:hAnsi="Arial" w:cs="Arial"/>
          <w:bCs/>
          <w:sz w:val="28"/>
          <w:szCs w:val="20"/>
        </w:rPr>
        <w:t xml:space="preserve">Das starke Herz </w:t>
      </w:r>
      <w:r w:rsidR="001F7F36">
        <w:rPr>
          <w:rFonts w:ascii="Arial" w:hAnsi="Arial" w:cs="Arial"/>
          <w:bCs/>
          <w:sz w:val="28"/>
          <w:szCs w:val="20"/>
        </w:rPr>
        <w:t xml:space="preserve">des </w:t>
      </w:r>
      <w:r w:rsidR="00D631B6">
        <w:rPr>
          <w:rFonts w:ascii="Arial" w:hAnsi="Arial" w:cs="Arial"/>
          <w:bCs/>
          <w:sz w:val="28"/>
          <w:szCs w:val="20"/>
        </w:rPr>
        <w:t>fränkischen Weins</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4FA4DD94" w14:textId="29DFFC03" w:rsidR="00D10AC9" w:rsidRDefault="007335BA" w:rsidP="007335BA">
      <w:pPr>
        <w:autoSpaceDE w:val="0"/>
        <w:autoSpaceDN w:val="0"/>
        <w:adjustRightInd w:val="0"/>
        <w:spacing w:line="360" w:lineRule="auto"/>
        <w:rPr>
          <w:rFonts w:ascii="Arial" w:eastAsia="Calibri" w:hAnsi="Arial" w:cs="Arial"/>
          <w:b/>
          <w:bCs/>
          <w:sz w:val="20"/>
          <w:szCs w:val="20"/>
          <w:lang w:eastAsia="en-US"/>
        </w:rPr>
      </w:pPr>
      <w:r w:rsidRPr="007335BA">
        <w:rPr>
          <w:rFonts w:ascii="Arial" w:eastAsia="Calibri" w:hAnsi="Arial" w:cs="Arial"/>
          <w:b/>
          <w:bCs/>
          <w:sz w:val="20"/>
          <w:szCs w:val="20"/>
          <w:lang w:eastAsia="en-US"/>
        </w:rPr>
        <w:t xml:space="preserve">Die Winzergemeinschaft Franken eG (GWF) zählt zu den größten und </w:t>
      </w:r>
      <w:r w:rsidR="00B8702B">
        <w:rPr>
          <w:rFonts w:ascii="Arial" w:eastAsia="Calibri" w:hAnsi="Arial" w:cs="Arial"/>
          <w:b/>
          <w:bCs/>
          <w:sz w:val="20"/>
          <w:szCs w:val="20"/>
          <w:lang w:eastAsia="en-US"/>
        </w:rPr>
        <w:t xml:space="preserve">renommiertesten </w:t>
      </w:r>
      <w:r w:rsidRPr="007335BA">
        <w:rPr>
          <w:rFonts w:ascii="Arial" w:eastAsia="Calibri" w:hAnsi="Arial" w:cs="Arial"/>
          <w:b/>
          <w:bCs/>
          <w:sz w:val="20"/>
          <w:szCs w:val="20"/>
          <w:lang w:eastAsia="en-US"/>
        </w:rPr>
        <w:t xml:space="preserve">Winzergenossenschaften Deutschlands und steht wie kaum eine andere Gemeinschaft für gelebte Weinleidenschaft in Franken. </w:t>
      </w:r>
      <w:r w:rsidR="001F7F36">
        <w:rPr>
          <w:rFonts w:ascii="Arial" w:eastAsia="Calibri" w:hAnsi="Arial" w:cs="Arial"/>
          <w:b/>
          <w:bCs/>
          <w:sz w:val="20"/>
          <w:szCs w:val="20"/>
          <w:lang w:eastAsia="en-US"/>
        </w:rPr>
        <w:t>R</w:t>
      </w:r>
      <w:r w:rsidRPr="007335BA">
        <w:rPr>
          <w:rFonts w:ascii="Arial" w:eastAsia="Calibri" w:hAnsi="Arial" w:cs="Arial"/>
          <w:b/>
          <w:bCs/>
          <w:sz w:val="20"/>
          <w:szCs w:val="20"/>
          <w:lang w:eastAsia="en-US"/>
        </w:rPr>
        <w:t>und 2.000 Winzerinnen und Winzer</w:t>
      </w:r>
      <w:r w:rsidR="001F7F36">
        <w:rPr>
          <w:rFonts w:ascii="Arial" w:eastAsia="Calibri" w:hAnsi="Arial" w:cs="Arial"/>
          <w:b/>
          <w:bCs/>
          <w:sz w:val="20"/>
          <w:szCs w:val="20"/>
          <w:lang w:eastAsia="en-US"/>
        </w:rPr>
        <w:t>n</w:t>
      </w:r>
      <w:r w:rsidRPr="007335BA">
        <w:rPr>
          <w:rFonts w:ascii="Arial" w:eastAsia="Calibri" w:hAnsi="Arial" w:cs="Arial"/>
          <w:b/>
          <w:bCs/>
          <w:sz w:val="20"/>
          <w:szCs w:val="20"/>
          <w:lang w:eastAsia="en-US"/>
        </w:rPr>
        <w:t xml:space="preserve">, davon etwa </w:t>
      </w:r>
      <w:r w:rsidR="00DD5D8F">
        <w:rPr>
          <w:rFonts w:ascii="Arial" w:eastAsia="Calibri" w:hAnsi="Arial" w:cs="Arial"/>
          <w:b/>
          <w:bCs/>
          <w:sz w:val="20"/>
          <w:szCs w:val="20"/>
          <w:lang w:eastAsia="en-US"/>
        </w:rPr>
        <w:t>900</w:t>
      </w:r>
      <w:r w:rsidRPr="007335BA">
        <w:rPr>
          <w:rFonts w:ascii="Arial" w:eastAsia="Calibri" w:hAnsi="Arial" w:cs="Arial"/>
          <w:b/>
          <w:bCs/>
          <w:sz w:val="20"/>
          <w:szCs w:val="20"/>
          <w:lang w:eastAsia="en-US"/>
        </w:rPr>
        <w:t xml:space="preserve"> aktiv, </w:t>
      </w:r>
      <w:r w:rsidR="00B8702B">
        <w:rPr>
          <w:rFonts w:ascii="Arial" w:eastAsia="Calibri" w:hAnsi="Arial" w:cs="Arial"/>
          <w:b/>
          <w:bCs/>
          <w:sz w:val="20"/>
          <w:szCs w:val="20"/>
          <w:lang w:eastAsia="en-US"/>
        </w:rPr>
        <w:t xml:space="preserve">bewirtschaften gemeinsam </w:t>
      </w:r>
      <w:r w:rsidRPr="007335BA">
        <w:rPr>
          <w:rFonts w:ascii="Arial" w:eastAsia="Calibri" w:hAnsi="Arial" w:cs="Arial"/>
          <w:b/>
          <w:bCs/>
          <w:sz w:val="20"/>
          <w:szCs w:val="20"/>
          <w:lang w:eastAsia="en-US"/>
        </w:rPr>
        <w:t>mehr als 1.250 Hektar Rebfläche</w:t>
      </w:r>
      <w:r w:rsidR="00B8702B">
        <w:rPr>
          <w:rFonts w:ascii="Arial" w:eastAsia="Calibri" w:hAnsi="Arial" w:cs="Arial"/>
          <w:b/>
          <w:bCs/>
          <w:sz w:val="20"/>
          <w:szCs w:val="20"/>
          <w:lang w:eastAsia="en-US"/>
        </w:rPr>
        <w:t xml:space="preserve"> </w:t>
      </w:r>
      <w:r w:rsidR="00B8702B" w:rsidRPr="00DD6B6B">
        <w:rPr>
          <w:rFonts w:ascii="Arial" w:hAnsi="Arial" w:cs="Arial"/>
          <w:b/>
          <w:sz w:val="20"/>
          <w:szCs w:val="20"/>
        </w:rPr>
        <w:t>–</w:t>
      </w:r>
      <w:r w:rsidR="00B8702B">
        <w:rPr>
          <w:rFonts w:ascii="Arial" w:hAnsi="Arial" w:cs="Arial"/>
          <w:b/>
          <w:sz w:val="20"/>
          <w:szCs w:val="20"/>
        </w:rPr>
        <w:t xml:space="preserve"> </w:t>
      </w:r>
      <w:r w:rsidRPr="007335BA">
        <w:rPr>
          <w:rFonts w:ascii="Arial" w:eastAsia="Calibri" w:hAnsi="Arial" w:cs="Arial"/>
          <w:b/>
          <w:bCs/>
          <w:sz w:val="20"/>
          <w:szCs w:val="20"/>
          <w:lang w:eastAsia="en-US"/>
        </w:rPr>
        <w:t>von Großostheim bis ins Taubertal, quer durch alle fränkischen Weinregionen</w:t>
      </w:r>
      <w:r w:rsidR="00B8702B">
        <w:rPr>
          <w:rFonts w:ascii="Arial" w:eastAsia="Calibri" w:hAnsi="Arial" w:cs="Arial"/>
          <w:b/>
          <w:bCs/>
          <w:sz w:val="20"/>
          <w:szCs w:val="20"/>
          <w:lang w:eastAsia="en-US"/>
        </w:rPr>
        <w:t>.</w:t>
      </w:r>
      <w:r w:rsidR="00B8702B" w:rsidRPr="00B8702B">
        <w:rPr>
          <w:rFonts w:ascii="Arial" w:eastAsia="Calibri" w:hAnsi="Arial" w:cs="Arial"/>
          <w:b/>
          <w:bCs/>
          <w:sz w:val="20"/>
          <w:szCs w:val="20"/>
          <w:lang w:eastAsia="en-US"/>
        </w:rPr>
        <w:t xml:space="preserve"> </w:t>
      </w:r>
      <w:r w:rsidR="00B8702B">
        <w:rPr>
          <w:rFonts w:ascii="Arial" w:eastAsia="Calibri" w:hAnsi="Arial" w:cs="Arial"/>
          <w:b/>
          <w:bCs/>
          <w:sz w:val="20"/>
          <w:szCs w:val="20"/>
          <w:lang w:eastAsia="en-US"/>
        </w:rPr>
        <w:t>Damit ist die GWF die größte Winzergemeinschaft Bayerns</w:t>
      </w:r>
      <w:r w:rsidRPr="007335BA">
        <w:rPr>
          <w:rFonts w:ascii="Arial" w:eastAsia="Calibri" w:hAnsi="Arial" w:cs="Arial"/>
          <w:b/>
          <w:bCs/>
          <w:sz w:val="20"/>
          <w:szCs w:val="20"/>
          <w:lang w:eastAsia="en-US"/>
        </w:rPr>
        <w:t>.</w:t>
      </w:r>
      <w:r>
        <w:rPr>
          <w:rFonts w:ascii="Arial" w:eastAsia="Calibri" w:hAnsi="Arial" w:cs="Arial"/>
          <w:b/>
          <w:bCs/>
          <w:sz w:val="20"/>
          <w:szCs w:val="20"/>
          <w:lang w:eastAsia="en-US"/>
        </w:rPr>
        <w:t xml:space="preserve"> </w:t>
      </w:r>
    </w:p>
    <w:p w14:paraId="7890C097" w14:textId="2EC25467" w:rsidR="007335BA" w:rsidRPr="007335BA" w:rsidRDefault="007335BA" w:rsidP="007335BA">
      <w:pPr>
        <w:autoSpaceDE w:val="0"/>
        <w:autoSpaceDN w:val="0"/>
        <w:adjustRightInd w:val="0"/>
        <w:spacing w:line="360" w:lineRule="auto"/>
        <w:rPr>
          <w:rFonts w:ascii="Arial" w:eastAsia="Calibri" w:hAnsi="Arial" w:cs="Arial"/>
          <w:b/>
          <w:bCs/>
          <w:sz w:val="20"/>
          <w:szCs w:val="20"/>
          <w:lang w:eastAsia="en-US"/>
        </w:rPr>
      </w:pPr>
      <w:r w:rsidRPr="007335BA">
        <w:rPr>
          <w:rFonts w:ascii="Arial" w:eastAsia="Calibri" w:hAnsi="Arial" w:cs="Arial"/>
          <w:b/>
          <w:bCs/>
          <w:sz w:val="20"/>
          <w:szCs w:val="20"/>
          <w:lang w:eastAsia="en-US"/>
        </w:rPr>
        <w:t>Gegründet 1959 aus dem Zusammenschluss von sieben Ortsgenossenschaften, vereint die GWF bis heute Vielfalt, Qualitätsbewusstsein und Innovationskraft unter einem Dach</w:t>
      </w:r>
      <w:r w:rsidR="00D10AC9">
        <w:rPr>
          <w:rFonts w:ascii="Arial" w:eastAsia="Calibri" w:hAnsi="Arial" w:cs="Arial"/>
          <w:b/>
          <w:bCs/>
          <w:sz w:val="20"/>
          <w:szCs w:val="20"/>
          <w:lang w:eastAsia="en-US"/>
        </w:rPr>
        <w:t xml:space="preserve"> und</w:t>
      </w:r>
      <w:r w:rsidRPr="007335BA">
        <w:rPr>
          <w:rFonts w:ascii="Arial" w:eastAsia="Calibri" w:hAnsi="Arial" w:cs="Arial"/>
          <w:b/>
          <w:bCs/>
          <w:sz w:val="20"/>
          <w:szCs w:val="20"/>
          <w:lang w:eastAsia="en-US"/>
        </w:rPr>
        <w:t xml:space="preserve"> steht für ein klares Versprechen, das sich im Dreiklang ihres Namens widerspiegelt: Genuss</w:t>
      </w:r>
      <w:r w:rsidR="00D10AC9">
        <w:rPr>
          <w:rFonts w:ascii="Arial" w:eastAsia="Calibri" w:hAnsi="Arial" w:cs="Arial"/>
          <w:b/>
          <w:bCs/>
          <w:sz w:val="20"/>
          <w:szCs w:val="20"/>
          <w:lang w:eastAsia="en-US"/>
        </w:rPr>
        <w:t xml:space="preserve"> und</w:t>
      </w:r>
      <w:r w:rsidRPr="007335BA">
        <w:rPr>
          <w:rFonts w:ascii="Arial" w:eastAsia="Calibri" w:hAnsi="Arial" w:cs="Arial"/>
          <w:b/>
          <w:bCs/>
          <w:sz w:val="20"/>
          <w:szCs w:val="20"/>
          <w:lang w:eastAsia="en-US"/>
        </w:rPr>
        <w:t xml:space="preserve"> Wein</w:t>
      </w:r>
      <w:r w:rsidR="00D10AC9">
        <w:rPr>
          <w:rFonts w:ascii="Arial" w:eastAsia="Calibri" w:hAnsi="Arial" w:cs="Arial"/>
          <w:b/>
          <w:bCs/>
          <w:sz w:val="20"/>
          <w:szCs w:val="20"/>
          <w:lang w:eastAsia="en-US"/>
        </w:rPr>
        <w:t xml:space="preserve"> aus</w:t>
      </w:r>
      <w:r w:rsidRPr="007335BA">
        <w:rPr>
          <w:rFonts w:ascii="Arial" w:eastAsia="Calibri" w:hAnsi="Arial" w:cs="Arial"/>
          <w:b/>
          <w:bCs/>
          <w:sz w:val="20"/>
          <w:szCs w:val="20"/>
          <w:lang w:eastAsia="en-US"/>
        </w:rPr>
        <w:t xml:space="preserve"> Franken.</w:t>
      </w:r>
    </w:p>
    <w:p w14:paraId="6AE243FE" w14:textId="77777777" w:rsidR="00B70C46" w:rsidRDefault="00B70C46" w:rsidP="00B70C46">
      <w:pPr>
        <w:autoSpaceDE w:val="0"/>
        <w:autoSpaceDN w:val="0"/>
        <w:adjustRightInd w:val="0"/>
        <w:spacing w:line="360" w:lineRule="auto"/>
        <w:rPr>
          <w:rFonts w:ascii="Arial" w:eastAsia="Calibri" w:hAnsi="Arial" w:cs="Arial"/>
          <w:b/>
          <w:bCs/>
          <w:sz w:val="20"/>
          <w:szCs w:val="20"/>
          <w:lang w:eastAsia="en-US"/>
        </w:rPr>
      </w:pPr>
    </w:p>
    <w:p w14:paraId="32D0920C" w14:textId="73446443" w:rsidR="00B70C46" w:rsidRPr="00B70C46" w:rsidRDefault="00B70C46" w:rsidP="00B70C46">
      <w:pPr>
        <w:autoSpaceDE w:val="0"/>
        <w:autoSpaceDN w:val="0"/>
        <w:adjustRightInd w:val="0"/>
        <w:spacing w:line="360" w:lineRule="auto"/>
        <w:rPr>
          <w:rFonts w:ascii="Arial" w:eastAsia="Calibri" w:hAnsi="Arial" w:cs="Arial"/>
          <w:b/>
          <w:bCs/>
          <w:sz w:val="20"/>
          <w:szCs w:val="20"/>
          <w:lang w:eastAsia="en-US"/>
        </w:rPr>
      </w:pPr>
      <w:r w:rsidRPr="00B70C46">
        <w:rPr>
          <w:rFonts w:ascii="Arial" w:eastAsia="Calibri" w:hAnsi="Arial" w:cs="Arial"/>
          <w:b/>
          <w:bCs/>
          <w:sz w:val="20"/>
          <w:szCs w:val="20"/>
          <w:lang w:eastAsia="en-US"/>
        </w:rPr>
        <w:t xml:space="preserve">Starke Weine aus </w:t>
      </w:r>
      <w:r>
        <w:rPr>
          <w:rFonts w:ascii="Arial" w:eastAsia="Calibri" w:hAnsi="Arial" w:cs="Arial"/>
          <w:b/>
          <w:bCs/>
          <w:sz w:val="20"/>
          <w:szCs w:val="20"/>
          <w:lang w:eastAsia="en-US"/>
        </w:rPr>
        <w:t xml:space="preserve">einer </w:t>
      </w:r>
      <w:r w:rsidRPr="00B70C46">
        <w:rPr>
          <w:rFonts w:ascii="Arial" w:eastAsia="Calibri" w:hAnsi="Arial" w:cs="Arial"/>
          <w:b/>
          <w:bCs/>
          <w:sz w:val="20"/>
          <w:szCs w:val="20"/>
          <w:lang w:eastAsia="en-US"/>
        </w:rPr>
        <w:t>starke</w:t>
      </w:r>
      <w:r>
        <w:rPr>
          <w:rFonts w:ascii="Arial" w:eastAsia="Calibri" w:hAnsi="Arial" w:cs="Arial"/>
          <w:b/>
          <w:bCs/>
          <w:sz w:val="20"/>
          <w:szCs w:val="20"/>
          <w:lang w:eastAsia="en-US"/>
        </w:rPr>
        <w:t>n</w:t>
      </w:r>
      <w:r w:rsidRPr="00B70C46">
        <w:rPr>
          <w:rFonts w:ascii="Arial" w:eastAsia="Calibri" w:hAnsi="Arial" w:cs="Arial"/>
          <w:b/>
          <w:bCs/>
          <w:sz w:val="20"/>
          <w:szCs w:val="20"/>
          <w:lang w:eastAsia="en-US"/>
        </w:rPr>
        <w:t xml:space="preserve"> Gemeinschaft</w:t>
      </w:r>
      <w:r w:rsidR="00D30C05">
        <w:rPr>
          <w:rFonts w:ascii="Arial" w:eastAsia="Calibri" w:hAnsi="Arial" w:cs="Arial"/>
          <w:b/>
          <w:bCs/>
          <w:sz w:val="20"/>
          <w:szCs w:val="20"/>
          <w:lang w:eastAsia="en-US"/>
        </w:rPr>
        <w:t xml:space="preserve"> mit klarer Herkunft</w:t>
      </w:r>
    </w:p>
    <w:p w14:paraId="212CB213" w14:textId="77042277" w:rsidR="00815494" w:rsidRDefault="00D30C05" w:rsidP="00D30C05">
      <w:pPr>
        <w:autoSpaceDE w:val="0"/>
        <w:autoSpaceDN w:val="0"/>
        <w:adjustRightInd w:val="0"/>
        <w:spacing w:line="360" w:lineRule="auto"/>
        <w:rPr>
          <w:rFonts w:ascii="Arial" w:eastAsia="Calibri" w:hAnsi="Arial" w:cs="Arial"/>
          <w:sz w:val="20"/>
          <w:szCs w:val="20"/>
          <w:lang w:eastAsia="en-US"/>
        </w:rPr>
      </w:pPr>
      <w:r w:rsidRPr="00D30C05">
        <w:rPr>
          <w:rFonts w:ascii="Arial" w:eastAsia="Calibri" w:hAnsi="Arial" w:cs="Arial"/>
          <w:sz w:val="20"/>
          <w:szCs w:val="20"/>
          <w:lang w:eastAsia="en-US"/>
        </w:rPr>
        <w:t xml:space="preserve">Wo Böden, Klima und Handwerk aufeinandertreffen, entstehen authentische Weine mit </w:t>
      </w:r>
      <w:r w:rsidRPr="009A30D7">
        <w:rPr>
          <w:rFonts w:ascii="Arial" w:eastAsia="Calibri" w:hAnsi="Arial" w:cs="Arial"/>
          <w:sz w:val="20"/>
          <w:szCs w:val="20"/>
          <w:lang w:eastAsia="en-US"/>
        </w:rPr>
        <w:t xml:space="preserve">klarem </w:t>
      </w:r>
      <w:r w:rsidRPr="00D30C05">
        <w:rPr>
          <w:rFonts w:ascii="Arial" w:eastAsia="Calibri" w:hAnsi="Arial" w:cs="Arial"/>
          <w:sz w:val="20"/>
          <w:szCs w:val="20"/>
          <w:lang w:eastAsia="en-US"/>
        </w:rPr>
        <w:t>Profil</w:t>
      </w:r>
      <w:r w:rsidRPr="009A30D7">
        <w:rPr>
          <w:rFonts w:ascii="Arial" w:eastAsia="Calibri" w:hAnsi="Arial" w:cs="Arial"/>
          <w:sz w:val="20"/>
          <w:szCs w:val="20"/>
          <w:lang w:eastAsia="en-US"/>
        </w:rPr>
        <w:t xml:space="preserve">: </w:t>
      </w:r>
      <w:r w:rsidRPr="00D30C05">
        <w:rPr>
          <w:rFonts w:ascii="Arial" w:eastAsia="Calibri" w:hAnsi="Arial" w:cs="Arial"/>
          <w:sz w:val="20"/>
          <w:szCs w:val="20"/>
          <w:lang w:eastAsia="en-US"/>
        </w:rPr>
        <w:t xml:space="preserve">Die GWF vereint seit mehr als sechs Jahrzehnten regionale Herkunft, gelebte Winzertradition und kontinuierliche Weiterentwicklung. Über </w:t>
      </w:r>
      <w:r w:rsidR="00DD5D8F">
        <w:rPr>
          <w:rFonts w:ascii="Arial" w:eastAsia="Calibri" w:hAnsi="Arial" w:cs="Arial"/>
          <w:sz w:val="20"/>
          <w:szCs w:val="20"/>
          <w:lang w:eastAsia="en-US"/>
        </w:rPr>
        <w:t xml:space="preserve">900 </w:t>
      </w:r>
      <w:r w:rsidRPr="00D30C05">
        <w:rPr>
          <w:rFonts w:ascii="Arial" w:eastAsia="Calibri" w:hAnsi="Arial" w:cs="Arial"/>
          <w:sz w:val="20"/>
          <w:szCs w:val="20"/>
          <w:lang w:eastAsia="en-US"/>
        </w:rPr>
        <w:t xml:space="preserve">aktive Mitglieder bewirtschaften mehr als 150 </w:t>
      </w:r>
      <w:r w:rsidRPr="009A30D7">
        <w:rPr>
          <w:rFonts w:ascii="Arial" w:eastAsia="Calibri" w:hAnsi="Arial" w:cs="Arial"/>
          <w:sz w:val="20"/>
          <w:szCs w:val="20"/>
          <w:lang w:eastAsia="en-US"/>
        </w:rPr>
        <w:t>Einzell</w:t>
      </w:r>
      <w:r w:rsidRPr="00D30C05">
        <w:rPr>
          <w:rFonts w:ascii="Arial" w:eastAsia="Calibri" w:hAnsi="Arial" w:cs="Arial"/>
          <w:sz w:val="20"/>
          <w:szCs w:val="20"/>
          <w:lang w:eastAsia="en-US"/>
        </w:rPr>
        <w:t xml:space="preserve">agen von </w:t>
      </w:r>
      <w:r w:rsidR="009A30D7" w:rsidRPr="009A30D7">
        <w:rPr>
          <w:rFonts w:ascii="Arial" w:eastAsia="Calibri" w:hAnsi="Arial" w:cs="Arial"/>
          <w:sz w:val="20"/>
          <w:szCs w:val="20"/>
          <w:lang w:eastAsia="en-US"/>
        </w:rPr>
        <w:t>Großostheim bis Zeil am Main, vom Saaletal bis ins Taubertal</w:t>
      </w:r>
      <w:r w:rsidRPr="00D30C05">
        <w:rPr>
          <w:rFonts w:ascii="Arial" w:eastAsia="Calibri" w:hAnsi="Arial" w:cs="Arial"/>
          <w:sz w:val="20"/>
          <w:szCs w:val="20"/>
          <w:lang w:eastAsia="en-US"/>
        </w:rPr>
        <w:t>.</w:t>
      </w:r>
      <w:r w:rsidRPr="009A30D7">
        <w:rPr>
          <w:rFonts w:ascii="Arial" w:eastAsia="Calibri" w:hAnsi="Arial" w:cs="Arial"/>
          <w:sz w:val="20"/>
          <w:szCs w:val="20"/>
          <w:lang w:eastAsia="en-US"/>
        </w:rPr>
        <w:t xml:space="preserve"> </w:t>
      </w:r>
    </w:p>
    <w:p w14:paraId="509ED6D3" w14:textId="2A5C3398" w:rsidR="00D30C05" w:rsidRPr="00D30C05" w:rsidRDefault="00D30C05" w:rsidP="00D30C05">
      <w:pPr>
        <w:autoSpaceDE w:val="0"/>
        <w:autoSpaceDN w:val="0"/>
        <w:adjustRightInd w:val="0"/>
        <w:spacing w:line="360" w:lineRule="auto"/>
        <w:rPr>
          <w:rFonts w:ascii="Arial" w:eastAsia="Calibri" w:hAnsi="Arial" w:cs="Arial"/>
          <w:sz w:val="20"/>
          <w:szCs w:val="20"/>
          <w:lang w:eastAsia="en-US"/>
        </w:rPr>
      </w:pPr>
      <w:r w:rsidRPr="00D30C05">
        <w:rPr>
          <w:rFonts w:ascii="Arial" w:eastAsia="Calibri" w:hAnsi="Arial" w:cs="Arial"/>
          <w:sz w:val="20"/>
          <w:szCs w:val="20"/>
          <w:lang w:eastAsia="en-US"/>
        </w:rPr>
        <w:t xml:space="preserve">Die geologischen und klimatischen Voraussetzungen in den </w:t>
      </w:r>
      <w:r w:rsidR="009A30D7" w:rsidRPr="009A30D7">
        <w:rPr>
          <w:rFonts w:ascii="Arial" w:eastAsia="Calibri" w:hAnsi="Arial" w:cs="Arial"/>
          <w:sz w:val="20"/>
          <w:szCs w:val="20"/>
          <w:lang w:eastAsia="en-US"/>
        </w:rPr>
        <w:t>genannten</w:t>
      </w:r>
      <w:r w:rsidRPr="00D30C05">
        <w:rPr>
          <w:rFonts w:ascii="Arial" w:eastAsia="Calibri" w:hAnsi="Arial" w:cs="Arial"/>
          <w:sz w:val="20"/>
          <w:szCs w:val="20"/>
          <w:lang w:eastAsia="en-US"/>
        </w:rPr>
        <w:t xml:space="preserve"> Anbauzonen sind ebenso vielfältig wie prägend</w:t>
      </w:r>
      <w:r w:rsidR="009A30D7" w:rsidRPr="009A30D7">
        <w:rPr>
          <w:rFonts w:ascii="Arial" w:eastAsia="Calibri" w:hAnsi="Arial" w:cs="Arial"/>
          <w:sz w:val="20"/>
          <w:szCs w:val="20"/>
          <w:lang w:eastAsia="en-US"/>
        </w:rPr>
        <w:t>.</w:t>
      </w:r>
      <w:r w:rsidRPr="00D30C05">
        <w:rPr>
          <w:rFonts w:ascii="Arial" w:eastAsia="Calibri" w:hAnsi="Arial" w:cs="Arial"/>
          <w:sz w:val="20"/>
          <w:szCs w:val="20"/>
          <w:lang w:eastAsia="en-US"/>
        </w:rPr>
        <w:t xml:space="preserve"> </w:t>
      </w:r>
      <w:r w:rsidR="009A30D7" w:rsidRPr="009A30D7">
        <w:rPr>
          <w:rFonts w:ascii="Arial" w:eastAsia="Calibri" w:hAnsi="Arial" w:cs="Arial"/>
          <w:sz w:val="20"/>
          <w:szCs w:val="20"/>
          <w:lang w:eastAsia="en-US"/>
        </w:rPr>
        <w:t>In Franken treffen die drei Gesteinsarten der Trias</w:t>
      </w:r>
      <w:r w:rsidR="009A30D7" w:rsidRPr="009A30D7">
        <w:rPr>
          <w:rFonts w:ascii="Arial" w:eastAsia="Calibri" w:hAnsi="Arial" w:cs="Arial"/>
          <w:b/>
          <w:bCs/>
          <w:sz w:val="20"/>
          <w:szCs w:val="20"/>
          <w:lang w:eastAsia="en-US"/>
        </w:rPr>
        <w:t xml:space="preserve"> </w:t>
      </w:r>
      <w:r w:rsidR="009A30D7" w:rsidRPr="009A30D7">
        <w:rPr>
          <w:rFonts w:ascii="Arial" w:hAnsi="Arial" w:cs="Arial"/>
          <w:b/>
          <w:sz w:val="20"/>
          <w:szCs w:val="20"/>
        </w:rPr>
        <w:t xml:space="preserve">– </w:t>
      </w:r>
      <w:r w:rsidR="009A30D7" w:rsidRPr="009A30D7">
        <w:rPr>
          <w:rFonts w:ascii="Arial" w:eastAsia="Calibri" w:hAnsi="Arial" w:cs="Arial"/>
          <w:sz w:val="20"/>
          <w:szCs w:val="20"/>
          <w:lang w:eastAsia="en-US"/>
        </w:rPr>
        <w:t>Buntsandstein, Muschelkalk und Keuper</w:t>
      </w:r>
      <w:r w:rsidR="009A30D7" w:rsidRPr="009A30D7">
        <w:rPr>
          <w:rFonts w:ascii="Arial" w:eastAsia="Calibri" w:hAnsi="Arial" w:cs="Arial"/>
          <w:b/>
          <w:bCs/>
          <w:sz w:val="20"/>
          <w:szCs w:val="20"/>
          <w:lang w:eastAsia="en-US"/>
        </w:rPr>
        <w:t xml:space="preserve"> </w:t>
      </w:r>
      <w:r w:rsidR="009A30D7" w:rsidRPr="009A30D7">
        <w:rPr>
          <w:rFonts w:ascii="Arial" w:hAnsi="Arial" w:cs="Arial"/>
          <w:b/>
          <w:sz w:val="20"/>
          <w:szCs w:val="20"/>
        </w:rPr>
        <w:t xml:space="preserve">– </w:t>
      </w:r>
      <w:r w:rsidR="009A30D7" w:rsidRPr="009A30D7">
        <w:rPr>
          <w:rFonts w:ascii="Arial" w:eastAsia="Calibri" w:hAnsi="Arial" w:cs="Arial"/>
          <w:sz w:val="20"/>
          <w:szCs w:val="20"/>
          <w:lang w:eastAsia="en-US"/>
        </w:rPr>
        <w:t xml:space="preserve">aufeinander, was die </w:t>
      </w:r>
      <w:r w:rsidR="00815494">
        <w:rPr>
          <w:rFonts w:ascii="Arial" w:eastAsia="Calibri" w:hAnsi="Arial" w:cs="Arial"/>
          <w:sz w:val="20"/>
          <w:szCs w:val="20"/>
          <w:lang w:eastAsia="en-US"/>
        </w:rPr>
        <w:t>R</w:t>
      </w:r>
      <w:r w:rsidR="009A30D7" w:rsidRPr="009A30D7">
        <w:rPr>
          <w:rFonts w:ascii="Arial" w:eastAsia="Calibri" w:hAnsi="Arial" w:cs="Arial"/>
          <w:sz w:val="20"/>
          <w:szCs w:val="20"/>
          <w:lang w:eastAsia="en-US"/>
        </w:rPr>
        <w:t>egion</w:t>
      </w:r>
      <w:r w:rsidR="00815494">
        <w:rPr>
          <w:rFonts w:ascii="Arial" w:eastAsia="Calibri" w:hAnsi="Arial" w:cs="Arial"/>
          <w:sz w:val="20"/>
          <w:szCs w:val="20"/>
          <w:lang w:eastAsia="en-US"/>
        </w:rPr>
        <w:t xml:space="preserve"> weinbaulich</w:t>
      </w:r>
      <w:r w:rsidR="009A30D7" w:rsidRPr="009A30D7">
        <w:rPr>
          <w:rFonts w:ascii="Arial" w:eastAsia="Calibri" w:hAnsi="Arial" w:cs="Arial"/>
          <w:sz w:val="20"/>
          <w:szCs w:val="20"/>
          <w:lang w:eastAsia="en-US"/>
        </w:rPr>
        <w:t xml:space="preserve"> einzigartig </w:t>
      </w:r>
      <w:r w:rsidR="00815494">
        <w:rPr>
          <w:rFonts w:ascii="Arial" w:eastAsia="Calibri" w:hAnsi="Arial" w:cs="Arial"/>
          <w:sz w:val="20"/>
          <w:szCs w:val="20"/>
          <w:lang w:eastAsia="en-US"/>
        </w:rPr>
        <w:t>macht</w:t>
      </w:r>
      <w:r w:rsidR="009A30D7" w:rsidRPr="009A30D7">
        <w:rPr>
          <w:rFonts w:ascii="Arial" w:eastAsia="Calibri" w:hAnsi="Arial" w:cs="Arial"/>
          <w:sz w:val="20"/>
          <w:szCs w:val="20"/>
          <w:lang w:eastAsia="en-US"/>
        </w:rPr>
        <w:t>. D</w:t>
      </w:r>
      <w:r w:rsidR="00815494">
        <w:rPr>
          <w:rFonts w:ascii="Arial" w:eastAsia="Calibri" w:hAnsi="Arial" w:cs="Arial"/>
          <w:sz w:val="20"/>
          <w:szCs w:val="20"/>
          <w:lang w:eastAsia="en-US"/>
        </w:rPr>
        <w:t>enn d</w:t>
      </w:r>
      <w:r w:rsidR="009A30D7" w:rsidRPr="009A30D7">
        <w:rPr>
          <w:rFonts w:ascii="Arial" w:eastAsia="Calibri" w:hAnsi="Arial" w:cs="Arial"/>
          <w:sz w:val="20"/>
          <w:szCs w:val="20"/>
          <w:lang w:eastAsia="en-US"/>
        </w:rPr>
        <w:t xml:space="preserve">iese geologischen Formationen beeinflussen maßgeblich die Eigenschaften der Weine: </w:t>
      </w:r>
      <w:r w:rsidRPr="00D30C05">
        <w:rPr>
          <w:rFonts w:ascii="Arial" w:eastAsia="Calibri" w:hAnsi="Arial" w:cs="Arial"/>
          <w:sz w:val="20"/>
          <w:szCs w:val="20"/>
          <w:lang w:eastAsia="en-US"/>
        </w:rPr>
        <w:t>Fruchtbarer Keuper verleiht den Weinen Kraft und Fülle, Muschelkalk bringt eine klare, mineralische Struktur</w:t>
      </w:r>
      <w:r w:rsidRPr="009A30D7">
        <w:rPr>
          <w:rFonts w:ascii="Arial" w:eastAsia="Calibri" w:hAnsi="Arial" w:cs="Arial"/>
          <w:sz w:val="20"/>
          <w:szCs w:val="20"/>
          <w:lang w:eastAsia="en-US"/>
        </w:rPr>
        <w:t>,</w:t>
      </w:r>
      <w:r w:rsidRPr="00D30C05">
        <w:rPr>
          <w:rFonts w:ascii="Arial" w:eastAsia="Calibri" w:hAnsi="Arial" w:cs="Arial"/>
          <w:sz w:val="20"/>
          <w:szCs w:val="20"/>
          <w:lang w:eastAsia="en-US"/>
        </w:rPr>
        <w:t xml:space="preserve"> </w:t>
      </w:r>
      <w:r w:rsidR="00815494">
        <w:rPr>
          <w:rFonts w:ascii="Arial" w:eastAsia="Calibri" w:hAnsi="Arial" w:cs="Arial"/>
          <w:sz w:val="20"/>
          <w:szCs w:val="20"/>
          <w:lang w:eastAsia="en-US"/>
        </w:rPr>
        <w:t xml:space="preserve">die </w:t>
      </w:r>
      <w:r w:rsidR="009A30D7" w:rsidRPr="009A30D7">
        <w:rPr>
          <w:rFonts w:ascii="Arial" w:eastAsia="Calibri" w:hAnsi="Arial" w:cs="Arial"/>
          <w:sz w:val="20"/>
          <w:szCs w:val="20"/>
          <w:lang w:eastAsia="en-US"/>
        </w:rPr>
        <w:t>ins</w:t>
      </w:r>
      <w:r w:rsidRPr="00D30C05">
        <w:rPr>
          <w:rFonts w:ascii="Arial" w:eastAsia="Calibri" w:hAnsi="Arial" w:cs="Arial"/>
          <w:sz w:val="20"/>
          <w:szCs w:val="20"/>
          <w:lang w:eastAsia="en-US"/>
        </w:rPr>
        <w:t>besonde</w:t>
      </w:r>
      <w:r w:rsidR="009A30D7" w:rsidRPr="009A30D7">
        <w:rPr>
          <w:rFonts w:ascii="Arial" w:eastAsia="Calibri" w:hAnsi="Arial" w:cs="Arial"/>
          <w:sz w:val="20"/>
          <w:szCs w:val="20"/>
          <w:lang w:eastAsia="en-US"/>
        </w:rPr>
        <w:t>re</w:t>
      </w:r>
      <w:r w:rsidRPr="00D30C05">
        <w:rPr>
          <w:rFonts w:ascii="Arial" w:eastAsia="Calibri" w:hAnsi="Arial" w:cs="Arial"/>
          <w:sz w:val="20"/>
          <w:szCs w:val="20"/>
          <w:lang w:eastAsia="en-US"/>
        </w:rPr>
        <w:t xml:space="preserve"> bei Silvaner</w:t>
      </w:r>
      <w:r w:rsidR="009A30D7" w:rsidRPr="009A30D7">
        <w:rPr>
          <w:rFonts w:ascii="Arial" w:eastAsia="Calibri" w:hAnsi="Arial" w:cs="Arial"/>
          <w:sz w:val="20"/>
          <w:szCs w:val="20"/>
          <w:lang w:eastAsia="en-US"/>
        </w:rPr>
        <w:t>-Weinen</w:t>
      </w:r>
      <w:r w:rsidR="00815494">
        <w:rPr>
          <w:rFonts w:ascii="Arial" w:eastAsia="Calibri" w:hAnsi="Arial" w:cs="Arial"/>
          <w:sz w:val="20"/>
          <w:szCs w:val="20"/>
          <w:lang w:eastAsia="en-US"/>
        </w:rPr>
        <w:t xml:space="preserve"> geschätzt ist</w:t>
      </w:r>
      <w:r w:rsidRPr="009A30D7">
        <w:rPr>
          <w:rFonts w:ascii="Arial" w:eastAsia="Calibri" w:hAnsi="Arial" w:cs="Arial"/>
          <w:sz w:val="20"/>
          <w:szCs w:val="20"/>
          <w:lang w:eastAsia="en-US"/>
        </w:rPr>
        <w:t>,</w:t>
      </w:r>
      <w:r w:rsidRPr="00D30C05">
        <w:rPr>
          <w:rFonts w:ascii="Arial" w:eastAsia="Calibri" w:hAnsi="Arial" w:cs="Arial"/>
          <w:sz w:val="20"/>
          <w:szCs w:val="20"/>
          <w:lang w:eastAsia="en-US"/>
        </w:rPr>
        <w:t xml:space="preserve"> und Buntsandstein sorgt für feine Fruchtaromen und elegante Noten.</w:t>
      </w:r>
      <w:r w:rsidR="009A30D7" w:rsidRPr="009A30D7">
        <w:rPr>
          <w:rFonts w:ascii="Arial" w:eastAsia="Calibri" w:hAnsi="Arial" w:cs="Arial"/>
          <w:sz w:val="20"/>
          <w:szCs w:val="20"/>
          <w:lang w:eastAsia="en-US"/>
        </w:rPr>
        <w:t xml:space="preserve"> </w:t>
      </w:r>
      <w:r w:rsidR="00815494" w:rsidRPr="00815494">
        <w:rPr>
          <w:rFonts w:ascii="Arial" w:eastAsia="Calibri" w:hAnsi="Arial" w:cs="Arial"/>
          <w:sz w:val="20"/>
          <w:szCs w:val="20"/>
          <w:lang w:eastAsia="en-US"/>
        </w:rPr>
        <w:t xml:space="preserve">„Unsere Winzerinnen und Winzer bewirtschaften eine landschaftlich wie geologisch einzigartige Weinregion. Diese Vielfalt </w:t>
      </w:r>
      <w:r w:rsidR="00371945">
        <w:rPr>
          <w:rFonts w:ascii="Arial" w:eastAsia="Calibri" w:hAnsi="Arial" w:cs="Arial"/>
          <w:sz w:val="20"/>
          <w:szCs w:val="20"/>
          <w:lang w:eastAsia="en-US"/>
        </w:rPr>
        <w:t>schafft</w:t>
      </w:r>
      <w:r w:rsidR="00815494" w:rsidRPr="00815494">
        <w:rPr>
          <w:rFonts w:ascii="Arial" w:eastAsia="Calibri" w:hAnsi="Arial" w:cs="Arial"/>
          <w:sz w:val="20"/>
          <w:szCs w:val="20"/>
          <w:lang w:eastAsia="en-US"/>
        </w:rPr>
        <w:t xml:space="preserve"> die </w:t>
      </w:r>
      <w:r w:rsidR="00371945">
        <w:rPr>
          <w:rFonts w:ascii="Arial" w:eastAsia="Calibri" w:hAnsi="Arial" w:cs="Arial"/>
          <w:sz w:val="20"/>
          <w:szCs w:val="20"/>
          <w:lang w:eastAsia="en-US"/>
        </w:rPr>
        <w:t>Basis</w:t>
      </w:r>
      <w:r w:rsidR="00815494" w:rsidRPr="00815494">
        <w:rPr>
          <w:rFonts w:ascii="Arial" w:eastAsia="Calibri" w:hAnsi="Arial" w:cs="Arial"/>
          <w:sz w:val="20"/>
          <w:szCs w:val="20"/>
          <w:lang w:eastAsia="en-US"/>
        </w:rPr>
        <w:t xml:space="preserve"> für charakter</w:t>
      </w:r>
      <w:r w:rsidR="00371945">
        <w:rPr>
          <w:rFonts w:ascii="Arial" w:eastAsia="Calibri" w:hAnsi="Arial" w:cs="Arial"/>
          <w:sz w:val="20"/>
          <w:szCs w:val="20"/>
          <w:lang w:eastAsia="en-US"/>
        </w:rPr>
        <w:t xml:space="preserve">volle </w:t>
      </w:r>
      <w:r w:rsidR="00815494" w:rsidRPr="00815494">
        <w:rPr>
          <w:rFonts w:ascii="Arial" w:eastAsia="Calibri" w:hAnsi="Arial" w:cs="Arial"/>
          <w:sz w:val="20"/>
          <w:szCs w:val="20"/>
          <w:lang w:eastAsia="en-US"/>
        </w:rPr>
        <w:t xml:space="preserve">Frankenweine </w:t>
      </w:r>
      <w:r w:rsidR="00371945">
        <w:rPr>
          <w:rFonts w:ascii="Arial" w:eastAsia="Calibri" w:hAnsi="Arial" w:cs="Arial"/>
          <w:sz w:val="20"/>
          <w:szCs w:val="20"/>
          <w:lang w:eastAsia="en-US"/>
        </w:rPr>
        <w:t>mit klarer Herkunft</w:t>
      </w:r>
      <w:r w:rsidR="00815494" w:rsidRPr="00815494">
        <w:rPr>
          <w:rFonts w:ascii="Arial" w:eastAsia="Calibri" w:hAnsi="Arial" w:cs="Arial"/>
          <w:sz w:val="20"/>
          <w:szCs w:val="20"/>
          <w:lang w:eastAsia="en-US"/>
        </w:rPr>
        <w:t>“, erklärt Martin Deutsch, geschäftsführender Vorstand der GWF.</w:t>
      </w:r>
    </w:p>
    <w:p w14:paraId="50FEB819" w14:textId="10204058" w:rsidR="00D30C05" w:rsidRPr="009A30D7" w:rsidRDefault="00371945" w:rsidP="00D30C05">
      <w:pPr>
        <w:autoSpaceDE w:val="0"/>
        <w:autoSpaceDN w:val="0"/>
        <w:adjustRightInd w:val="0"/>
        <w:spacing w:line="360" w:lineRule="auto"/>
        <w:rPr>
          <w:rFonts w:ascii="Arial" w:eastAsia="Calibri" w:hAnsi="Arial" w:cs="Arial"/>
          <w:sz w:val="20"/>
          <w:szCs w:val="20"/>
          <w:lang w:eastAsia="en-US"/>
        </w:rPr>
      </w:pPr>
      <w:r w:rsidRPr="00371945">
        <w:rPr>
          <w:rFonts w:ascii="Arial" w:eastAsia="Calibri" w:hAnsi="Arial" w:cs="Arial"/>
          <w:sz w:val="20"/>
          <w:szCs w:val="20"/>
          <w:lang w:eastAsia="en-US"/>
        </w:rPr>
        <w:t xml:space="preserve">Doch es sind nicht nur Boden und Lage, die den Stil eines Weines formen. Auch das Mikroklima, die naturnahe Bewirtschaftung und die Erfahrung der Menschen vor Ort prägen </w:t>
      </w:r>
      <w:r w:rsidRPr="00371945">
        <w:rPr>
          <w:rFonts w:ascii="Arial" w:eastAsia="Calibri" w:hAnsi="Arial" w:cs="Arial"/>
          <w:sz w:val="20"/>
          <w:szCs w:val="20"/>
          <w:lang w:eastAsia="en-US"/>
        </w:rPr>
        <w:lastRenderedPageBreak/>
        <w:t xml:space="preserve">jede einzelne Lage. </w:t>
      </w:r>
      <w:r w:rsidR="00D30C05" w:rsidRPr="00D30C05">
        <w:rPr>
          <w:rFonts w:ascii="Arial" w:eastAsia="Calibri" w:hAnsi="Arial" w:cs="Arial"/>
          <w:sz w:val="20"/>
          <w:szCs w:val="20"/>
          <w:lang w:eastAsia="en-US"/>
        </w:rPr>
        <w:t>Die GWF begleitet ihre Mitglieder partnerschaftlich durch alle Phasen des Weinbaus</w:t>
      </w:r>
      <w:r w:rsidR="009A30D7" w:rsidRPr="009A30D7">
        <w:rPr>
          <w:rFonts w:ascii="Arial" w:eastAsia="Calibri" w:hAnsi="Arial" w:cs="Arial"/>
          <w:sz w:val="20"/>
          <w:szCs w:val="20"/>
          <w:lang w:eastAsia="en-US"/>
        </w:rPr>
        <w:t>,</w:t>
      </w:r>
      <w:r w:rsidR="00D30C05" w:rsidRPr="00D30C05">
        <w:rPr>
          <w:rFonts w:ascii="Arial" w:eastAsia="Calibri" w:hAnsi="Arial" w:cs="Arial"/>
          <w:sz w:val="20"/>
          <w:szCs w:val="20"/>
          <w:lang w:eastAsia="en-US"/>
        </w:rPr>
        <w:t xml:space="preserve"> von der Sortenwahl über die Leseorganisation bis zur Vinifikation. Fachliche Beratung, moderne Technik und ein konsequentes Qualitätsmanagement sorgen dafür, dass Herkunft und Handschrift jedes Weines zur Geltung kommen.</w:t>
      </w:r>
      <w:r w:rsidR="009A30D7" w:rsidRPr="009A30D7">
        <w:rPr>
          <w:rFonts w:ascii="Arial" w:eastAsia="Calibri" w:hAnsi="Arial" w:cs="Arial"/>
          <w:sz w:val="20"/>
          <w:szCs w:val="20"/>
          <w:lang w:eastAsia="en-US"/>
        </w:rPr>
        <w:t xml:space="preserve"> </w:t>
      </w:r>
      <w:r w:rsidR="00D30C05" w:rsidRPr="00D30C05">
        <w:rPr>
          <w:rFonts w:ascii="Arial" w:eastAsia="Calibri" w:hAnsi="Arial" w:cs="Arial"/>
          <w:sz w:val="20"/>
          <w:szCs w:val="20"/>
          <w:lang w:eastAsia="en-US"/>
        </w:rPr>
        <w:t>„Frankenwein lebt vom Charakter seiner Lagen und von der Leidenschaft unserer Winzerinnen und Winzer. Die GWF vereint beides unter einem starken Dach“, so Deutsch weiter.</w:t>
      </w:r>
    </w:p>
    <w:p w14:paraId="620FA508" w14:textId="2E924697" w:rsidR="00B70C46" w:rsidRPr="00371945" w:rsidRDefault="00D30C05" w:rsidP="0068674E">
      <w:pPr>
        <w:autoSpaceDE w:val="0"/>
        <w:autoSpaceDN w:val="0"/>
        <w:adjustRightInd w:val="0"/>
        <w:spacing w:line="360" w:lineRule="auto"/>
        <w:rPr>
          <w:rFonts w:ascii="Arial" w:eastAsia="Calibri" w:hAnsi="Arial" w:cs="Arial"/>
          <w:sz w:val="20"/>
          <w:szCs w:val="20"/>
          <w:lang w:eastAsia="en-US"/>
        </w:rPr>
      </w:pPr>
      <w:r w:rsidRPr="00D30C05">
        <w:rPr>
          <w:rFonts w:ascii="Arial" w:eastAsia="Calibri" w:hAnsi="Arial" w:cs="Arial"/>
          <w:sz w:val="20"/>
          <w:szCs w:val="20"/>
          <w:lang w:eastAsia="en-US"/>
        </w:rPr>
        <w:t>Dass dieses Prinzip überzeugt, zeigen zahlreiche Auszeichnungen bei nationalen und internationalen Wettbewerben und nicht zuletzt das Vertrauen von Handel, Gastronomie und Weinliebhaber</w:t>
      </w:r>
      <w:r w:rsidR="00E13BC7">
        <w:rPr>
          <w:rFonts w:ascii="Arial" w:eastAsia="Calibri" w:hAnsi="Arial" w:cs="Arial"/>
          <w:sz w:val="20"/>
          <w:szCs w:val="20"/>
          <w:lang w:eastAsia="en-US"/>
        </w:rPr>
        <w:t>innen und -liebhaber</w:t>
      </w:r>
      <w:r w:rsidRPr="00D30C05">
        <w:rPr>
          <w:rFonts w:ascii="Arial" w:eastAsia="Calibri" w:hAnsi="Arial" w:cs="Arial"/>
          <w:sz w:val="20"/>
          <w:szCs w:val="20"/>
          <w:lang w:eastAsia="en-US"/>
        </w:rPr>
        <w:t>n im In- und Ausland.</w:t>
      </w:r>
    </w:p>
    <w:p w14:paraId="2F5B4990" w14:textId="77777777" w:rsidR="00B70C46" w:rsidRDefault="00B70C46" w:rsidP="0068674E">
      <w:pPr>
        <w:autoSpaceDE w:val="0"/>
        <w:autoSpaceDN w:val="0"/>
        <w:adjustRightInd w:val="0"/>
        <w:spacing w:line="360" w:lineRule="auto"/>
        <w:rPr>
          <w:rFonts w:ascii="Arial" w:eastAsia="Calibri" w:hAnsi="Arial" w:cs="Arial"/>
          <w:b/>
          <w:bCs/>
          <w:sz w:val="20"/>
          <w:szCs w:val="20"/>
          <w:lang w:eastAsia="en-US"/>
        </w:rPr>
      </w:pPr>
    </w:p>
    <w:p w14:paraId="5548E5FF" w14:textId="46F3C363" w:rsidR="008A34B5" w:rsidRPr="008A34B5" w:rsidRDefault="008A34B5" w:rsidP="008A34B5">
      <w:pPr>
        <w:autoSpaceDE w:val="0"/>
        <w:autoSpaceDN w:val="0"/>
        <w:adjustRightInd w:val="0"/>
        <w:spacing w:line="360" w:lineRule="auto"/>
        <w:rPr>
          <w:rFonts w:ascii="Arial" w:eastAsia="Calibri" w:hAnsi="Arial" w:cs="Arial"/>
          <w:b/>
          <w:bCs/>
          <w:sz w:val="20"/>
          <w:szCs w:val="20"/>
          <w:lang w:eastAsia="en-US"/>
        </w:rPr>
      </w:pPr>
      <w:r w:rsidRPr="008A34B5">
        <w:rPr>
          <w:rFonts w:ascii="Arial" w:eastAsia="Calibri" w:hAnsi="Arial" w:cs="Arial"/>
          <w:b/>
          <w:bCs/>
          <w:sz w:val="20"/>
          <w:szCs w:val="20"/>
          <w:lang w:eastAsia="en-US"/>
        </w:rPr>
        <w:t>Technik trifft Tradition</w:t>
      </w:r>
      <w:r>
        <w:rPr>
          <w:rFonts w:ascii="Arial" w:eastAsia="Calibri" w:hAnsi="Arial" w:cs="Arial"/>
          <w:b/>
          <w:bCs/>
          <w:sz w:val="20"/>
          <w:szCs w:val="20"/>
          <w:lang w:eastAsia="en-US"/>
        </w:rPr>
        <w:t>:</w:t>
      </w:r>
      <w:r w:rsidRPr="008A34B5">
        <w:rPr>
          <w:rFonts w:ascii="Arial" w:eastAsia="Calibri" w:hAnsi="Arial" w:cs="Arial"/>
          <w:b/>
          <w:bCs/>
          <w:sz w:val="20"/>
          <w:szCs w:val="20"/>
          <w:lang w:eastAsia="en-US"/>
        </w:rPr>
        <w:t xml:space="preserve"> moderne Kellerwirtschaft bei der GWF</w:t>
      </w:r>
    </w:p>
    <w:p w14:paraId="71EFDB4B" w14:textId="77777777" w:rsidR="006C3E65" w:rsidRDefault="008A34B5" w:rsidP="008A34B5">
      <w:pPr>
        <w:autoSpaceDE w:val="0"/>
        <w:autoSpaceDN w:val="0"/>
        <w:adjustRightInd w:val="0"/>
        <w:spacing w:line="360" w:lineRule="auto"/>
        <w:rPr>
          <w:rFonts w:ascii="Arial" w:eastAsia="Calibri" w:hAnsi="Arial" w:cs="Arial"/>
          <w:sz w:val="20"/>
          <w:szCs w:val="20"/>
          <w:lang w:eastAsia="en-US"/>
        </w:rPr>
      </w:pPr>
      <w:r w:rsidRPr="008A34B5">
        <w:rPr>
          <w:rFonts w:ascii="Arial" w:eastAsia="Calibri" w:hAnsi="Arial" w:cs="Arial"/>
          <w:sz w:val="20"/>
          <w:szCs w:val="20"/>
          <w:lang w:eastAsia="en-US"/>
        </w:rPr>
        <w:t>Mit dem Bau der neuen Kelterhalle im Jahr 2019 hat die GWF ein starkes Zeichen für zukunftsfähige Weinverarbeitung gesetzt. Auf einer hochmodernen Infrastruktur, der leistungsfähigsten ihrer Art in Europa, können täglich bis zu 100 Hektar Trauben besonders schonend verarbeitet werden. Vier separate Abkippstationen und eine ausgeklügelte Logistik mit modernen Traubenboxen sorgen für eine effizient</w:t>
      </w:r>
      <w:r w:rsidR="006C3E65">
        <w:rPr>
          <w:rFonts w:ascii="Arial" w:eastAsia="Calibri" w:hAnsi="Arial" w:cs="Arial"/>
          <w:sz w:val="20"/>
          <w:szCs w:val="20"/>
          <w:lang w:eastAsia="en-US"/>
        </w:rPr>
        <w:t>e, trau</w:t>
      </w:r>
      <w:r w:rsidR="006C3E65" w:rsidRPr="006C3E65">
        <w:rPr>
          <w:rFonts w:ascii="Arial" w:eastAsia="Calibri" w:hAnsi="Arial" w:cs="Arial"/>
          <w:sz w:val="20"/>
          <w:szCs w:val="20"/>
          <w:lang w:eastAsia="en-US"/>
        </w:rPr>
        <w:t>benschonende Anlieferung und sichern so die Qualität vom ersten Moment a</w:t>
      </w:r>
      <w:r w:rsidR="006C3E65">
        <w:rPr>
          <w:rFonts w:ascii="Arial" w:eastAsia="Calibri" w:hAnsi="Arial" w:cs="Arial"/>
          <w:sz w:val="20"/>
          <w:szCs w:val="20"/>
          <w:lang w:eastAsia="en-US"/>
        </w:rPr>
        <w:t>n</w:t>
      </w:r>
      <w:r w:rsidRPr="008A34B5">
        <w:rPr>
          <w:rFonts w:ascii="Arial" w:eastAsia="Calibri" w:hAnsi="Arial" w:cs="Arial"/>
          <w:sz w:val="20"/>
          <w:szCs w:val="20"/>
          <w:lang w:eastAsia="en-US"/>
        </w:rPr>
        <w:t>.</w:t>
      </w:r>
      <w:r w:rsidR="006C3E65">
        <w:rPr>
          <w:rFonts w:ascii="Arial" w:eastAsia="Calibri" w:hAnsi="Arial" w:cs="Arial"/>
          <w:sz w:val="20"/>
          <w:szCs w:val="20"/>
          <w:lang w:eastAsia="en-US"/>
        </w:rPr>
        <w:t xml:space="preserve"> </w:t>
      </w:r>
    </w:p>
    <w:p w14:paraId="61F31D99" w14:textId="27488C74" w:rsidR="008A34B5" w:rsidRPr="008A34B5" w:rsidRDefault="008A34B5" w:rsidP="008A34B5">
      <w:pPr>
        <w:autoSpaceDE w:val="0"/>
        <w:autoSpaceDN w:val="0"/>
        <w:adjustRightInd w:val="0"/>
        <w:spacing w:line="360" w:lineRule="auto"/>
        <w:rPr>
          <w:rFonts w:ascii="Arial" w:eastAsia="Calibri" w:hAnsi="Arial" w:cs="Arial"/>
          <w:sz w:val="20"/>
          <w:szCs w:val="20"/>
          <w:lang w:eastAsia="en-US"/>
        </w:rPr>
      </w:pPr>
      <w:r w:rsidRPr="008A34B5">
        <w:rPr>
          <w:rFonts w:ascii="Arial" w:eastAsia="Calibri" w:hAnsi="Arial" w:cs="Arial"/>
          <w:sz w:val="20"/>
          <w:szCs w:val="20"/>
          <w:lang w:eastAsia="en-US"/>
        </w:rPr>
        <w:t>Auch in der Kellerwirtschaft setzt die Genossenschaft auf Präzision und Vielfalt: Über 1.000 Tanks aus Edelstahl und Holz mit Volumina zwischen 100 und 250.000 Litern stehen für den differenzierten Ausbau zur Verfügung. Die gesamte Lagerkapazität beträgt bis zu 30 Millionen Liter</w:t>
      </w:r>
      <w:r>
        <w:rPr>
          <w:rFonts w:ascii="Arial" w:eastAsia="Calibri" w:hAnsi="Arial" w:cs="Arial"/>
          <w:sz w:val="20"/>
          <w:szCs w:val="20"/>
          <w:lang w:eastAsia="en-US"/>
        </w:rPr>
        <w:t>.</w:t>
      </w:r>
      <w:r w:rsidRPr="008A34B5">
        <w:rPr>
          <w:rFonts w:ascii="Arial" w:eastAsia="Calibri" w:hAnsi="Arial" w:cs="Arial"/>
          <w:sz w:val="20"/>
          <w:szCs w:val="20"/>
          <w:lang w:eastAsia="en-US"/>
        </w:rPr>
        <w:t xml:space="preserve"> </w:t>
      </w:r>
      <w:r>
        <w:rPr>
          <w:rFonts w:ascii="Arial" w:eastAsia="Calibri" w:hAnsi="Arial" w:cs="Arial"/>
          <w:sz w:val="20"/>
          <w:szCs w:val="20"/>
          <w:lang w:eastAsia="en-US"/>
        </w:rPr>
        <w:t>G</w:t>
      </w:r>
      <w:r w:rsidRPr="008A34B5">
        <w:rPr>
          <w:rFonts w:ascii="Arial" w:eastAsia="Calibri" w:hAnsi="Arial" w:cs="Arial"/>
          <w:sz w:val="20"/>
          <w:szCs w:val="20"/>
          <w:lang w:eastAsia="en-US"/>
        </w:rPr>
        <w:t>enug Raum, um jede Rebsorte und jede Lage individuell auszubauen.</w:t>
      </w:r>
      <w:r w:rsidR="006C3E65">
        <w:rPr>
          <w:rFonts w:ascii="Arial" w:eastAsia="Calibri" w:hAnsi="Arial" w:cs="Arial"/>
          <w:sz w:val="20"/>
          <w:szCs w:val="20"/>
          <w:lang w:eastAsia="en-US"/>
        </w:rPr>
        <w:t xml:space="preserve"> </w:t>
      </w:r>
      <w:r w:rsidRPr="008A34B5">
        <w:rPr>
          <w:rFonts w:ascii="Arial" w:eastAsia="Calibri" w:hAnsi="Arial" w:cs="Arial"/>
          <w:sz w:val="20"/>
          <w:szCs w:val="20"/>
          <w:lang w:eastAsia="en-US"/>
        </w:rPr>
        <w:t xml:space="preserve">Zwei leistungsstarke Abfüllanlagen sichern eine flexible und verlässliche Verarbeitung: Die größere </w:t>
      </w:r>
      <w:r>
        <w:rPr>
          <w:rFonts w:ascii="Arial" w:eastAsia="Calibri" w:hAnsi="Arial" w:cs="Arial"/>
          <w:sz w:val="20"/>
          <w:szCs w:val="20"/>
          <w:lang w:eastAsia="en-US"/>
        </w:rPr>
        <w:t>Krones-</w:t>
      </w:r>
      <w:r w:rsidRPr="008A34B5">
        <w:rPr>
          <w:rFonts w:ascii="Arial" w:eastAsia="Calibri" w:hAnsi="Arial" w:cs="Arial"/>
          <w:sz w:val="20"/>
          <w:szCs w:val="20"/>
          <w:lang w:eastAsia="en-US"/>
        </w:rPr>
        <w:t xml:space="preserve">Linie bewältigt bis zu 11.500 Flaschen pro Stunde und ermöglicht eine Jahresleistung von rund 12,5 Millionen Flaschen. Die kleinere Anlage </w:t>
      </w:r>
      <w:proofErr w:type="spellStart"/>
      <w:r w:rsidRPr="008A34B5">
        <w:rPr>
          <w:rFonts w:ascii="Arial" w:eastAsia="Calibri" w:hAnsi="Arial" w:cs="Arial"/>
          <w:sz w:val="20"/>
          <w:szCs w:val="20"/>
          <w:lang w:eastAsia="en-US"/>
        </w:rPr>
        <w:t>Stevial</w:t>
      </w:r>
      <w:proofErr w:type="spellEnd"/>
      <w:r w:rsidRPr="008A34B5">
        <w:rPr>
          <w:rFonts w:ascii="Arial" w:eastAsia="Calibri" w:hAnsi="Arial" w:cs="Arial"/>
          <w:sz w:val="20"/>
          <w:szCs w:val="20"/>
          <w:lang w:eastAsia="en-US"/>
        </w:rPr>
        <w:t xml:space="preserve"> ist</w:t>
      </w:r>
      <w:r w:rsidR="00E13BC7">
        <w:rPr>
          <w:rFonts w:ascii="Arial" w:eastAsia="Calibri" w:hAnsi="Arial" w:cs="Arial"/>
          <w:sz w:val="20"/>
          <w:szCs w:val="20"/>
          <w:lang w:eastAsia="en-US"/>
        </w:rPr>
        <w:t xml:space="preserve"> insbesondere</w:t>
      </w:r>
      <w:r w:rsidRPr="008A34B5">
        <w:rPr>
          <w:rFonts w:ascii="Arial" w:eastAsia="Calibri" w:hAnsi="Arial" w:cs="Arial"/>
          <w:sz w:val="20"/>
          <w:szCs w:val="20"/>
          <w:lang w:eastAsia="en-US"/>
        </w:rPr>
        <w:t xml:space="preserve"> für </w:t>
      </w:r>
      <w:r w:rsidRPr="00E13BC7">
        <w:rPr>
          <w:rFonts w:ascii="Arial" w:eastAsia="Calibri" w:hAnsi="Arial" w:cs="Arial"/>
          <w:sz w:val="20"/>
          <w:szCs w:val="20"/>
          <w:lang w:eastAsia="en-US"/>
        </w:rPr>
        <w:t>Spezialitäten</w:t>
      </w:r>
      <w:r w:rsidRPr="008A34B5">
        <w:rPr>
          <w:rFonts w:ascii="Arial" w:eastAsia="Calibri" w:hAnsi="Arial" w:cs="Arial"/>
          <w:sz w:val="20"/>
          <w:szCs w:val="20"/>
          <w:lang w:eastAsia="en-US"/>
        </w:rPr>
        <w:t xml:space="preserve"> und Kleinserien konzipiert und ergänzt das System mit 0,5 Millionen Flaschen jährlich</w:t>
      </w:r>
      <w:r w:rsidRPr="008A34B5">
        <w:rPr>
          <w:rFonts w:ascii="Arial" w:eastAsia="Calibri" w:hAnsi="Arial" w:cs="Arial"/>
          <w:b/>
          <w:bCs/>
          <w:sz w:val="20"/>
          <w:szCs w:val="20"/>
          <w:lang w:eastAsia="en-US"/>
        </w:rPr>
        <w:t>.</w:t>
      </w:r>
      <w:r w:rsidRPr="008A34B5">
        <w:rPr>
          <w:i/>
          <w:iCs/>
        </w:rPr>
        <w:t xml:space="preserve"> </w:t>
      </w:r>
      <w:r w:rsidRPr="008A34B5">
        <w:rPr>
          <w:rFonts w:ascii="Arial" w:eastAsia="Calibri" w:hAnsi="Arial" w:cs="Arial"/>
          <w:sz w:val="20"/>
          <w:szCs w:val="20"/>
          <w:lang w:eastAsia="en-US"/>
        </w:rPr>
        <w:t>„Unsere Aufgabe im Keller ist es, das Potenzial aus dem Weinberg zu bewahren</w:t>
      </w:r>
      <w:r w:rsidR="006C3E65">
        <w:rPr>
          <w:rFonts w:ascii="Arial" w:eastAsia="Calibri" w:hAnsi="Arial" w:cs="Arial"/>
          <w:sz w:val="20"/>
          <w:szCs w:val="20"/>
          <w:lang w:eastAsia="en-US"/>
        </w:rPr>
        <w:t xml:space="preserve"> und</w:t>
      </w:r>
      <w:r w:rsidRPr="008A34B5">
        <w:rPr>
          <w:rFonts w:ascii="Arial" w:eastAsia="Calibri" w:hAnsi="Arial" w:cs="Arial"/>
          <w:sz w:val="20"/>
          <w:szCs w:val="20"/>
          <w:lang w:eastAsia="en-US"/>
        </w:rPr>
        <w:t xml:space="preserve"> nicht zu verändern. Moderne Technik hilft uns dabei, präzise und schonend zu arbeiten, ohne dem Wein seine Herkunft</w:t>
      </w:r>
      <w:r w:rsidR="006C3E65">
        <w:rPr>
          <w:rFonts w:ascii="Arial" w:eastAsia="Calibri" w:hAnsi="Arial" w:cs="Arial"/>
          <w:sz w:val="20"/>
          <w:szCs w:val="20"/>
          <w:lang w:eastAsia="en-US"/>
        </w:rPr>
        <w:t xml:space="preserve"> und einen Charakter</w:t>
      </w:r>
      <w:r w:rsidRPr="008A34B5">
        <w:rPr>
          <w:rFonts w:ascii="Arial" w:eastAsia="Calibri" w:hAnsi="Arial" w:cs="Arial"/>
          <w:sz w:val="20"/>
          <w:szCs w:val="20"/>
          <w:lang w:eastAsia="en-US"/>
        </w:rPr>
        <w:t xml:space="preserve"> zu nehmen“, erklärt</w:t>
      </w:r>
      <w:r w:rsidR="000B019E">
        <w:rPr>
          <w:rFonts w:ascii="Arial" w:eastAsia="Calibri" w:hAnsi="Arial" w:cs="Arial"/>
          <w:sz w:val="20"/>
          <w:szCs w:val="20"/>
          <w:lang w:eastAsia="en-US"/>
        </w:rPr>
        <w:t xml:space="preserve"> Stefan Nunn</w:t>
      </w:r>
      <w:r w:rsidR="006C3E65">
        <w:rPr>
          <w:rFonts w:ascii="Arial" w:eastAsia="Calibri" w:hAnsi="Arial" w:cs="Arial"/>
          <w:sz w:val="20"/>
          <w:szCs w:val="20"/>
          <w:lang w:eastAsia="en-US"/>
        </w:rPr>
        <w:t>,</w:t>
      </w:r>
      <w:r w:rsidRPr="008A34B5">
        <w:rPr>
          <w:rFonts w:ascii="Arial" w:eastAsia="Calibri" w:hAnsi="Arial" w:cs="Arial"/>
          <w:sz w:val="20"/>
          <w:szCs w:val="20"/>
          <w:lang w:eastAsia="en-US"/>
        </w:rPr>
        <w:t xml:space="preserve"> Kellermeister der GWF.</w:t>
      </w:r>
      <w:r>
        <w:rPr>
          <w:rFonts w:ascii="Arial" w:eastAsia="Calibri" w:hAnsi="Arial" w:cs="Arial"/>
          <w:b/>
          <w:bCs/>
          <w:sz w:val="20"/>
          <w:szCs w:val="20"/>
          <w:lang w:eastAsia="en-US"/>
        </w:rPr>
        <w:t xml:space="preserve"> </w:t>
      </w:r>
      <w:r w:rsidRPr="008A34B5">
        <w:rPr>
          <w:rFonts w:ascii="Arial" w:eastAsia="Calibri" w:hAnsi="Arial" w:cs="Arial"/>
          <w:sz w:val="20"/>
          <w:szCs w:val="20"/>
          <w:lang w:eastAsia="en-US"/>
        </w:rPr>
        <w:t xml:space="preserve">So entsteht ein perfektes Zusammenspiel von Handwerk, Hightech und Herkunft vom </w:t>
      </w:r>
      <w:proofErr w:type="spellStart"/>
      <w:r w:rsidRPr="008A34B5">
        <w:rPr>
          <w:rFonts w:ascii="Arial" w:eastAsia="Calibri" w:hAnsi="Arial" w:cs="Arial"/>
          <w:sz w:val="20"/>
          <w:szCs w:val="20"/>
          <w:lang w:eastAsia="en-US"/>
        </w:rPr>
        <w:t>Lesetag</w:t>
      </w:r>
      <w:proofErr w:type="spellEnd"/>
      <w:r w:rsidRPr="008A34B5">
        <w:rPr>
          <w:rFonts w:ascii="Arial" w:eastAsia="Calibri" w:hAnsi="Arial" w:cs="Arial"/>
          <w:sz w:val="20"/>
          <w:szCs w:val="20"/>
          <w:lang w:eastAsia="en-US"/>
        </w:rPr>
        <w:t xml:space="preserve"> bis zu</w:t>
      </w:r>
      <w:r w:rsidR="006C3E65">
        <w:rPr>
          <w:rFonts w:ascii="Arial" w:eastAsia="Calibri" w:hAnsi="Arial" w:cs="Arial"/>
          <w:sz w:val="20"/>
          <w:szCs w:val="20"/>
          <w:lang w:eastAsia="en-US"/>
        </w:rPr>
        <w:t>r</w:t>
      </w:r>
      <w:r w:rsidRPr="008A34B5">
        <w:rPr>
          <w:rFonts w:ascii="Arial" w:eastAsia="Calibri" w:hAnsi="Arial" w:cs="Arial"/>
          <w:sz w:val="20"/>
          <w:szCs w:val="20"/>
          <w:lang w:eastAsia="en-US"/>
        </w:rPr>
        <w:t xml:space="preserve"> fertig gefüllten </w:t>
      </w:r>
      <w:r w:rsidR="006C3E65">
        <w:rPr>
          <w:rFonts w:ascii="Arial" w:eastAsia="Calibri" w:hAnsi="Arial" w:cs="Arial"/>
          <w:sz w:val="20"/>
          <w:szCs w:val="20"/>
          <w:lang w:eastAsia="en-US"/>
        </w:rPr>
        <w:t>Flasche</w:t>
      </w:r>
      <w:r>
        <w:rPr>
          <w:rFonts w:ascii="Arial" w:eastAsia="Calibri" w:hAnsi="Arial" w:cs="Arial"/>
          <w:sz w:val="20"/>
          <w:szCs w:val="20"/>
          <w:lang w:eastAsia="en-US"/>
        </w:rPr>
        <w:t>.</w:t>
      </w:r>
    </w:p>
    <w:p w14:paraId="7F415910" w14:textId="77777777" w:rsidR="008A34B5" w:rsidRDefault="008A34B5" w:rsidP="0068674E">
      <w:pPr>
        <w:autoSpaceDE w:val="0"/>
        <w:autoSpaceDN w:val="0"/>
        <w:adjustRightInd w:val="0"/>
        <w:spacing w:line="360" w:lineRule="auto"/>
        <w:rPr>
          <w:rFonts w:ascii="Arial" w:eastAsia="Calibri" w:hAnsi="Arial" w:cs="Arial"/>
          <w:b/>
          <w:bCs/>
          <w:sz w:val="20"/>
          <w:szCs w:val="20"/>
          <w:lang w:eastAsia="en-US"/>
        </w:rPr>
      </w:pPr>
    </w:p>
    <w:p w14:paraId="64999003" w14:textId="0444B216" w:rsidR="00B55885" w:rsidRPr="00B55885" w:rsidRDefault="00B55885" w:rsidP="00B55885">
      <w:pPr>
        <w:autoSpaceDE w:val="0"/>
        <w:autoSpaceDN w:val="0"/>
        <w:adjustRightInd w:val="0"/>
        <w:spacing w:line="360" w:lineRule="auto"/>
        <w:rPr>
          <w:rFonts w:ascii="Arial" w:eastAsia="Calibri" w:hAnsi="Arial" w:cs="Arial"/>
          <w:b/>
          <w:bCs/>
          <w:sz w:val="20"/>
          <w:szCs w:val="20"/>
          <w:lang w:eastAsia="en-US"/>
        </w:rPr>
      </w:pPr>
      <w:r w:rsidRPr="00B55885">
        <w:rPr>
          <w:rFonts w:ascii="Arial" w:eastAsia="Calibri" w:hAnsi="Arial" w:cs="Arial"/>
          <w:b/>
          <w:bCs/>
          <w:sz w:val="20"/>
          <w:szCs w:val="20"/>
          <w:lang w:eastAsia="en-US"/>
        </w:rPr>
        <w:t>Vielfalt mit Profil</w:t>
      </w:r>
      <w:r w:rsidR="003B1BFB">
        <w:rPr>
          <w:rFonts w:ascii="Arial" w:eastAsia="Calibri" w:hAnsi="Arial" w:cs="Arial"/>
          <w:b/>
          <w:bCs/>
          <w:sz w:val="20"/>
          <w:szCs w:val="20"/>
          <w:lang w:eastAsia="en-US"/>
        </w:rPr>
        <w:t>:</w:t>
      </w:r>
      <w:r w:rsidRPr="00B55885">
        <w:rPr>
          <w:rFonts w:ascii="Arial" w:eastAsia="Calibri" w:hAnsi="Arial" w:cs="Arial"/>
          <w:b/>
          <w:bCs/>
          <w:sz w:val="20"/>
          <w:szCs w:val="20"/>
          <w:lang w:eastAsia="en-US"/>
        </w:rPr>
        <w:t xml:space="preserve"> Markenweine aus Franken</w:t>
      </w:r>
    </w:p>
    <w:p w14:paraId="7236B8B9" w14:textId="1E9928C5" w:rsidR="00B55885" w:rsidRPr="003B1BFB" w:rsidRDefault="007E1F1D" w:rsidP="00B55885">
      <w:pPr>
        <w:autoSpaceDE w:val="0"/>
        <w:autoSpaceDN w:val="0"/>
        <w:adjustRightInd w:val="0"/>
        <w:spacing w:line="360" w:lineRule="auto"/>
        <w:rPr>
          <w:rFonts w:ascii="Arial" w:eastAsia="Calibri" w:hAnsi="Arial" w:cs="Arial"/>
          <w:sz w:val="20"/>
          <w:szCs w:val="20"/>
          <w:lang w:eastAsia="en-US"/>
        </w:rPr>
      </w:pPr>
      <w:r w:rsidRPr="007E1F1D">
        <w:rPr>
          <w:rFonts w:ascii="Arial" w:eastAsia="Calibri" w:hAnsi="Arial" w:cs="Arial"/>
          <w:sz w:val="20"/>
          <w:szCs w:val="20"/>
          <w:lang w:eastAsia="en-US"/>
        </w:rPr>
        <w:t>Von traditionell bis trendig, von jung bis gereif</w:t>
      </w:r>
      <w:r>
        <w:rPr>
          <w:rFonts w:ascii="Arial" w:eastAsia="Calibri" w:hAnsi="Arial" w:cs="Arial"/>
          <w:sz w:val="20"/>
          <w:szCs w:val="20"/>
          <w:lang w:eastAsia="en-US"/>
        </w:rPr>
        <w:t>t</w:t>
      </w:r>
      <w:r w:rsidRPr="007E1F1D">
        <w:rPr>
          <w:rFonts w:ascii="Arial" w:eastAsia="Calibri" w:hAnsi="Arial" w:cs="Arial"/>
          <w:sz w:val="20"/>
          <w:szCs w:val="20"/>
          <w:lang w:eastAsia="en-US"/>
        </w:rPr>
        <w:t xml:space="preserve"> das Portfolio der GWF reicht von frischen Terrassenweinen bis zu edlen Prädikatsweinen aus Spitzenlagen</w:t>
      </w:r>
      <w:r>
        <w:rPr>
          <w:rFonts w:ascii="Arial" w:eastAsia="Calibri" w:hAnsi="Arial" w:cs="Arial"/>
          <w:sz w:val="20"/>
          <w:szCs w:val="20"/>
          <w:lang w:eastAsia="en-US"/>
        </w:rPr>
        <w:t xml:space="preserve"> und </w:t>
      </w:r>
      <w:r w:rsidR="00B55885" w:rsidRPr="003B1BFB">
        <w:rPr>
          <w:rFonts w:ascii="Arial" w:eastAsia="Calibri" w:hAnsi="Arial" w:cs="Arial"/>
          <w:sz w:val="20"/>
          <w:szCs w:val="20"/>
          <w:lang w:eastAsia="en-US"/>
        </w:rPr>
        <w:t xml:space="preserve">vereint fränkische Identität mit zeitgemäßem Geschmack. Mit klaren Weinprofilen, marktorientierten Konzepten und regionaler Authentizität spricht die </w:t>
      </w:r>
      <w:r w:rsidR="00BC0168">
        <w:rPr>
          <w:rFonts w:ascii="Arial" w:eastAsia="Calibri" w:hAnsi="Arial" w:cs="Arial"/>
          <w:sz w:val="20"/>
          <w:szCs w:val="20"/>
          <w:lang w:eastAsia="en-US"/>
        </w:rPr>
        <w:t>Winzergemeinschaft</w:t>
      </w:r>
      <w:r w:rsidR="00B55885" w:rsidRPr="003B1BFB">
        <w:rPr>
          <w:rFonts w:ascii="Arial" w:eastAsia="Calibri" w:hAnsi="Arial" w:cs="Arial"/>
          <w:sz w:val="20"/>
          <w:szCs w:val="20"/>
          <w:lang w:eastAsia="en-US"/>
        </w:rPr>
        <w:t xml:space="preserve"> verschiedene Zielgruppen an</w:t>
      </w:r>
      <w:r w:rsidR="00BC0168">
        <w:rPr>
          <w:rFonts w:ascii="Arial" w:eastAsia="Calibri" w:hAnsi="Arial" w:cs="Arial"/>
          <w:sz w:val="20"/>
          <w:szCs w:val="20"/>
          <w:lang w:eastAsia="en-US"/>
        </w:rPr>
        <w:t xml:space="preserve">, </w:t>
      </w:r>
      <w:r w:rsidR="00B55885" w:rsidRPr="003B1BFB">
        <w:rPr>
          <w:rFonts w:ascii="Arial" w:eastAsia="Calibri" w:hAnsi="Arial" w:cs="Arial"/>
          <w:sz w:val="20"/>
          <w:szCs w:val="20"/>
          <w:lang w:eastAsia="en-US"/>
        </w:rPr>
        <w:t>von traditionsbewussten Silvaner-Liebhabern bis hin zu einer jungen Generation von Weintrinkern</w:t>
      </w:r>
      <w:r>
        <w:rPr>
          <w:rFonts w:ascii="Arial" w:eastAsia="Calibri" w:hAnsi="Arial" w:cs="Arial"/>
          <w:sz w:val="20"/>
          <w:szCs w:val="20"/>
          <w:lang w:eastAsia="en-US"/>
        </w:rPr>
        <w:t>:</w:t>
      </w:r>
    </w:p>
    <w:p w14:paraId="38599827" w14:textId="77777777" w:rsidR="00B55885" w:rsidRPr="003B1BFB" w:rsidRDefault="00B55885" w:rsidP="00B55885">
      <w:pPr>
        <w:autoSpaceDE w:val="0"/>
        <w:autoSpaceDN w:val="0"/>
        <w:adjustRightInd w:val="0"/>
        <w:spacing w:line="360" w:lineRule="auto"/>
        <w:rPr>
          <w:rFonts w:ascii="Arial" w:eastAsia="Calibri" w:hAnsi="Arial" w:cs="Arial"/>
          <w:sz w:val="20"/>
          <w:szCs w:val="20"/>
          <w:lang w:eastAsia="en-US"/>
        </w:rPr>
      </w:pPr>
    </w:p>
    <w:p w14:paraId="039D5759" w14:textId="5FCEC557" w:rsidR="00B55885" w:rsidRPr="003B1BFB" w:rsidRDefault="00B55885" w:rsidP="00B55885">
      <w:pPr>
        <w:autoSpaceDE w:val="0"/>
        <w:autoSpaceDN w:val="0"/>
        <w:adjustRightInd w:val="0"/>
        <w:spacing w:line="360" w:lineRule="auto"/>
        <w:rPr>
          <w:rFonts w:ascii="Arial" w:eastAsia="Calibri" w:hAnsi="Arial" w:cs="Arial"/>
          <w:sz w:val="20"/>
          <w:szCs w:val="20"/>
          <w:lang w:eastAsia="en-US"/>
        </w:rPr>
      </w:pPr>
      <w:r w:rsidRPr="003B1BFB">
        <w:rPr>
          <w:rFonts w:ascii="Arial" w:eastAsia="Calibri" w:hAnsi="Arial" w:cs="Arial"/>
          <w:sz w:val="20"/>
          <w:szCs w:val="20"/>
          <w:lang w:eastAsia="en-US"/>
        </w:rPr>
        <w:t>DIE JUNGEN FRANK'N stehen für unkomplizierten, frischen Weingenuss mit regionalem Charakter. Die Linie umfasst unter anderem Müller-Thurgau, Rotling, Silvaner und eine Rotwein-Cuvée</w:t>
      </w:r>
      <w:r w:rsidR="007E1F1D">
        <w:rPr>
          <w:rFonts w:ascii="Arial" w:eastAsia="Calibri" w:hAnsi="Arial" w:cs="Arial"/>
          <w:sz w:val="20"/>
          <w:szCs w:val="20"/>
          <w:lang w:eastAsia="en-US"/>
        </w:rPr>
        <w:t>,</w:t>
      </w:r>
      <w:r w:rsidRPr="003B1BFB">
        <w:rPr>
          <w:rFonts w:ascii="Arial" w:eastAsia="Calibri" w:hAnsi="Arial" w:cs="Arial"/>
          <w:sz w:val="20"/>
          <w:szCs w:val="20"/>
          <w:lang w:eastAsia="en-US"/>
        </w:rPr>
        <w:t xml:space="preserve"> gekeltert aus kerngesundem Lesegut und bewusst auf Frische und Fruchtigkeit ausgebaut. Seit 2019 ergänzt DER JUNGE SECCO das Sortiment</w:t>
      </w:r>
      <w:r w:rsidR="007E1F1D">
        <w:rPr>
          <w:rFonts w:ascii="Arial" w:eastAsia="Calibri" w:hAnsi="Arial" w:cs="Arial"/>
          <w:sz w:val="20"/>
          <w:szCs w:val="20"/>
          <w:lang w:eastAsia="en-US"/>
        </w:rPr>
        <w:t xml:space="preserve">, </w:t>
      </w:r>
      <w:r w:rsidRPr="003B1BFB">
        <w:rPr>
          <w:rFonts w:ascii="Arial" w:eastAsia="Calibri" w:hAnsi="Arial" w:cs="Arial"/>
          <w:sz w:val="20"/>
          <w:szCs w:val="20"/>
          <w:lang w:eastAsia="en-US"/>
        </w:rPr>
        <w:t>ein spritziger Schaumwein mit leichtem Charakter und idealem Preis-Leistungs-Verhältnis.</w:t>
      </w:r>
    </w:p>
    <w:p w14:paraId="3C6D4BD5" w14:textId="741E9EDC" w:rsidR="00B55885" w:rsidRPr="003B1BFB" w:rsidRDefault="00B55885" w:rsidP="00743065">
      <w:pPr>
        <w:autoSpaceDE w:val="0"/>
        <w:autoSpaceDN w:val="0"/>
        <w:adjustRightInd w:val="0"/>
        <w:spacing w:line="360" w:lineRule="auto"/>
        <w:rPr>
          <w:rFonts w:ascii="Arial" w:eastAsia="Calibri" w:hAnsi="Arial" w:cs="Arial"/>
          <w:sz w:val="20"/>
          <w:szCs w:val="20"/>
          <w:lang w:eastAsia="en-US"/>
        </w:rPr>
      </w:pPr>
      <w:r w:rsidRPr="003B1BFB">
        <w:rPr>
          <w:rFonts w:ascii="Arial" w:eastAsia="Calibri" w:hAnsi="Arial" w:cs="Arial"/>
          <w:sz w:val="20"/>
          <w:szCs w:val="20"/>
          <w:lang w:eastAsia="en-US"/>
        </w:rPr>
        <w:t>Für klassische Weinliebhaber bietet die GWF-Prädikatsweinlinie das Beste aus renommierten fränkischen Lagen</w:t>
      </w:r>
      <w:r w:rsidR="007E1F1D">
        <w:rPr>
          <w:rFonts w:ascii="Arial" w:eastAsia="Calibri" w:hAnsi="Arial" w:cs="Arial"/>
          <w:sz w:val="20"/>
          <w:szCs w:val="20"/>
          <w:lang w:eastAsia="en-US"/>
        </w:rPr>
        <w:t xml:space="preserve">, </w:t>
      </w:r>
      <w:r w:rsidRPr="003B1BFB">
        <w:rPr>
          <w:rFonts w:ascii="Arial" w:eastAsia="Calibri" w:hAnsi="Arial" w:cs="Arial"/>
          <w:sz w:val="20"/>
          <w:szCs w:val="20"/>
          <w:lang w:eastAsia="en-US"/>
        </w:rPr>
        <w:t xml:space="preserve">darunter der </w:t>
      </w:r>
      <w:proofErr w:type="spellStart"/>
      <w:r w:rsidRPr="003B1BFB">
        <w:rPr>
          <w:rFonts w:ascii="Arial" w:eastAsia="Calibri" w:hAnsi="Arial" w:cs="Arial"/>
          <w:sz w:val="20"/>
          <w:szCs w:val="20"/>
          <w:lang w:eastAsia="en-US"/>
        </w:rPr>
        <w:t>Iphöfer</w:t>
      </w:r>
      <w:proofErr w:type="spellEnd"/>
      <w:r w:rsidRPr="003B1BFB">
        <w:rPr>
          <w:rFonts w:ascii="Arial" w:eastAsia="Calibri" w:hAnsi="Arial" w:cs="Arial"/>
          <w:sz w:val="20"/>
          <w:szCs w:val="20"/>
          <w:lang w:eastAsia="en-US"/>
        </w:rPr>
        <w:t xml:space="preserve"> Julius-Echter-Berg oder der </w:t>
      </w:r>
      <w:proofErr w:type="spellStart"/>
      <w:r w:rsidRPr="003B1BFB">
        <w:rPr>
          <w:rFonts w:ascii="Arial" w:eastAsia="Calibri" w:hAnsi="Arial" w:cs="Arial"/>
          <w:sz w:val="20"/>
          <w:szCs w:val="20"/>
          <w:lang w:eastAsia="en-US"/>
        </w:rPr>
        <w:t>Rödelseer</w:t>
      </w:r>
      <w:proofErr w:type="spellEnd"/>
      <w:r w:rsidRPr="003B1BFB">
        <w:rPr>
          <w:rFonts w:ascii="Arial" w:eastAsia="Calibri" w:hAnsi="Arial" w:cs="Arial"/>
          <w:sz w:val="20"/>
          <w:szCs w:val="20"/>
          <w:lang w:eastAsia="en-US"/>
        </w:rPr>
        <w:t xml:space="preserve"> Küchenmeister. </w:t>
      </w:r>
      <w:r w:rsidR="00743065" w:rsidRPr="00743065">
        <w:rPr>
          <w:rFonts w:ascii="Arial" w:eastAsia="Calibri" w:hAnsi="Arial" w:cs="Arial"/>
          <w:sz w:val="20"/>
          <w:szCs w:val="20"/>
          <w:lang w:eastAsia="en-US"/>
        </w:rPr>
        <w:t>Kabinett- und Spätleseweine aus diesen Herkünften zeigen eindrucksvoll, wie klar sich Boden, Rebsorte und Jahrgang im Glas widerspiegeln</w:t>
      </w:r>
      <w:r w:rsidR="00743065">
        <w:rPr>
          <w:rFonts w:ascii="Arial" w:eastAsia="Calibri" w:hAnsi="Arial" w:cs="Arial"/>
          <w:sz w:val="20"/>
          <w:szCs w:val="20"/>
          <w:lang w:eastAsia="en-US"/>
        </w:rPr>
        <w:t>. H</w:t>
      </w:r>
      <w:r w:rsidR="00743065" w:rsidRPr="00743065">
        <w:rPr>
          <w:rFonts w:ascii="Arial" w:eastAsia="Calibri" w:hAnsi="Arial" w:cs="Arial"/>
          <w:sz w:val="20"/>
          <w:szCs w:val="20"/>
          <w:lang w:eastAsia="en-US"/>
        </w:rPr>
        <w:t xml:space="preserve">äufig </w:t>
      </w:r>
      <w:r w:rsidR="00743065">
        <w:rPr>
          <w:rFonts w:ascii="Arial" w:eastAsia="Calibri" w:hAnsi="Arial" w:cs="Arial"/>
          <w:sz w:val="20"/>
          <w:szCs w:val="20"/>
          <w:lang w:eastAsia="en-US"/>
        </w:rPr>
        <w:t xml:space="preserve">werden sie deshalb </w:t>
      </w:r>
      <w:r w:rsidR="00743065" w:rsidRPr="00743065">
        <w:rPr>
          <w:rFonts w:ascii="Arial" w:eastAsia="Calibri" w:hAnsi="Arial" w:cs="Arial"/>
          <w:sz w:val="20"/>
          <w:szCs w:val="20"/>
          <w:lang w:eastAsia="en-US"/>
        </w:rPr>
        <w:t>im traditionsreichen Bocksbeutel abgefüllt, der als geschütztes Herkunftsmerkmal für fränkische Qualität steht. Die charakteristische Flaschenform macht schon auf den ersten Blick sichtbar: Hier steckt echter Frankenwein mit Haltung und Herkunft</w:t>
      </w:r>
      <w:r w:rsidR="00713767">
        <w:rPr>
          <w:rFonts w:ascii="Arial" w:eastAsia="Calibri" w:hAnsi="Arial" w:cs="Arial"/>
          <w:sz w:val="20"/>
          <w:szCs w:val="20"/>
          <w:lang w:eastAsia="en-US"/>
        </w:rPr>
        <w:t>.</w:t>
      </w:r>
      <w:r w:rsidR="00713767" w:rsidRPr="00713767">
        <w:t xml:space="preserve"> </w:t>
      </w:r>
      <w:r w:rsidR="00713767" w:rsidRPr="00713767">
        <w:rPr>
          <w:rFonts w:ascii="Arial" w:eastAsia="Calibri" w:hAnsi="Arial" w:cs="Arial"/>
          <w:sz w:val="20"/>
          <w:szCs w:val="20"/>
          <w:lang w:eastAsia="en-US"/>
        </w:rPr>
        <w:t xml:space="preserve">Viele dieser Weine wurden mehrfach prämiert, unter anderem von Mundus Vini, AWC Vienna, Best </w:t>
      </w:r>
      <w:proofErr w:type="spellStart"/>
      <w:r w:rsidR="00713767" w:rsidRPr="00713767">
        <w:rPr>
          <w:rFonts w:ascii="Arial" w:eastAsia="Calibri" w:hAnsi="Arial" w:cs="Arial"/>
          <w:sz w:val="20"/>
          <w:szCs w:val="20"/>
          <w:lang w:eastAsia="en-US"/>
        </w:rPr>
        <w:t>of</w:t>
      </w:r>
      <w:proofErr w:type="spellEnd"/>
      <w:r w:rsidR="00713767" w:rsidRPr="00713767">
        <w:rPr>
          <w:rFonts w:ascii="Arial" w:eastAsia="Calibri" w:hAnsi="Arial" w:cs="Arial"/>
          <w:sz w:val="20"/>
          <w:szCs w:val="20"/>
          <w:lang w:eastAsia="en-US"/>
        </w:rPr>
        <w:t xml:space="preserve"> Gold oder </w:t>
      </w:r>
      <w:proofErr w:type="spellStart"/>
      <w:r w:rsidR="00713767" w:rsidRPr="00713767">
        <w:rPr>
          <w:rFonts w:ascii="Arial" w:eastAsia="Calibri" w:hAnsi="Arial" w:cs="Arial"/>
          <w:sz w:val="20"/>
          <w:szCs w:val="20"/>
          <w:lang w:eastAsia="en-US"/>
        </w:rPr>
        <w:t>Gault&amp;Millau</w:t>
      </w:r>
      <w:proofErr w:type="spellEnd"/>
      <w:r w:rsidR="00713767" w:rsidRPr="00713767">
        <w:rPr>
          <w:rFonts w:ascii="Arial" w:eastAsia="Calibri" w:hAnsi="Arial" w:cs="Arial"/>
          <w:sz w:val="20"/>
          <w:szCs w:val="20"/>
          <w:lang w:eastAsia="en-US"/>
        </w:rPr>
        <w:t>.</w:t>
      </w:r>
      <w:r w:rsidR="00743065">
        <w:rPr>
          <w:rFonts w:ascii="Arial" w:eastAsia="Calibri" w:hAnsi="Arial" w:cs="Arial"/>
          <w:sz w:val="20"/>
          <w:szCs w:val="20"/>
          <w:lang w:eastAsia="en-US"/>
        </w:rPr>
        <w:t xml:space="preserve"> </w:t>
      </w:r>
      <w:r w:rsidR="00743065" w:rsidRPr="00743065">
        <w:rPr>
          <w:rFonts w:ascii="Arial" w:eastAsia="Calibri" w:hAnsi="Arial" w:cs="Arial"/>
          <w:sz w:val="20"/>
          <w:szCs w:val="20"/>
          <w:lang w:eastAsia="en-US"/>
        </w:rPr>
        <w:t xml:space="preserve">„Unsere Marken sind </w:t>
      </w:r>
      <w:r w:rsidR="00E13BC7">
        <w:rPr>
          <w:rFonts w:ascii="Arial" w:eastAsia="Calibri" w:hAnsi="Arial" w:cs="Arial"/>
          <w:sz w:val="20"/>
          <w:szCs w:val="20"/>
          <w:lang w:eastAsia="en-US"/>
        </w:rPr>
        <w:t>keine beliebigen Produkte mit schönem Etikett</w:t>
      </w:r>
      <w:r w:rsidR="00743065" w:rsidRPr="00743065">
        <w:rPr>
          <w:rFonts w:ascii="Arial" w:eastAsia="Calibri" w:hAnsi="Arial" w:cs="Arial"/>
          <w:sz w:val="20"/>
          <w:szCs w:val="20"/>
          <w:lang w:eastAsia="en-US"/>
        </w:rPr>
        <w:t>, sondern Ausdruck regionaler Identität</w:t>
      </w:r>
      <w:r w:rsidR="00743065">
        <w:rPr>
          <w:rFonts w:ascii="Arial" w:eastAsia="Calibri" w:hAnsi="Arial" w:cs="Arial"/>
          <w:sz w:val="20"/>
          <w:szCs w:val="20"/>
          <w:lang w:eastAsia="en-US"/>
        </w:rPr>
        <w:t>,</w:t>
      </w:r>
      <w:r w:rsidR="00743065" w:rsidRPr="00743065">
        <w:rPr>
          <w:rFonts w:ascii="Arial" w:eastAsia="Calibri" w:hAnsi="Arial" w:cs="Arial"/>
          <w:sz w:val="20"/>
          <w:szCs w:val="20"/>
          <w:lang w:eastAsia="en-US"/>
        </w:rPr>
        <w:t xml:space="preserve"> vom </w:t>
      </w:r>
      <w:r w:rsidR="00743065">
        <w:rPr>
          <w:rFonts w:ascii="Arial" w:eastAsia="Calibri" w:hAnsi="Arial" w:cs="Arial"/>
          <w:sz w:val="20"/>
          <w:szCs w:val="20"/>
          <w:lang w:eastAsia="en-US"/>
        </w:rPr>
        <w:t>leicht zugänglichen Genusswein</w:t>
      </w:r>
      <w:r w:rsidR="00743065" w:rsidRPr="00743065">
        <w:rPr>
          <w:rFonts w:ascii="Arial" w:eastAsia="Calibri" w:hAnsi="Arial" w:cs="Arial"/>
          <w:sz w:val="20"/>
          <w:szCs w:val="20"/>
          <w:lang w:eastAsia="en-US"/>
        </w:rPr>
        <w:t xml:space="preserve"> bis zum charakterstarken Bocksbeutel-Silvaner“, sagt </w:t>
      </w:r>
      <w:r w:rsidR="00743065">
        <w:rPr>
          <w:rFonts w:ascii="Arial" w:eastAsia="Calibri" w:hAnsi="Arial" w:cs="Arial"/>
          <w:sz w:val="20"/>
          <w:szCs w:val="20"/>
          <w:lang w:eastAsia="en-US"/>
        </w:rPr>
        <w:t>Martin Deutsch</w:t>
      </w:r>
      <w:r w:rsidR="00743065" w:rsidRPr="00743065">
        <w:rPr>
          <w:rFonts w:ascii="Arial" w:eastAsia="Calibri" w:hAnsi="Arial" w:cs="Arial"/>
          <w:sz w:val="20"/>
          <w:szCs w:val="20"/>
          <w:lang w:eastAsia="en-US"/>
        </w:rPr>
        <w:t>.</w:t>
      </w:r>
      <w:r w:rsidR="00743065">
        <w:rPr>
          <w:rFonts w:ascii="Arial" w:eastAsia="Calibri" w:hAnsi="Arial" w:cs="Arial"/>
          <w:sz w:val="20"/>
          <w:szCs w:val="20"/>
          <w:lang w:eastAsia="en-US"/>
        </w:rPr>
        <w:t xml:space="preserve"> </w:t>
      </w:r>
    </w:p>
    <w:p w14:paraId="48030C29" w14:textId="209FFA10" w:rsidR="00B55885" w:rsidRPr="003B1BFB" w:rsidRDefault="00B55885" w:rsidP="00B55885">
      <w:pPr>
        <w:autoSpaceDE w:val="0"/>
        <w:autoSpaceDN w:val="0"/>
        <w:adjustRightInd w:val="0"/>
        <w:spacing w:line="360" w:lineRule="auto"/>
        <w:rPr>
          <w:rFonts w:ascii="Arial" w:eastAsia="Calibri" w:hAnsi="Arial" w:cs="Arial"/>
          <w:sz w:val="20"/>
          <w:szCs w:val="20"/>
          <w:lang w:eastAsia="en-US"/>
        </w:rPr>
      </w:pPr>
      <w:r w:rsidRPr="003B1BFB">
        <w:rPr>
          <w:rFonts w:ascii="Arial" w:eastAsia="Calibri" w:hAnsi="Arial" w:cs="Arial"/>
          <w:sz w:val="20"/>
          <w:szCs w:val="20"/>
          <w:lang w:eastAsia="en-US"/>
        </w:rPr>
        <w:t>Ein neuer Publikumsliebling ist die Linie EASY-PEAS</w:t>
      </w:r>
      <w:r w:rsidR="007E1F1D">
        <w:rPr>
          <w:rFonts w:ascii="Arial" w:eastAsia="Calibri" w:hAnsi="Arial" w:cs="Arial"/>
          <w:sz w:val="20"/>
          <w:szCs w:val="20"/>
          <w:lang w:eastAsia="en-US"/>
        </w:rPr>
        <w:t>Y,</w:t>
      </w:r>
      <w:r w:rsidRPr="003B1BFB">
        <w:rPr>
          <w:rFonts w:ascii="Arial" w:eastAsia="Calibri" w:hAnsi="Arial" w:cs="Arial"/>
          <w:sz w:val="20"/>
          <w:szCs w:val="20"/>
          <w:lang w:eastAsia="en-US"/>
        </w:rPr>
        <w:t xml:space="preserve"> unkompliziert, trendbewusst, zugänglich. Sie richtet sich an moderne Konsumentinnen und Konsumenten, die Wein einfach genießen möchten. Mit Leichtigkeit, Frucht und einem Augenzwinkern positioniert sich EASY-PEASY bewusst jenseits klassischer Kategorien und trifft</w:t>
      </w:r>
      <w:r w:rsidR="007E1F1D">
        <w:rPr>
          <w:rFonts w:ascii="Arial" w:eastAsia="Calibri" w:hAnsi="Arial" w:cs="Arial"/>
          <w:sz w:val="20"/>
          <w:szCs w:val="20"/>
          <w:lang w:eastAsia="en-US"/>
        </w:rPr>
        <w:t xml:space="preserve"> damit</w:t>
      </w:r>
      <w:r w:rsidRPr="003B1BFB">
        <w:rPr>
          <w:rFonts w:ascii="Arial" w:eastAsia="Calibri" w:hAnsi="Arial" w:cs="Arial"/>
          <w:sz w:val="20"/>
          <w:szCs w:val="20"/>
          <w:lang w:eastAsia="en-US"/>
        </w:rPr>
        <w:t xml:space="preserve"> den Zeitgeist.</w:t>
      </w:r>
    </w:p>
    <w:p w14:paraId="6A9C59BC" w14:textId="77777777" w:rsidR="009D0A45" w:rsidRPr="0068674E" w:rsidRDefault="009D0A45" w:rsidP="0068674E">
      <w:pPr>
        <w:autoSpaceDE w:val="0"/>
        <w:autoSpaceDN w:val="0"/>
        <w:adjustRightInd w:val="0"/>
        <w:spacing w:line="360" w:lineRule="auto"/>
        <w:rPr>
          <w:rFonts w:ascii="Arial" w:eastAsia="Calibri" w:hAnsi="Arial" w:cs="Arial"/>
          <w:sz w:val="20"/>
          <w:szCs w:val="20"/>
          <w:lang w:eastAsia="en-US"/>
        </w:rPr>
      </w:pPr>
    </w:p>
    <w:p w14:paraId="45ACA74A" w14:textId="40EA239D" w:rsidR="00252A6F" w:rsidRPr="00252A6F" w:rsidRDefault="00252A6F" w:rsidP="00252A6F">
      <w:pPr>
        <w:autoSpaceDE w:val="0"/>
        <w:autoSpaceDN w:val="0"/>
        <w:adjustRightInd w:val="0"/>
        <w:spacing w:line="360" w:lineRule="auto"/>
        <w:rPr>
          <w:rFonts w:ascii="Arial" w:eastAsia="Calibri" w:hAnsi="Arial" w:cs="Arial"/>
          <w:b/>
          <w:bCs/>
          <w:sz w:val="20"/>
          <w:szCs w:val="20"/>
          <w:lang w:eastAsia="en-US"/>
        </w:rPr>
      </w:pPr>
      <w:r w:rsidRPr="00252A6F">
        <w:rPr>
          <w:rFonts w:ascii="Arial" w:eastAsia="Calibri" w:hAnsi="Arial" w:cs="Arial"/>
          <w:b/>
          <w:bCs/>
          <w:sz w:val="20"/>
          <w:szCs w:val="20"/>
          <w:lang w:eastAsia="en-US"/>
        </w:rPr>
        <w:t>Strukturiert am Markt, präsent in der Region</w:t>
      </w:r>
    </w:p>
    <w:p w14:paraId="46F886FF" w14:textId="4D1C080E" w:rsidR="00252A6F" w:rsidRPr="00252A6F" w:rsidRDefault="00252A6F" w:rsidP="00252A6F">
      <w:pPr>
        <w:autoSpaceDE w:val="0"/>
        <w:autoSpaceDN w:val="0"/>
        <w:adjustRightInd w:val="0"/>
        <w:spacing w:line="360" w:lineRule="auto"/>
        <w:rPr>
          <w:rFonts w:ascii="Arial" w:eastAsia="Calibri" w:hAnsi="Arial" w:cs="Arial"/>
          <w:sz w:val="20"/>
          <w:szCs w:val="20"/>
          <w:lang w:eastAsia="en-US"/>
        </w:rPr>
      </w:pPr>
      <w:r w:rsidRPr="00252A6F">
        <w:rPr>
          <w:rFonts w:ascii="Arial" w:eastAsia="Calibri" w:hAnsi="Arial" w:cs="Arial"/>
          <w:sz w:val="20"/>
          <w:szCs w:val="20"/>
          <w:lang w:eastAsia="en-US"/>
        </w:rPr>
        <w:t xml:space="preserve">Mit rund 11 Millionen verkauften Flaschen jährlich ist die GWF der größte Anbieter fränkischer Weine weltweit und ein verlässlicher Partner für den Lebensmitteleinzelhandel. Etwa 78 Prozent der Weine gehen in den LEH, wo sie unter eigenständigen Marken wie DIE JUNGEN FRANK’N, </w:t>
      </w:r>
      <w:r>
        <w:rPr>
          <w:rFonts w:ascii="Arial" w:eastAsia="Calibri" w:hAnsi="Arial" w:cs="Arial"/>
          <w:sz w:val="20"/>
          <w:szCs w:val="20"/>
          <w:lang w:eastAsia="en-US"/>
        </w:rPr>
        <w:t>EASY-PEASY</w:t>
      </w:r>
      <w:r w:rsidRPr="00252A6F">
        <w:rPr>
          <w:rFonts w:ascii="Arial" w:eastAsia="Calibri" w:hAnsi="Arial" w:cs="Arial"/>
          <w:sz w:val="20"/>
          <w:szCs w:val="20"/>
          <w:lang w:eastAsia="en-US"/>
        </w:rPr>
        <w:t xml:space="preserve"> oder Silentium im Regal stehen. In strategischer Kooperation mit dem Winzerkeller Sommerach bündelt die GWF dabei praktisches Know-how und logistische Stärke, um fränkischen Wein flächendeckend und qualitätsgesichert zu vertreiben.</w:t>
      </w:r>
    </w:p>
    <w:p w14:paraId="40DB8BD1" w14:textId="12BE271B" w:rsidR="00252A6F" w:rsidRPr="00252A6F" w:rsidRDefault="00252A6F" w:rsidP="00252A6F">
      <w:pPr>
        <w:autoSpaceDE w:val="0"/>
        <w:autoSpaceDN w:val="0"/>
        <w:adjustRightInd w:val="0"/>
        <w:spacing w:line="360" w:lineRule="auto"/>
        <w:rPr>
          <w:rFonts w:ascii="Arial" w:eastAsia="Calibri" w:hAnsi="Arial" w:cs="Arial"/>
          <w:sz w:val="20"/>
          <w:szCs w:val="20"/>
          <w:lang w:eastAsia="en-US"/>
        </w:rPr>
      </w:pPr>
      <w:r w:rsidRPr="00252A6F">
        <w:rPr>
          <w:rFonts w:ascii="Arial" w:eastAsia="Calibri" w:hAnsi="Arial" w:cs="Arial"/>
          <w:sz w:val="20"/>
          <w:szCs w:val="20"/>
          <w:lang w:eastAsia="en-US"/>
        </w:rPr>
        <w:t>Etwa 22 Prozent des Absatzes entfallen auf den Direktvertrieb</w:t>
      </w:r>
      <w:r w:rsidR="00063D12">
        <w:rPr>
          <w:rFonts w:ascii="Arial" w:eastAsia="Calibri" w:hAnsi="Arial" w:cs="Arial"/>
          <w:sz w:val="20"/>
          <w:szCs w:val="20"/>
          <w:lang w:eastAsia="en-US"/>
        </w:rPr>
        <w:t xml:space="preserve">: </w:t>
      </w:r>
      <w:r w:rsidR="00063D12" w:rsidRPr="0068674E">
        <w:rPr>
          <w:rFonts w:ascii="Arial" w:eastAsia="Calibri" w:hAnsi="Arial" w:cs="Arial"/>
          <w:sz w:val="20"/>
          <w:szCs w:val="20"/>
          <w:lang w:eastAsia="en-US"/>
        </w:rPr>
        <w:t xml:space="preserve">Ob in der </w:t>
      </w:r>
      <w:proofErr w:type="spellStart"/>
      <w:r w:rsidR="00063D12" w:rsidRPr="0068674E">
        <w:rPr>
          <w:rFonts w:ascii="Arial" w:eastAsia="Calibri" w:hAnsi="Arial" w:cs="Arial"/>
          <w:sz w:val="20"/>
          <w:szCs w:val="20"/>
          <w:lang w:eastAsia="en-US"/>
        </w:rPr>
        <w:t>FrankenVinothek</w:t>
      </w:r>
      <w:proofErr w:type="spellEnd"/>
      <w:r w:rsidR="00063D12" w:rsidRPr="0068674E">
        <w:rPr>
          <w:rFonts w:ascii="Arial" w:eastAsia="Calibri" w:hAnsi="Arial" w:cs="Arial"/>
          <w:sz w:val="20"/>
          <w:szCs w:val="20"/>
          <w:lang w:eastAsia="en-US"/>
        </w:rPr>
        <w:t xml:space="preserve"> in Kitzingen, der </w:t>
      </w:r>
      <w:proofErr w:type="spellStart"/>
      <w:r w:rsidR="00063D12" w:rsidRPr="0068674E">
        <w:rPr>
          <w:rFonts w:ascii="Arial" w:eastAsia="Calibri" w:hAnsi="Arial" w:cs="Arial"/>
          <w:sz w:val="20"/>
          <w:szCs w:val="20"/>
          <w:lang w:eastAsia="en-US"/>
        </w:rPr>
        <w:t>SteigerwaldVinothek</w:t>
      </w:r>
      <w:proofErr w:type="spellEnd"/>
      <w:r w:rsidR="00063D12" w:rsidRPr="0068674E">
        <w:rPr>
          <w:rFonts w:ascii="Arial" w:eastAsia="Calibri" w:hAnsi="Arial" w:cs="Arial"/>
          <w:sz w:val="20"/>
          <w:szCs w:val="20"/>
          <w:lang w:eastAsia="en-US"/>
        </w:rPr>
        <w:t xml:space="preserve"> in Iphofen oder den </w:t>
      </w:r>
      <w:proofErr w:type="spellStart"/>
      <w:r w:rsidR="00063D12" w:rsidRPr="0068674E">
        <w:rPr>
          <w:rFonts w:ascii="Arial" w:eastAsia="Calibri" w:hAnsi="Arial" w:cs="Arial"/>
          <w:sz w:val="20"/>
          <w:szCs w:val="20"/>
          <w:lang w:eastAsia="en-US"/>
        </w:rPr>
        <w:t>MainWein</w:t>
      </w:r>
      <w:proofErr w:type="spellEnd"/>
      <w:r w:rsidR="00063D12" w:rsidRPr="0068674E">
        <w:rPr>
          <w:rFonts w:ascii="Arial" w:eastAsia="Calibri" w:hAnsi="Arial" w:cs="Arial"/>
          <w:sz w:val="20"/>
          <w:szCs w:val="20"/>
          <w:lang w:eastAsia="en-US"/>
        </w:rPr>
        <w:t xml:space="preserve">-Bistros in Volkach und Würzburg. </w:t>
      </w:r>
      <w:r>
        <w:rPr>
          <w:rFonts w:ascii="Arial" w:eastAsia="Calibri" w:hAnsi="Arial" w:cs="Arial"/>
          <w:sz w:val="20"/>
          <w:szCs w:val="20"/>
          <w:lang w:eastAsia="en-US"/>
        </w:rPr>
        <w:t>H</w:t>
      </w:r>
      <w:r w:rsidRPr="00252A6F">
        <w:rPr>
          <w:rFonts w:ascii="Arial" w:eastAsia="Calibri" w:hAnsi="Arial" w:cs="Arial"/>
          <w:sz w:val="20"/>
          <w:szCs w:val="20"/>
          <w:lang w:eastAsia="en-US"/>
        </w:rPr>
        <w:t>ier schlägt das Herz der GWF besonders spürbar für den persönlichen Kontakt zum Kunden. In den regionalen Vinotheken und Weinbistros erleben Gäste fränkischen Wein dort, wo er entsteht</w:t>
      </w:r>
      <w:r>
        <w:rPr>
          <w:rFonts w:ascii="Arial" w:eastAsia="Calibri" w:hAnsi="Arial" w:cs="Arial"/>
          <w:sz w:val="20"/>
          <w:szCs w:val="20"/>
          <w:lang w:eastAsia="en-US"/>
        </w:rPr>
        <w:t>,</w:t>
      </w:r>
      <w:r w:rsidRPr="00252A6F">
        <w:rPr>
          <w:rFonts w:ascii="Arial" w:eastAsia="Calibri" w:hAnsi="Arial" w:cs="Arial"/>
          <w:sz w:val="20"/>
          <w:szCs w:val="20"/>
          <w:lang w:eastAsia="en-US"/>
        </w:rPr>
        <w:t xml:space="preserve"> eingebettet in Landschaft, Kultur und Gastfreundschaft. Auch der </w:t>
      </w:r>
      <w:hyperlink r:id="rId8" w:history="1">
        <w:r w:rsidRPr="00D01C60">
          <w:rPr>
            <w:rStyle w:val="Hyperlink"/>
            <w:rFonts w:ascii="Arial" w:eastAsia="Calibri" w:hAnsi="Arial" w:cs="Arial"/>
            <w:sz w:val="20"/>
            <w:szCs w:val="20"/>
            <w:lang w:eastAsia="en-US"/>
          </w:rPr>
          <w:t>Onlineshop</w:t>
        </w:r>
      </w:hyperlink>
      <w:r w:rsidRPr="00252A6F">
        <w:rPr>
          <w:rFonts w:ascii="Arial" w:eastAsia="Calibri" w:hAnsi="Arial" w:cs="Arial"/>
          <w:sz w:val="20"/>
          <w:szCs w:val="20"/>
          <w:lang w:eastAsia="en-US"/>
        </w:rPr>
        <w:t xml:space="preserve"> ist Teil dieses individuellen Zugangs, bei dem Beratung, Herkunft und Weingenuss Hand in Hand gehen.</w:t>
      </w:r>
    </w:p>
    <w:p w14:paraId="2960ECF7" w14:textId="05A020E9" w:rsidR="009D0A45" w:rsidRDefault="00252A6F" w:rsidP="0068674E">
      <w:pPr>
        <w:autoSpaceDE w:val="0"/>
        <w:autoSpaceDN w:val="0"/>
        <w:adjustRightInd w:val="0"/>
        <w:spacing w:line="360" w:lineRule="auto"/>
        <w:rPr>
          <w:rFonts w:ascii="Arial" w:eastAsia="Calibri" w:hAnsi="Arial" w:cs="Arial"/>
          <w:sz w:val="20"/>
          <w:szCs w:val="20"/>
          <w:lang w:eastAsia="en-US"/>
        </w:rPr>
      </w:pPr>
      <w:r w:rsidRPr="00252A6F">
        <w:rPr>
          <w:rFonts w:ascii="Arial" w:eastAsia="Calibri" w:hAnsi="Arial" w:cs="Arial"/>
          <w:sz w:val="20"/>
          <w:szCs w:val="20"/>
          <w:lang w:eastAsia="en-US"/>
        </w:rPr>
        <w:lastRenderedPageBreak/>
        <w:t>So schafft die GWF nicht nur eine starke Präsenz im nationalen Handel, sondern auch authentische Erlebnisse vor Ort</w:t>
      </w:r>
      <w:r>
        <w:rPr>
          <w:rFonts w:ascii="Arial" w:eastAsia="Calibri" w:hAnsi="Arial" w:cs="Arial"/>
          <w:sz w:val="20"/>
          <w:szCs w:val="20"/>
          <w:lang w:eastAsia="en-US"/>
        </w:rPr>
        <w:t>,</w:t>
      </w:r>
      <w:r w:rsidRPr="00252A6F">
        <w:rPr>
          <w:rFonts w:ascii="Arial" w:eastAsia="Calibri" w:hAnsi="Arial" w:cs="Arial"/>
          <w:sz w:val="20"/>
          <w:szCs w:val="20"/>
          <w:lang w:eastAsia="en-US"/>
        </w:rPr>
        <w:t xml:space="preserve"> direkt in der Region, aus der ihre Weine stammen.</w:t>
      </w:r>
    </w:p>
    <w:p w14:paraId="4524986B" w14:textId="77777777" w:rsidR="00F36A9C" w:rsidRDefault="00F36A9C" w:rsidP="0068674E">
      <w:pPr>
        <w:autoSpaceDE w:val="0"/>
        <w:autoSpaceDN w:val="0"/>
        <w:adjustRightInd w:val="0"/>
        <w:spacing w:line="360" w:lineRule="auto"/>
        <w:rPr>
          <w:rFonts w:ascii="Arial" w:eastAsia="Calibri" w:hAnsi="Arial" w:cs="Arial"/>
          <w:sz w:val="20"/>
          <w:szCs w:val="20"/>
          <w:lang w:eastAsia="en-US"/>
        </w:rPr>
      </w:pPr>
    </w:p>
    <w:p w14:paraId="7FEDC7FA" w14:textId="5FB2AF66" w:rsidR="00063D12" w:rsidRPr="00063D12" w:rsidRDefault="00063D12" w:rsidP="00063D12">
      <w:pPr>
        <w:autoSpaceDE w:val="0"/>
        <w:autoSpaceDN w:val="0"/>
        <w:adjustRightInd w:val="0"/>
        <w:spacing w:line="360" w:lineRule="auto"/>
        <w:rPr>
          <w:rFonts w:ascii="Arial" w:eastAsia="Calibri" w:hAnsi="Arial" w:cs="Arial"/>
          <w:b/>
          <w:bCs/>
          <w:sz w:val="20"/>
          <w:szCs w:val="20"/>
          <w:lang w:eastAsia="en-US"/>
        </w:rPr>
      </w:pPr>
      <w:r w:rsidRPr="00063D12">
        <w:rPr>
          <w:rFonts w:ascii="Arial" w:eastAsia="Calibri" w:hAnsi="Arial" w:cs="Arial"/>
          <w:b/>
          <w:bCs/>
          <w:sz w:val="20"/>
          <w:szCs w:val="20"/>
          <w:lang w:eastAsia="en-US"/>
        </w:rPr>
        <w:t>Verantwortung zeigen</w:t>
      </w:r>
      <w:r>
        <w:rPr>
          <w:rFonts w:ascii="Arial" w:eastAsia="Calibri" w:hAnsi="Arial" w:cs="Arial"/>
          <w:b/>
          <w:bCs/>
          <w:sz w:val="20"/>
          <w:szCs w:val="20"/>
          <w:lang w:eastAsia="en-US"/>
        </w:rPr>
        <w:t>,</w:t>
      </w:r>
      <w:r w:rsidRPr="00063D12">
        <w:rPr>
          <w:rFonts w:ascii="Arial" w:eastAsia="Calibri" w:hAnsi="Arial" w:cs="Arial"/>
          <w:b/>
          <w:bCs/>
          <w:sz w:val="20"/>
          <w:szCs w:val="20"/>
          <w:lang w:eastAsia="en-US"/>
        </w:rPr>
        <w:t xml:space="preserve"> über den Wein hinaus</w:t>
      </w:r>
    </w:p>
    <w:p w14:paraId="63372517" w14:textId="0F2270F2" w:rsidR="00063D12" w:rsidRPr="00063D12" w:rsidRDefault="00063D12" w:rsidP="00063D12">
      <w:pPr>
        <w:autoSpaceDE w:val="0"/>
        <w:autoSpaceDN w:val="0"/>
        <w:adjustRightInd w:val="0"/>
        <w:spacing w:line="360" w:lineRule="auto"/>
        <w:rPr>
          <w:rFonts w:ascii="Arial" w:eastAsia="Calibri" w:hAnsi="Arial" w:cs="Arial"/>
          <w:sz w:val="20"/>
          <w:szCs w:val="20"/>
          <w:lang w:eastAsia="en-US"/>
        </w:rPr>
      </w:pPr>
      <w:r w:rsidRPr="00063D12">
        <w:rPr>
          <w:rFonts w:ascii="Arial" w:eastAsia="Calibri" w:hAnsi="Arial" w:cs="Arial"/>
          <w:sz w:val="20"/>
          <w:szCs w:val="20"/>
          <w:lang w:eastAsia="en-US"/>
        </w:rPr>
        <w:t>Gelebte Gemeinschaft endet für die GWF nicht im Weinberg: Mit dem 2009 gegründeten Verein Freudentrauben e.V. engagiert sich die Genossenschaft gezielt für hilfsbedürftige Kinder und Familien in Franken. Unbürokratisch, direkt und mit viel Herz konnte der Verein seit seiner Gründung mehr als 240 Projekte mit insgesamt über 113.000 Euro an Spendengeldern unterstützen.</w:t>
      </w:r>
      <w:r>
        <w:rPr>
          <w:rFonts w:ascii="Arial" w:eastAsia="Calibri" w:hAnsi="Arial" w:cs="Arial"/>
          <w:sz w:val="20"/>
          <w:szCs w:val="20"/>
          <w:lang w:eastAsia="en-US"/>
        </w:rPr>
        <w:t xml:space="preserve"> </w:t>
      </w:r>
      <w:r w:rsidRPr="00063D12">
        <w:rPr>
          <w:rFonts w:ascii="Arial" w:eastAsia="Calibri" w:hAnsi="Arial" w:cs="Arial"/>
          <w:sz w:val="20"/>
          <w:szCs w:val="20"/>
          <w:lang w:eastAsia="en-US"/>
        </w:rPr>
        <w:t>Ob neue Möbel, dringend benötigte Therapien oder das erste eigene Fahrrad</w:t>
      </w:r>
      <w:r>
        <w:rPr>
          <w:rFonts w:ascii="Arial" w:eastAsia="Calibri" w:hAnsi="Arial" w:cs="Arial"/>
          <w:sz w:val="20"/>
          <w:szCs w:val="20"/>
          <w:lang w:eastAsia="en-US"/>
        </w:rPr>
        <w:t>,</w:t>
      </w:r>
      <w:r w:rsidRPr="00063D12">
        <w:rPr>
          <w:rFonts w:ascii="Arial" w:eastAsia="Calibri" w:hAnsi="Arial" w:cs="Arial"/>
          <w:sz w:val="20"/>
          <w:szCs w:val="20"/>
          <w:lang w:eastAsia="en-US"/>
        </w:rPr>
        <w:t xml:space="preserve"> oft sind es kleine Dinge, die Großes bewirken. „Es gibt nichts Gutes, außer man tut es“ getreu diesem Leitsatz wirkt die GWF auch dort, wo Hilfe unmittelbar gebraucht wird.</w:t>
      </w:r>
    </w:p>
    <w:p w14:paraId="11B46447" w14:textId="77777777" w:rsidR="006B239D" w:rsidRDefault="006B239D" w:rsidP="0068674E">
      <w:pPr>
        <w:autoSpaceDE w:val="0"/>
        <w:autoSpaceDN w:val="0"/>
        <w:adjustRightInd w:val="0"/>
        <w:spacing w:line="360" w:lineRule="auto"/>
        <w:rPr>
          <w:rFonts w:ascii="Arial" w:eastAsia="Calibri" w:hAnsi="Arial" w:cs="Arial"/>
          <w:sz w:val="20"/>
          <w:szCs w:val="20"/>
          <w:lang w:eastAsia="en-US"/>
        </w:rPr>
      </w:pPr>
    </w:p>
    <w:p w14:paraId="2498E277" w14:textId="77777777" w:rsidR="0068674E" w:rsidRPr="00032F55" w:rsidRDefault="0068674E" w:rsidP="0068674E">
      <w:pPr>
        <w:rPr>
          <w:rFonts w:ascii="Arial" w:hAnsi="Arial" w:cs="Arial"/>
          <w:b/>
          <w:bCs/>
          <w:sz w:val="20"/>
          <w:szCs w:val="20"/>
        </w:rPr>
      </w:pPr>
      <w:r w:rsidRPr="00032F55">
        <w:rPr>
          <w:rFonts w:ascii="Arial" w:hAnsi="Arial" w:cs="Arial"/>
          <w:b/>
          <w:bCs/>
          <w:sz w:val="20"/>
          <w:szCs w:val="20"/>
        </w:rPr>
        <w:t>Weiterführende Informationen unter:</w:t>
      </w:r>
    </w:p>
    <w:p w14:paraId="1834B118" w14:textId="77777777" w:rsidR="0068674E" w:rsidRPr="00032F55" w:rsidRDefault="0068674E" w:rsidP="0068674E">
      <w:pPr>
        <w:rPr>
          <w:rFonts w:ascii="Arial" w:hAnsi="Arial" w:cs="Arial"/>
          <w:b/>
          <w:bCs/>
          <w:sz w:val="20"/>
          <w:szCs w:val="20"/>
        </w:rPr>
      </w:pPr>
    </w:p>
    <w:p w14:paraId="387AB299" w14:textId="77777777" w:rsidR="0068674E" w:rsidRPr="00032F55" w:rsidRDefault="0068674E" w:rsidP="0068674E">
      <w:pPr>
        <w:rPr>
          <w:rFonts w:ascii="Arial" w:hAnsi="Arial" w:cs="Arial"/>
          <w:b/>
          <w:bCs/>
          <w:sz w:val="20"/>
          <w:szCs w:val="20"/>
        </w:rPr>
      </w:pPr>
      <w:r w:rsidRPr="00032F55">
        <w:rPr>
          <w:rFonts w:ascii="Arial" w:hAnsi="Arial" w:cs="Arial"/>
          <w:b/>
          <w:bCs/>
          <w:sz w:val="20"/>
          <w:szCs w:val="20"/>
        </w:rPr>
        <w:t xml:space="preserve">Webseite: </w:t>
      </w:r>
      <w:r w:rsidRPr="008D1215">
        <w:rPr>
          <w:rFonts w:ascii="Arial" w:hAnsi="Arial" w:cs="Arial"/>
          <w:sz w:val="20"/>
          <w:szCs w:val="20"/>
        </w:rPr>
        <w:t>www.gwf-frankenwein.de</w:t>
      </w:r>
    </w:p>
    <w:p w14:paraId="562258FE" w14:textId="77777777" w:rsidR="0068674E" w:rsidRPr="00750B14" w:rsidRDefault="0068674E" w:rsidP="0068674E">
      <w:pPr>
        <w:rPr>
          <w:rFonts w:ascii="Arial" w:hAnsi="Arial" w:cs="Arial"/>
          <w:sz w:val="20"/>
          <w:szCs w:val="20"/>
          <w:lang w:val="en-GB"/>
        </w:rPr>
      </w:pPr>
      <w:r w:rsidRPr="00750B14">
        <w:rPr>
          <w:rFonts w:ascii="Arial" w:hAnsi="Arial" w:cs="Arial"/>
          <w:b/>
          <w:bCs/>
          <w:sz w:val="20"/>
          <w:szCs w:val="20"/>
          <w:lang w:val="en-GB"/>
        </w:rPr>
        <w:t xml:space="preserve">Online-Shop: </w:t>
      </w:r>
      <w:r w:rsidRPr="00750B14">
        <w:rPr>
          <w:rFonts w:ascii="Arial" w:hAnsi="Arial" w:cs="Arial"/>
          <w:sz w:val="20"/>
          <w:szCs w:val="20"/>
          <w:lang w:val="en-GB"/>
        </w:rPr>
        <w:t xml:space="preserve">www.gwf-frankenwein.de/weine </w:t>
      </w:r>
    </w:p>
    <w:p w14:paraId="7EBCF810" w14:textId="77777777" w:rsidR="0068674E" w:rsidRDefault="0068674E" w:rsidP="0068674E">
      <w:pPr>
        <w:rPr>
          <w:rFonts w:ascii="Arial" w:hAnsi="Arial" w:cs="Arial"/>
          <w:sz w:val="20"/>
          <w:szCs w:val="20"/>
        </w:rPr>
      </w:pPr>
      <w:r>
        <w:rPr>
          <w:rFonts w:ascii="Arial" w:hAnsi="Arial" w:cs="Arial"/>
          <w:b/>
          <w:bCs/>
          <w:sz w:val="20"/>
          <w:szCs w:val="20"/>
        </w:rPr>
        <w:t>Online-Magazin/Blog</w:t>
      </w:r>
      <w:r w:rsidRPr="00032F55">
        <w:rPr>
          <w:rFonts w:ascii="Arial" w:hAnsi="Arial" w:cs="Arial"/>
          <w:b/>
          <w:bCs/>
          <w:sz w:val="20"/>
          <w:szCs w:val="20"/>
        </w:rPr>
        <w:t xml:space="preserve">: </w:t>
      </w:r>
      <w:r w:rsidRPr="008D1215">
        <w:rPr>
          <w:rFonts w:ascii="Arial" w:hAnsi="Arial" w:cs="Arial"/>
          <w:sz w:val="20"/>
          <w:szCs w:val="20"/>
        </w:rPr>
        <w:t>www.gwf-frankenwein.de/weinmagazin</w:t>
      </w:r>
    </w:p>
    <w:p w14:paraId="32857E51" w14:textId="77777777" w:rsidR="0068674E" w:rsidRPr="00750B14" w:rsidRDefault="0068674E" w:rsidP="0068674E">
      <w:pPr>
        <w:rPr>
          <w:rFonts w:ascii="Arial" w:hAnsi="Arial" w:cs="Arial"/>
          <w:b/>
          <w:bCs/>
          <w:sz w:val="20"/>
          <w:szCs w:val="20"/>
          <w:lang w:val="en-GB"/>
        </w:rPr>
      </w:pPr>
      <w:r w:rsidRPr="00750B14">
        <w:rPr>
          <w:rFonts w:ascii="Arial" w:hAnsi="Arial" w:cs="Arial"/>
          <w:b/>
          <w:bCs/>
          <w:sz w:val="20"/>
          <w:szCs w:val="20"/>
          <w:lang w:val="en-GB"/>
        </w:rPr>
        <w:t>Facebook:</w:t>
      </w:r>
      <w:r w:rsidRPr="00750B14">
        <w:rPr>
          <w:rFonts w:ascii="Arial" w:hAnsi="Arial" w:cs="Arial"/>
          <w:sz w:val="20"/>
          <w:szCs w:val="20"/>
          <w:lang w:val="en-GB"/>
        </w:rPr>
        <w:t xml:space="preserve"> www.facebook.com/WinzergemeinschaftFrankeneG</w:t>
      </w:r>
    </w:p>
    <w:p w14:paraId="464BB0AF" w14:textId="77777777" w:rsidR="0068674E" w:rsidRPr="00750B14" w:rsidRDefault="0068674E" w:rsidP="0068674E">
      <w:pPr>
        <w:rPr>
          <w:rFonts w:ascii="Arial" w:hAnsi="Arial" w:cs="Arial"/>
          <w:sz w:val="20"/>
          <w:szCs w:val="20"/>
          <w:lang w:val="en-GB"/>
        </w:rPr>
      </w:pPr>
      <w:r w:rsidRPr="00750B14">
        <w:rPr>
          <w:rFonts w:ascii="Arial" w:hAnsi="Arial" w:cs="Arial"/>
          <w:b/>
          <w:bCs/>
          <w:sz w:val="20"/>
          <w:szCs w:val="20"/>
          <w:lang w:val="en-GB"/>
        </w:rPr>
        <w:t xml:space="preserve">Instagram: </w:t>
      </w:r>
      <w:r w:rsidRPr="00750B14">
        <w:rPr>
          <w:rFonts w:ascii="Arial" w:hAnsi="Arial" w:cs="Arial"/>
          <w:sz w:val="20"/>
          <w:szCs w:val="20"/>
          <w:lang w:val="en-GB"/>
        </w:rPr>
        <w:t>www.instagram.com/gwf_frankenwein</w:t>
      </w:r>
    </w:p>
    <w:p w14:paraId="60C5F972" w14:textId="77777777" w:rsidR="0068674E" w:rsidRPr="00750B14" w:rsidRDefault="0068674E" w:rsidP="0068674E">
      <w:pPr>
        <w:rPr>
          <w:rFonts w:ascii="Arial" w:hAnsi="Arial" w:cs="Arial"/>
          <w:b/>
          <w:bCs/>
          <w:sz w:val="20"/>
          <w:szCs w:val="20"/>
          <w:lang w:val="en-GB"/>
        </w:rPr>
      </w:pPr>
    </w:p>
    <w:p w14:paraId="25FF7C62" w14:textId="77777777" w:rsidR="0068674E" w:rsidRPr="00750B14" w:rsidRDefault="0068674E" w:rsidP="0068674E">
      <w:pPr>
        <w:rPr>
          <w:rFonts w:ascii="Arial" w:hAnsi="Arial" w:cs="Arial"/>
          <w:b/>
          <w:bCs/>
          <w:sz w:val="20"/>
          <w:szCs w:val="20"/>
          <w:lang w:val="en-GB"/>
        </w:rPr>
      </w:pPr>
    </w:p>
    <w:p w14:paraId="555379A4" w14:textId="77777777" w:rsidR="0068674E" w:rsidRDefault="0068674E" w:rsidP="0068674E">
      <w:pPr>
        <w:autoSpaceDE w:val="0"/>
        <w:autoSpaceDN w:val="0"/>
        <w:adjustRightInd w:val="0"/>
        <w:spacing w:line="360" w:lineRule="auto"/>
        <w:rPr>
          <w:rFonts w:ascii="Arial" w:hAnsi="Arial" w:cs="Arial"/>
          <w:b/>
          <w:bCs/>
          <w:sz w:val="20"/>
          <w:szCs w:val="20"/>
        </w:rPr>
      </w:pPr>
      <w:bookmarkStart w:id="0"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5814"/>
      </w:tblGrid>
      <w:tr w:rsidR="0068674E" w14:paraId="2FECE125" w14:textId="77777777" w:rsidTr="00096A8C">
        <w:tc>
          <w:tcPr>
            <w:tcW w:w="2690" w:type="dxa"/>
          </w:tcPr>
          <w:p w14:paraId="7E6E71B3" w14:textId="77777777" w:rsidR="0068674E" w:rsidRPr="001A3DF4" w:rsidRDefault="0068674E" w:rsidP="00FB4718">
            <w:pPr>
              <w:rPr>
                <w:rFonts w:ascii="Arial" w:hAnsi="Arial" w:cs="Arial"/>
              </w:rPr>
            </w:pPr>
            <w:bookmarkStart w:id="1" w:name="_Hlk36029115"/>
            <w:r w:rsidRPr="001A3DF4">
              <w:rPr>
                <w:rFonts w:ascii="Arial" w:hAnsi="Arial" w:cs="Arial"/>
                <w:noProof/>
              </w:rPr>
              <w:drawing>
                <wp:inline distT="0" distB="0" distL="0" distR="0" wp14:anchorId="414C09EC" wp14:editId="2DAAE234">
                  <wp:extent cx="1429109" cy="9525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1445440" cy="963385"/>
                          </a:xfrm>
                          <a:prstGeom prst="rect">
                            <a:avLst/>
                          </a:prstGeom>
                        </pic:spPr>
                      </pic:pic>
                    </a:graphicData>
                  </a:graphic>
                </wp:inline>
              </w:drawing>
            </w:r>
          </w:p>
        </w:tc>
        <w:tc>
          <w:tcPr>
            <w:tcW w:w="5814" w:type="dxa"/>
          </w:tcPr>
          <w:p w14:paraId="6E0CDA28" w14:textId="718F235D" w:rsidR="0068674E" w:rsidRPr="001A3DF4" w:rsidRDefault="0068674E" w:rsidP="00FB4718">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475605">
              <w:rPr>
                <w:rFonts w:ascii="Arial" w:hAnsi="Arial" w:cs="Arial"/>
                <w:sz w:val="18"/>
              </w:rPr>
              <w:t>Weinregion Winzergemeinschaft Franken eG</w:t>
            </w:r>
          </w:p>
          <w:p w14:paraId="7E1A33BA" w14:textId="77273E7D" w:rsidR="0068674E" w:rsidRPr="001A3DF4" w:rsidRDefault="0068674E" w:rsidP="00FB4718">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4A7333">
              <w:rPr>
                <w:rFonts w:ascii="Arial" w:hAnsi="Arial" w:cs="Arial"/>
                <w:sz w:val="18"/>
              </w:rPr>
              <w:t>GWF_Weinregion_Franken_1</w:t>
            </w:r>
            <w:r w:rsidRPr="001A3DF4">
              <w:rPr>
                <w:rFonts w:ascii="Arial" w:hAnsi="Arial" w:cs="Arial"/>
                <w:sz w:val="18"/>
              </w:rPr>
              <w:t>.jpg (</w:t>
            </w:r>
            <w:r w:rsidR="00427751">
              <w:rPr>
                <w:rFonts w:ascii="Arial" w:hAnsi="Arial" w:cs="Arial"/>
                <w:sz w:val="18"/>
              </w:rPr>
              <w:t>2.528</w:t>
            </w:r>
            <w:r w:rsidRPr="001A3DF4">
              <w:rPr>
                <w:rFonts w:ascii="Arial" w:hAnsi="Arial" w:cs="Arial"/>
                <w:sz w:val="18"/>
              </w:rPr>
              <w:t xml:space="preserve"> KB)</w:t>
            </w:r>
          </w:p>
          <w:p w14:paraId="71A7080D" w14:textId="60B6CCA0" w:rsidR="0068674E" w:rsidRPr="00096A8C" w:rsidRDefault="0068674E" w:rsidP="00FB4718">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475605">
              <w:rPr>
                <w:rFonts w:ascii="Arial" w:hAnsi="Arial" w:cs="Arial"/>
                <w:sz w:val="18"/>
              </w:rPr>
              <w:t xml:space="preserve">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w:t>
            </w:r>
            <w:r w:rsidR="004A7333">
              <w:rPr>
                <w:rFonts w:ascii="Arial" w:hAnsi="Arial" w:cs="Arial"/>
                <w:sz w:val="18"/>
              </w:rPr>
              <w:t>enossenschaft</w:t>
            </w:r>
            <w:r w:rsidRPr="001A3DF4">
              <w:rPr>
                <w:rFonts w:ascii="Arial" w:hAnsi="Arial" w:cs="Arial"/>
                <w:sz w:val="18"/>
              </w:rPr>
              <w:t xml:space="preserve"> zu verwenden.</w:t>
            </w:r>
          </w:p>
        </w:tc>
      </w:tr>
      <w:bookmarkEnd w:id="0"/>
      <w:bookmarkEnd w:id="1"/>
      <w:tr w:rsidR="0068674E" w14:paraId="2CE80E64" w14:textId="77777777" w:rsidTr="00096A8C">
        <w:tc>
          <w:tcPr>
            <w:tcW w:w="2690" w:type="dxa"/>
          </w:tcPr>
          <w:p w14:paraId="2D861D30" w14:textId="77777777" w:rsidR="0068674E" w:rsidRPr="001A3DF4" w:rsidRDefault="0068674E" w:rsidP="00FB4718">
            <w:pPr>
              <w:rPr>
                <w:rFonts w:ascii="Arial" w:hAnsi="Arial" w:cs="Arial"/>
              </w:rPr>
            </w:pPr>
            <w:r w:rsidRPr="001A3DF4">
              <w:rPr>
                <w:rFonts w:ascii="Arial" w:hAnsi="Arial" w:cs="Arial"/>
                <w:noProof/>
              </w:rPr>
              <w:drawing>
                <wp:inline distT="0" distB="0" distL="0" distR="0" wp14:anchorId="421A912F" wp14:editId="2629D3B1">
                  <wp:extent cx="1442456" cy="962025"/>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screen">
                            <a:extLst>
                              <a:ext uri="{28A0092B-C50C-407E-A947-70E740481C1C}">
                                <a14:useLocalDpi xmlns:a14="http://schemas.microsoft.com/office/drawing/2010/main"/>
                              </a:ext>
                            </a:extLst>
                          </a:blip>
                          <a:stretch>
                            <a:fillRect/>
                          </a:stretch>
                        </pic:blipFill>
                        <pic:spPr>
                          <a:xfrm>
                            <a:off x="0" y="0"/>
                            <a:ext cx="1462914" cy="975669"/>
                          </a:xfrm>
                          <a:prstGeom prst="rect">
                            <a:avLst/>
                          </a:prstGeom>
                        </pic:spPr>
                      </pic:pic>
                    </a:graphicData>
                  </a:graphic>
                </wp:inline>
              </w:drawing>
            </w:r>
          </w:p>
        </w:tc>
        <w:tc>
          <w:tcPr>
            <w:tcW w:w="5814" w:type="dxa"/>
          </w:tcPr>
          <w:p w14:paraId="0D1A7EA0" w14:textId="0953C292" w:rsidR="0068674E" w:rsidRPr="001A3DF4" w:rsidRDefault="0068674E" w:rsidP="00FB4718">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475605">
              <w:rPr>
                <w:rFonts w:ascii="Arial" w:hAnsi="Arial" w:cs="Arial"/>
                <w:sz w:val="18"/>
              </w:rPr>
              <w:t>Weinregion Winzergemeinschaft Franken eG</w:t>
            </w:r>
          </w:p>
          <w:p w14:paraId="4C787ED7" w14:textId="1A985995" w:rsidR="0068674E" w:rsidRPr="001A3DF4" w:rsidRDefault="0068674E" w:rsidP="00FB4718">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4A7333">
              <w:rPr>
                <w:rFonts w:ascii="Arial" w:hAnsi="Arial" w:cs="Arial"/>
                <w:sz w:val="18"/>
              </w:rPr>
              <w:t>GWF_Weinregion_Franken_2</w:t>
            </w:r>
            <w:r w:rsidRPr="001A3DF4">
              <w:rPr>
                <w:rFonts w:ascii="Arial" w:hAnsi="Arial" w:cs="Arial"/>
                <w:sz w:val="18"/>
              </w:rPr>
              <w:t>.jpg (</w:t>
            </w:r>
            <w:r w:rsidR="00427751">
              <w:rPr>
                <w:rFonts w:ascii="Arial" w:hAnsi="Arial" w:cs="Arial"/>
                <w:sz w:val="18"/>
              </w:rPr>
              <w:t>3.510</w:t>
            </w:r>
            <w:r w:rsidRPr="001A3DF4">
              <w:rPr>
                <w:rFonts w:ascii="Arial" w:hAnsi="Arial" w:cs="Arial"/>
                <w:sz w:val="18"/>
              </w:rPr>
              <w:t xml:space="preserve"> KB)</w:t>
            </w:r>
          </w:p>
          <w:p w14:paraId="45A6D938" w14:textId="62BD9F7C" w:rsidR="0068674E" w:rsidRPr="001A3DF4" w:rsidRDefault="0068674E" w:rsidP="00FB4718">
            <w:pPr>
              <w:rPr>
                <w:rFonts w:ascii="Arial" w:hAnsi="Arial" w:cs="Arial"/>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4A7333">
              <w:rPr>
                <w:rFonts w:ascii="Arial" w:hAnsi="Arial" w:cs="Arial"/>
                <w:sz w:val="18"/>
              </w:rPr>
              <w:t xml:space="preserve">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F36A9C" w14:paraId="530E1AB4" w14:textId="77777777" w:rsidTr="00096A8C">
        <w:tc>
          <w:tcPr>
            <w:tcW w:w="2690" w:type="dxa"/>
          </w:tcPr>
          <w:p w14:paraId="64A31FAF" w14:textId="77777777" w:rsidR="00F36A9C" w:rsidRDefault="00F36A9C" w:rsidP="00F36A9C">
            <w:pPr>
              <w:rPr>
                <w:rFonts w:ascii="Arial" w:hAnsi="Arial" w:cs="Arial"/>
                <w:noProof/>
              </w:rPr>
            </w:pPr>
            <w:r w:rsidRPr="001A3DF4">
              <w:rPr>
                <w:rFonts w:ascii="Arial" w:hAnsi="Arial" w:cs="Arial"/>
                <w:noProof/>
              </w:rPr>
              <w:drawing>
                <wp:anchor distT="0" distB="0" distL="114300" distR="114300" simplePos="0" relativeHeight="251658240" behindDoc="0" locked="0" layoutInCell="1" allowOverlap="1" wp14:anchorId="2F5ABBC3" wp14:editId="2E1CE92B">
                  <wp:simplePos x="0" y="0"/>
                  <wp:positionH relativeFrom="column">
                    <wp:posOffset>6350</wp:posOffset>
                  </wp:positionH>
                  <wp:positionV relativeFrom="paragraph">
                    <wp:posOffset>0</wp:posOffset>
                  </wp:positionV>
                  <wp:extent cx="622300" cy="933450"/>
                  <wp:effectExtent l="0" t="0" r="6350" b="0"/>
                  <wp:wrapSquare wrapText="bothSides"/>
                  <wp:docPr id="1655776787" name="Grafik 1655776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776787" name="Grafik 1655776787"/>
                          <pic:cNvPicPr/>
                        </pic:nvPicPr>
                        <pic:blipFill>
                          <a:blip r:embed="rId11" cstate="screen">
                            <a:extLst>
                              <a:ext uri="{28A0092B-C50C-407E-A947-70E740481C1C}">
                                <a14:useLocalDpi xmlns:a14="http://schemas.microsoft.com/office/drawing/2010/main"/>
                              </a:ext>
                            </a:extLst>
                          </a:blip>
                          <a:stretch>
                            <a:fillRect/>
                          </a:stretch>
                        </pic:blipFill>
                        <pic:spPr>
                          <a:xfrm>
                            <a:off x="0" y="0"/>
                            <a:ext cx="622300" cy="933450"/>
                          </a:xfrm>
                          <a:prstGeom prst="rect">
                            <a:avLst/>
                          </a:prstGeom>
                        </pic:spPr>
                      </pic:pic>
                    </a:graphicData>
                  </a:graphic>
                  <wp14:sizeRelH relativeFrom="margin">
                    <wp14:pctWidth>0</wp14:pctWidth>
                  </wp14:sizeRelH>
                  <wp14:sizeRelV relativeFrom="margin">
                    <wp14:pctHeight>0</wp14:pctHeight>
                  </wp14:sizeRelV>
                </wp:anchor>
              </w:drawing>
            </w:r>
          </w:p>
          <w:p w14:paraId="36C21FCB" w14:textId="1650A871" w:rsidR="00F36A9C" w:rsidRPr="001A3DF4" w:rsidRDefault="00F36A9C" w:rsidP="00F36A9C">
            <w:pPr>
              <w:rPr>
                <w:rFonts w:ascii="Arial" w:hAnsi="Arial" w:cs="Arial"/>
                <w:noProof/>
              </w:rPr>
            </w:pPr>
          </w:p>
        </w:tc>
        <w:tc>
          <w:tcPr>
            <w:tcW w:w="5814" w:type="dxa"/>
          </w:tcPr>
          <w:p w14:paraId="700116DF" w14:textId="43ED1420" w:rsidR="00F36A9C" w:rsidRPr="001A3DF4" w:rsidRDefault="00F36A9C" w:rsidP="00F36A9C">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4A7333">
              <w:rPr>
                <w:rFonts w:ascii="Arial" w:hAnsi="Arial" w:cs="Arial"/>
                <w:sz w:val="18"/>
              </w:rPr>
              <w:t>GWF-Kelterhalle</w:t>
            </w:r>
          </w:p>
          <w:p w14:paraId="74D756C7" w14:textId="1E748805" w:rsidR="00F36A9C" w:rsidRPr="001A3DF4" w:rsidRDefault="00F36A9C" w:rsidP="00F36A9C">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4A7333">
              <w:rPr>
                <w:rFonts w:ascii="Arial" w:hAnsi="Arial" w:cs="Arial"/>
                <w:sz w:val="18"/>
              </w:rPr>
              <w:t>GWF_Kelterhalle_1</w:t>
            </w:r>
            <w:r w:rsidRPr="001A3DF4">
              <w:rPr>
                <w:rFonts w:ascii="Arial" w:hAnsi="Arial" w:cs="Arial"/>
                <w:sz w:val="18"/>
              </w:rPr>
              <w:t>.jpg (</w:t>
            </w:r>
            <w:r w:rsidR="00427751">
              <w:rPr>
                <w:rFonts w:ascii="Arial" w:hAnsi="Arial" w:cs="Arial"/>
                <w:sz w:val="18"/>
              </w:rPr>
              <w:t>1.959</w:t>
            </w:r>
            <w:r w:rsidRPr="001A3DF4">
              <w:rPr>
                <w:rFonts w:ascii="Arial" w:hAnsi="Arial" w:cs="Arial"/>
                <w:sz w:val="18"/>
              </w:rPr>
              <w:t xml:space="preserve"> KB)</w:t>
            </w:r>
          </w:p>
          <w:p w14:paraId="504A7241" w14:textId="797825B8" w:rsidR="00F36A9C" w:rsidRPr="00096A8C" w:rsidRDefault="00F36A9C" w:rsidP="00096A8C">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2D373A">
              <w:rPr>
                <w:rFonts w:ascii="Arial" w:hAnsi="Arial" w:cs="Arial"/>
                <w:sz w:val="18"/>
              </w:rPr>
              <w:t xml:space="preserve">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 </w:t>
            </w:r>
          </w:p>
        </w:tc>
      </w:tr>
      <w:tr w:rsidR="00F36A9C" w14:paraId="210552C5" w14:textId="77777777" w:rsidTr="00096A8C">
        <w:tc>
          <w:tcPr>
            <w:tcW w:w="2690" w:type="dxa"/>
          </w:tcPr>
          <w:p w14:paraId="2CEA1AEC" w14:textId="644509C9" w:rsidR="00F36A9C" w:rsidRPr="001A3DF4" w:rsidRDefault="00F36A9C" w:rsidP="00F36A9C">
            <w:pPr>
              <w:rPr>
                <w:rFonts w:ascii="Arial" w:hAnsi="Arial" w:cs="Arial"/>
                <w:noProof/>
              </w:rPr>
            </w:pPr>
            <w:r w:rsidRPr="001A3DF4">
              <w:rPr>
                <w:rFonts w:ascii="Arial" w:hAnsi="Arial" w:cs="Arial"/>
                <w:noProof/>
              </w:rPr>
              <w:drawing>
                <wp:inline distT="0" distB="0" distL="0" distR="0" wp14:anchorId="47954307" wp14:editId="0A605EAE">
                  <wp:extent cx="628650" cy="944853"/>
                  <wp:effectExtent l="0" t="0" r="0" b="8255"/>
                  <wp:docPr id="486602590" name="Grafik 486602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602590" name="Grafik 486602590"/>
                          <pic:cNvPicPr/>
                        </pic:nvPicPr>
                        <pic:blipFill>
                          <a:blip r:embed="rId12" cstate="screen">
                            <a:extLst>
                              <a:ext uri="{28A0092B-C50C-407E-A947-70E740481C1C}">
                                <a14:useLocalDpi xmlns:a14="http://schemas.microsoft.com/office/drawing/2010/main"/>
                              </a:ext>
                            </a:extLst>
                          </a:blip>
                          <a:stretch>
                            <a:fillRect/>
                          </a:stretch>
                        </pic:blipFill>
                        <pic:spPr>
                          <a:xfrm>
                            <a:off x="0" y="0"/>
                            <a:ext cx="630450" cy="947558"/>
                          </a:xfrm>
                          <a:prstGeom prst="rect">
                            <a:avLst/>
                          </a:prstGeom>
                        </pic:spPr>
                      </pic:pic>
                    </a:graphicData>
                  </a:graphic>
                </wp:inline>
              </w:drawing>
            </w:r>
          </w:p>
        </w:tc>
        <w:tc>
          <w:tcPr>
            <w:tcW w:w="5814" w:type="dxa"/>
          </w:tcPr>
          <w:p w14:paraId="64CC1510" w14:textId="6F4C8465" w:rsidR="00F36A9C" w:rsidRPr="001A3DF4" w:rsidRDefault="00F36A9C" w:rsidP="00F36A9C">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4A7333">
              <w:rPr>
                <w:rFonts w:ascii="Arial" w:hAnsi="Arial" w:cs="Arial"/>
                <w:sz w:val="18"/>
              </w:rPr>
              <w:t>GWF-Kelterhalle</w:t>
            </w:r>
          </w:p>
          <w:p w14:paraId="0450EEE4" w14:textId="1564EF65" w:rsidR="00F36A9C" w:rsidRPr="001A3DF4" w:rsidRDefault="00F36A9C" w:rsidP="00F36A9C">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D373A">
              <w:rPr>
                <w:rFonts w:ascii="Arial" w:hAnsi="Arial" w:cs="Arial"/>
                <w:sz w:val="18"/>
              </w:rPr>
              <w:t>GWF_Kelterhalle_2</w:t>
            </w:r>
            <w:r w:rsidRPr="001A3DF4">
              <w:rPr>
                <w:rFonts w:ascii="Arial" w:hAnsi="Arial" w:cs="Arial"/>
                <w:sz w:val="18"/>
              </w:rPr>
              <w:t>.jpg (</w:t>
            </w:r>
            <w:r w:rsidR="00427751">
              <w:rPr>
                <w:rFonts w:ascii="Arial" w:hAnsi="Arial" w:cs="Arial"/>
                <w:sz w:val="18"/>
              </w:rPr>
              <w:t>1.012</w:t>
            </w:r>
            <w:r w:rsidRPr="001A3DF4">
              <w:rPr>
                <w:rFonts w:ascii="Arial" w:hAnsi="Arial" w:cs="Arial"/>
                <w:sz w:val="18"/>
              </w:rPr>
              <w:t xml:space="preserve"> KB)</w:t>
            </w:r>
          </w:p>
          <w:p w14:paraId="2C179D96" w14:textId="4CE7D619" w:rsidR="00F36A9C" w:rsidRPr="001A3DF4" w:rsidRDefault="00F36A9C" w:rsidP="00F36A9C">
            <w:pPr>
              <w:tabs>
                <w:tab w:val="left" w:pos="5952"/>
              </w:tabs>
              <w:rPr>
                <w:rFonts w:ascii="Arial" w:hAnsi="Arial" w:cs="Arial"/>
                <w:b/>
                <w:bCs/>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2D373A">
              <w:rPr>
                <w:rFonts w:ascii="Arial" w:hAnsi="Arial" w:cs="Arial"/>
                <w:sz w:val="18"/>
              </w:rPr>
              <w:t>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F36A9C" w14:paraId="01D7B37D" w14:textId="77777777" w:rsidTr="00096A8C">
        <w:tc>
          <w:tcPr>
            <w:tcW w:w="2690" w:type="dxa"/>
          </w:tcPr>
          <w:p w14:paraId="05DDEA60" w14:textId="2397FF13" w:rsidR="00F36A9C" w:rsidRPr="001A3DF4" w:rsidRDefault="00F36A9C" w:rsidP="00F36A9C">
            <w:pPr>
              <w:rPr>
                <w:rFonts w:ascii="Arial" w:hAnsi="Arial" w:cs="Arial"/>
                <w:noProof/>
              </w:rPr>
            </w:pPr>
            <w:r w:rsidRPr="001A3DF4">
              <w:rPr>
                <w:rFonts w:ascii="Arial" w:hAnsi="Arial" w:cs="Arial"/>
                <w:noProof/>
              </w:rPr>
              <w:lastRenderedPageBreak/>
              <w:drawing>
                <wp:inline distT="0" distB="0" distL="0" distR="0" wp14:anchorId="192144A9" wp14:editId="4AD938AF">
                  <wp:extent cx="1471613" cy="981075"/>
                  <wp:effectExtent l="0" t="0" r="0" b="0"/>
                  <wp:docPr id="158153569" name="Grafik 158153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3569" name="Grafik 158153569"/>
                          <pic:cNvPicPr/>
                        </pic:nvPicPr>
                        <pic:blipFill>
                          <a:blip r:embed="rId13" cstate="screen">
                            <a:extLst>
                              <a:ext uri="{28A0092B-C50C-407E-A947-70E740481C1C}">
                                <a14:useLocalDpi xmlns:a14="http://schemas.microsoft.com/office/drawing/2010/main"/>
                              </a:ext>
                            </a:extLst>
                          </a:blip>
                          <a:stretch>
                            <a:fillRect/>
                          </a:stretch>
                        </pic:blipFill>
                        <pic:spPr>
                          <a:xfrm>
                            <a:off x="0" y="0"/>
                            <a:ext cx="1477455" cy="984970"/>
                          </a:xfrm>
                          <a:prstGeom prst="rect">
                            <a:avLst/>
                          </a:prstGeom>
                        </pic:spPr>
                      </pic:pic>
                    </a:graphicData>
                  </a:graphic>
                </wp:inline>
              </w:drawing>
            </w:r>
          </w:p>
        </w:tc>
        <w:tc>
          <w:tcPr>
            <w:tcW w:w="5814" w:type="dxa"/>
          </w:tcPr>
          <w:p w14:paraId="0272EA16" w14:textId="79EB6D85" w:rsidR="00F36A9C" w:rsidRPr="002D373A" w:rsidRDefault="00F36A9C" w:rsidP="00F36A9C">
            <w:pPr>
              <w:tabs>
                <w:tab w:val="left" w:pos="5952"/>
              </w:tabs>
              <w:rPr>
                <w:rFonts w:ascii="Arial" w:hAnsi="Arial" w:cs="Arial"/>
                <w:sz w:val="18"/>
              </w:rPr>
            </w:pPr>
            <w:r w:rsidRPr="001A3DF4">
              <w:rPr>
                <w:rFonts w:ascii="Arial" w:hAnsi="Arial" w:cs="Arial"/>
                <w:b/>
                <w:bCs/>
                <w:sz w:val="18"/>
              </w:rPr>
              <w:t>Bildunterschrift:</w:t>
            </w:r>
            <w:r w:rsidR="002D373A">
              <w:rPr>
                <w:rFonts w:ascii="Arial" w:hAnsi="Arial" w:cs="Arial"/>
                <w:b/>
                <w:bCs/>
                <w:sz w:val="18"/>
              </w:rPr>
              <w:t xml:space="preserve"> </w:t>
            </w:r>
            <w:r w:rsidR="002D373A" w:rsidRPr="002D373A">
              <w:rPr>
                <w:rFonts w:ascii="Arial" w:hAnsi="Arial" w:cs="Arial"/>
                <w:sz w:val="18"/>
              </w:rPr>
              <w:t>GWF</w:t>
            </w:r>
            <w:r w:rsidR="002D373A">
              <w:rPr>
                <w:rFonts w:ascii="Arial" w:hAnsi="Arial" w:cs="Arial"/>
                <w:sz w:val="18"/>
              </w:rPr>
              <w:t>-</w:t>
            </w:r>
            <w:r w:rsidR="002D373A" w:rsidRPr="002D373A">
              <w:rPr>
                <w:rFonts w:ascii="Arial" w:hAnsi="Arial" w:cs="Arial"/>
                <w:sz w:val="18"/>
              </w:rPr>
              <w:t>Kelterhalle</w:t>
            </w:r>
          </w:p>
          <w:p w14:paraId="0D8AF0B0" w14:textId="0116ABA0" w:rsidR="00F36A9C" w:rsidRPr="001A3DF4" w:rsidRDefault="00F36A9C" w:rsidP="00F36A9C">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D373A">
              <w:rPr>
                <w:rFonts w:ascii="Arial" w:hAnsi="Arial" w:cs="Arial"/>
                <w:sz w:val="18"/>
              </w:rPr>
              <w:t>GWF_Kelterhalle_3</w:t>
            </w:r>
            <w:r w:rsidRPr="001A3DF4">
              <w:rPr>
                <w:rFonts w:ascii="Arial" w:hAnsi="Arial" w:cs="Arial"/>
                <w:sz w:val="18"/>
              </w:rPr>
              <w:t>.jpg (</w:t>
            </w:r>
            <w:r w:rsidR="00427751">
              <w:rPr>
                <w:rFonts w:ascii="Arial" w:hAnsi="Arial" w:cs="Arial"/>
                <w:sz w:val="18"/>
              </w:rPr>
              <w:t>1.445</w:t>
            </w:r>
            <w:r w:rsidRPr="001A3DF4">
              <w:rPr>
                <w:rFonts w:ascii="Arial" w:hAnsi="Arial" w:cs="Arial"/>
                <w:sz w:val="18"/>
              </w:rPr>
              <w:t xml:space="preserve"> KB)</w:t>
            </w:r>
          </w:p>
          <w:p w14:paraId="2D75234B" w14:textId="1E6C1517" w:rsidR="00F36A9C" w:rsidRPr="00096A8C" w:rsidRDefault="00F36A9C" w:rsidP="00096A8C">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2D373A">
              <w:rPr>
                <w:rFonts w:ascii="Arial" w:hAnsi="Arial" w:cs="Arial"/>
                <w:sz w:val="18"/>
              </w:rPr>
              <w:t>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w:t>
            </w:r>
            <w:r w:rsidR="002D373A">
              <w:rPr>
                <w:rFonts w:ascii="Arial" w:hAnsi="Arial" w:cs="Arial"/>
                <w:sz w:val="18"/>
              </w:rPr>
              <w:t xml:space="preserve"> </w:t>
            </w:r>
            <w:r w:rsidRPr="001A3DF4">
              <w:rPr>
                <w:rFonts w:ascii="Arial" w:hAnsi="Arial" w:cs="Arial"/>
                <w:sz w:val="18"/>
              </w:rPr>
              <w:t xml:space="preserve">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F36A9C" w14:paraId="13A9D0A7" w14:textId="77777777" w:rsidTr="00096A8C">
        <w:tc>
          <w:tcPr>
            <w:tcW w:w="2690" w:type="dxa"/>
          </w:tcPr>
          <w:p w14:paraId="391C5372" w14:textId="74B641C0" w:rsidR="00F36A9C" w:rsidRPr="001A3DF4" w:rsidRDefault="00F36A9C" w:rsidP="00F36A9C">
            <w:pPr>
              <w:rPr>
                <w:rFonts w:ascii="Arial" w:hAnsi="Arial" w:cs="Arial"/>
                <w:noProof/>
              </w:rPr>
            </w:pPr>
            <w:r w:rsidRPr="001A3DF4">
              <w:rPr>
                <w:rFonts w:ascii="Arial" w:hAnsi="Arial" w:cs="Arial"/>
                <w:noProof/>
              </w:rPr>
              <w:drawing>
                <wp:inline distT="0" distB="0" distL="0" distR="0" wp14:anchorId="0F054D9A" wp14:editId="2F50D3C7">
                  <wp:extent cx="1471613" cy="981075"/>
                  <wp:effectExtent l="0" t="0" r="0" b="0"/>
                  <wp:docPr id="1157147782" name="Grafik 1157147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147782" name="Grafik 1157147782"/>
                          <pic:cNvPicPr/>
                        </pic:nvPicPr>
                        <pic:blipFill>
                          <a:blip r:embed="rId14" cstate="screen">
                            <a:extLst>
                              <a:ext uri="{28A0092B-C50C-407E-A947-70E740481C1C}">
                                <a14:useLocalDpi xmlns:a14="http://schemas.microsoft.com/office/drawing/2010/main"/>
                              </a:ext>
                            </a:extLst>
                          </a:blip>
                          <a:stretch>
                            <a:fillRect/>
                          </a:stretch>
                        </pic:blipFill>
                        <pic:spPr>
                          <a:xfrm>
                            <a:off x="0" y="0"/>
                            <a:ext cx="1476920" cy="984613"/>
                          </a:xfrm>
                          <a:prstGeom prst="rect">
                            <a:avLst/>
                          </a:prstGeom>
                        </pic:spPr>
                      </pic:pic>
                    </a:graphicData>
                  </a:graphic>
                </wp:inline>
              </w:drawing>
            </w:r>
          </w:p>
        </w:tc>
        <w:tc>
          <w:tcPr>
            <w:tcW w:w="5814" w:type="dxa"/>
          </w:tcPr>
          <w:p w14:paraId="6ECB3F5A" w14:textId="43E1A228" w:rsidR="00F36A9C" w:rsidRPr="001A3DF4" w:rsidRDefault="00F36A9C" w:rsidP="00F36A9C">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2D373A">
              <w:rPr>
                <w:rFonts w:ascii="Arial" w:hAnsi="Arial" w:cs="Arial"/>
                <w:sz w:val="18"/>
              </w:rPr>
              <w:t>GWF-Weinkeller</w:t>
            </w:r>
          </w:p>
          <w:p w14:paraId="064A545D" w14:textId="6694CF7D" w:rsidR="00F36A9C" w:rsidRPr="001A3DF4" w:rsidRDefault="00F36A9C" w:rsidP="00F36A9C">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D373A">
              <w:rPr>
                <w:rFonts w:ascii="Arial" w:hAnsi="Arial" w:cs="Arial"/>
                <w:sz w:val="18"/>
              </w:rPr>
              <w:t>GWF_Weinkeller_1</w:t>
            </w:r>
            <w:r w:rsidRPr="001A3DF4">
              <w:rPr>
                <w:rFonts w:ascii="Arial" w:hAnsi="Arial" w:cs="Arial"/>
                <w:sz w:val="18"/>
              </w:rPr>
              <w:t>.jpg (</w:t>
            </w:r>
            <w:r w:rsidR="00427751">
              <w:rPr>
                <w:rFonts w:ascii="Arial" w:hAnsi="Arial" w:cs="Arial"/>
                <w:sz w:val="18"/>
              </w:rPr>
              <w:t>1.861</w:t>
            </w:r>
            <w:r w:rsidRPr="001A3DF4">
              <w:rPr>
                <w:rFonts w:ascii="Arial" w:hAnsi="Arial" w:cs="Arial"/>
                <w:sz w:val="18"/>
              </w:rPr>
              <w:t xml:space="preserve"> KB)</w:t>
            </w:r>
          </w:p>
          <w:p w14:paraId="0EBA144F" w14:textId="06983AA9" w:rsidR="00F36A9C" w:rsidRPr="002D373A" w:rsidRDefault="00F36A9C" w:rsidP="00F36A9C">
            <w:pPr>
              <w:tabs>
                <w:tab w:val="left" w:pos="5952"/>
              </w:tabs>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2D373A">
              <w:rPr>
                <w:rFonts w:ascii="Arial" w:hAnsi="Arial" w:cs="Arial"/>
                <w:sz w:val="18"/>
              </w:rPr>
              <w:t xml:space="preserve">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5E4CDB" w14:paraId="315261D3" w14:textId="77777777" w:rsidTr="00096A8C">
        <w:tc>
          <w:tcPr>
            <w:tcW w:w="2690" w:type="dxa"/>
          </w:tcPr>
          <w:p w14:paraId="444D1028" w14:textId="6D9150CE" w:rsidR="005E4CDB" w:rsidRPr="001A3DF4" w:rsidRDefault="005E4CDB" w:rsidP="005E4CDB">
            <w:pPr>
              <w:rPr>
                <w:rFonts w:ascii="Arial" w:hAnsi="Arial" w:cs="Arial"/>
                <w:noProof/>
              </w:rPr>
            </w:pPr>
            <w:r w:rsidRPr="001A3DF4">
              <w:rPr>
                <w:rFonts w:ascii="Arial" w:hAnsi="Arial" w:cs="Arial"/>
                <w:noProof/>
              </w:rPr>
              <w:drawing>
                <wp:inline distT="0" distB="0" distL="0" distR="0" wp14:anchorId="7AD5CFDD" wp14:editId="0BC8BEEA">
                  <wp:extent cx="1471744" cy="981075"/>
                  <wp:effectExtent l="0" t="0" r="0" b="0"/>
                  <wp:docPr id="80359839" name="Grafik 80359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59839" name="Grafik 80359839"/>
                          <pic:cNvPicPr/>
                        </pic:nvPicPr>
                        <pic:blipFill>
                          <a:blip r:embed="rId15" cstate="screen">
                            <a:extLst>
                              <a:ext uri="{28A0092B-C50C-407E-A947-70E740481C1C}">
                                <a14:useLocalDpi xmlns:a14="http://schemas.microsoft.com/office/drawing/2010/main"/>
                              </a:ext>
                            </a:extLst>
                          </a:blip>
                          <a:stretch>
                            <a:fillRect/>
                          </a:stretch>
                        </pic:blipFill>
                        <pic:spPr>
                          <a:xfrm>
                            <a:off x="0" y="0"/>
                            <a:ext cx="1484019" cy="989257"/>
                          </a:xfrm>
                          <a:prstGeom prst="rect">
                            <a:avLst/>
                          </a:prstGeom>
                        </pic:spPr>
                      </pic:pic>
                    </a:graphicData>
                  </a:graphic>
                </wp:inline>
              </w:drawing>
            </w:r>
          </w:p>
        </w:tc>
        <w:tc>
          <w:tcPr>
            <w:tcW w:w="5814" w:type="dxa"/>
          </w:tcPr>
          <w:p w14:paraId="11546B29" w14:textId="4936164F" w:rsidR="005E4CDB" w:rsidRPr="001A3DF4" w:rsidRDefault="005E4CDB" w:rsidP="005E4CDB">
            <w:pPr>
              <w:tabs>
                <w:tab w:val="left" w:pos="5952"/>
              </w:tabs>
              <w:rPr>
                <w:rFonts w:ascii="Arial" w:hAnsi="Arial" w:cs="Arial"/>
                <w:sz w:val="18"/>
              </w:rPr>
            </w:pPr>
            <w:r w:rsidRPr="001A3DF4">
              <w:rPr>
                <w:rFonts w:ascii="Arial" w:hAnsi="Arial" w:cs="Arial"/>
                <w:b/>
                <w:bCs/>
                <w:sz w:val="18"/>
              </w:rPr>
              <w:t>Bildunterschrift:</w:t>
            </w:r>
            <w:r w:rsidR="002D373A">
              <w:rPr>
                <w:rFonts w:ascii="Arial" w:hAnsi="Arial" w:cs="Arial"/>
                <w:b/>
                <w:bCs/>
                <w:sz w:val="18"/>
              </w:rPr>
              <w:t xml:space="preserve"> </w:t>
            </w:r>
            <w:r w:rsidR="002D373A" w:rsidRPr="002D373A">
              <w:rPr>
                <w:rFonts w:ascii="Arial" w:hAnsi="Arial" w:cs="Arial"/>
                <w:sz w:val="18"/>
              </w:rPr>
              <w:t>GWF-Weinkeller</w:t>
            </w:r>
          </w:p>
          <w:p w14:paraId="6E9FAC47" w14:textId="62B7774D" w:rsidR="005E4CDB" w:rsidRPr="001A3DF4" w:rsidRDefault="005E4CDB" w:rsidP="005E4CDB">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D373A">
              <w:rPr>
                <w:rFonts w:ascii="Arial" w:hAnsi="Arial" w:cs="Arial"/>
                <w:sz w:val="18"/>
              </w:rPr>
              <w:t>GWF_Weinkeller_2</w:t>
            </w:r>
            <w:r w:rsidRPr="001A3DF4">
              <w:rPr>
                <w:rFonts w:ascii="Arial" w:hAnsi="Arial" w:cs="Arial"/>
                <w:sz w:val="18"/>
              </w:rPr>
              <w:t>.jpg (</w:t>
            </w:r>
            <w:r w:rsidR="00427751">
              <w:rPr>
                <w:rFonts w:ascii="Arial" w:hAnsi="Arial" w:cs="Arial"/>
                <w:sz w:val="18"/>
              </w:rPr>
              <w:t>1.381</w:t>
            </w:r>
            <w:r w:rsidRPr="001A3DF4">
              <w:rPr>
                <w:rFonts w:ascii="Arial" w:hAnsi="Arial" w:cs="Arial"/>
                <w:sz w:val="18"/>
              </w:rPr>
              <w:t xml:space="preserve"> KB)</w:t>
            </w:r>
          </w:p>
          <w:p w14:paraId="5B71A1A0" w14:textId="6119F066" w:rsidR="005E4CDB" w:rsidRPr="001A3DF4" w:rsidRDefault="005E4CDB" w:rsidP="005E4CDB">
            <w:pPr>
              <w:tabs>
                <w:tab w:val="left" w:pos="5952"/>
              </w:tabs>
              <w:rPr>
                <w:rFonts w:ascii="Arial" w:hAnsi="Arial" w:cs="Arial"/>
                <w:b/>
                <w:bCs/>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2D373A">
              <w:rPr>
                <w:rFonts w:ascii="Arial" w:hAnsi="Arial" w:cs="Arial"/>
                <w:sz w:val="18"/>
              </w:rPr>
              <w:t>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5E4CDB" w14:paraId="604269FC" w14:textId="77777777" w:rsidTr="00096A8C">
        <w:tc>
          <w:tcPr>
            <w:tcW w:w="2690" w:type="dxa"/>
          </w:tcPr>
          <w:p w14:paraId="460C4F17" w14:textId="45B67B80" w:rsidR="005E4CDB" w:rsidRPr="001A3DF4" w:rsidRDefault="005E4CDB" w:rsidP="005E4CDB">
            <w:pPr>
              <w:rPr>
                <w:rFonts w:ascii="Arial" w:hAnsi="Arial" w:cs="Arial"/>
                <w:noProof/>
              </w:rPr>
            </w:pPr>
            <w:r w:rsidRPr="001A3DF4">
              <w:rPr>
                <w:rFonts w:ascii="Arial" w:hAnsi="Arial" w:cs="Arial"/>
                <w:noProof/>
              </w:rPr>
              <w:drawing>
                <wp:inline distT="0" distB="0" distL="0" distR="0" wp14:anchorId="04ACBD90" wp14:editId="7E3D2BDD">
                  <wp:extent cx="1471321" cy="981075"/>
                  <wp:effectExtent l="0" t="0" r="0" b="0"/>
                  <wp:docPr id="626227098" name="Grafik 626227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227098" name="Grafik 626227098"/>
                          <pic:cNvPicPr/>
                        </pic:nvPicPr>
                        <pic:blipFill>
                          <a:blip r:embed="rId16" cstate="screen">
                            <a:extLst>
                              <a:ext uri="{28A0092B-C50C-407E-A947-70E740481C1C}">
                                <a14:useLocalDpi xmlns:a14="http://schemas.microsoft.com/office/drawing/2010/main"/>
                              </a:ext>
                            </a:extLst>
                          </a:blip>
                          <a:stretch>
                            <a:fillRect/>
                          </a:stretch>
                        </pic:blipFill>
                        <pic:spPr>
                          <a:xfrm>
                            <a:off x="0" y="0"/>
                            <a:ext cx="1480545" cy="987226"/>
                          </a:xfrm>
                          <a:prstGeom prst="rect">
                            <a:avLst/>
                          </a:prstGeom>
                        </pic:spPr>
                      </pic:pic>
                    </a:graphicData>
                  </a:graphic>
                </wp:inline>
              </w:drawing>
            </w:r>
          </w:p>
        </w:tc>
        <w:tc>
          <w:tcPr>
            <w:tcW w:w="5814" w:type="dxa"/>
          </w:tcPr>
          <w:p w14:paraId="4289101C" w14:textId="6B2C0E88" w:rsidR="005E4CDB" w:rsidRPr="001A3DF4" w:rsidRDefault="005E4CDB" w:rsidP="005E4CDB">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2D373A">
              <w:rPr>
                <w:rFonts w:ascii="Arial" w:hAnsi="Arial" w:cs="Arial"/>
                <w:sz w:val="18"/>
              </w:rPr>
              <w:t>GWF: Weinwandern in Franken</w:t>
            </w:r>
          </w:p>
          <w:p w14:paraId="1F3BC922" w14:textId="661F8BDC" w:rsidR="005E4CDB" w:rsidRPr="001A3DF4" w:rsidRDefault="005E4CDB" w:rsidP="005E4CDB">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D373A">
              <w:rPr>
                <w:rFonts w:ascii="Arial" w:hAnsi="Arial" w:cs="Arial"/>
                <w:sz w:val="18"/>
              </w:rPr>
              <w:t>GWF_Weinwamdern_1</w:t>
            </w:r>
            <w:r w:rsidRPr="001A3DF4">
              <w:rPr>
                <w:rFonts w:ascii="Arial" w:hAnsi="Arial" w:cs="Arial"/>
                <w:sz w:val="18"/>
              </w:rPr>
              <w:t>.jpg (</w:t>
            </w:r>
            <w:r w:rsidR="00427751">
              <w:rPr>
                <w:rFonts w:ascii="Arial" w:hAnsi="Arial" w:cs="Arial"/>
                <w:sz w:val="18"/>
              </w:rPr>
              <w:t>1.054</w:t>
            </w:r>
            <w:r w:rsidRPr="001A3DF4">
              <w:rPr>
                <w:rFonts w:ascii="Arial" w:hAnsi="Arial" w:cs="Arial"/>
                <w:sz w:val="18"/>
              </w:rPr>
              <w:t xml:space="preserve"> KB)</w:t>
            </w:r>
          </w:p>
          <w:p w14:paraId="6142F1C8" w14:textId="65F1B107" w:rsidR="005E4CDB" w:rsidRPr="001A3DF4" w:rsidRDefault="005E4CDB" w:rsidP="005E4CDB">
            <w:pPr>
              <w:tabs>
                <w:tab w:val="left" w:pos="5952"/>
              </w:tabs>
              <w:rPr>
                <w:rFonts w:ascii="Arial" w:hAnsi="Arial" w:cs="Arial"/>
                <w:b/>
                <w:bCs/>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2D373A">
              <w:rPr>
                <w:rFonts w:ascii="Arial" w:hAnsi="Arial" w:cs="Arial"/>
                <w:sz w:val="18"/>
              </w:rPr>
              <w:t xml:space="preserve">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w:t>
            </w:r>
            <w:r w:rsidR="002D373A">
              <w:rPr>
                <w:rFonts w:ascii="Arial" w:hAnsi="Arial" w:cs="Arial"/>
                <w:sz w:val="18"/>
              </w:rPr>
              <w:t xml:space="preserve"> </w:t>
            </w:r>
            <w:r w:rsidRPr="001A3DF4">
              <w:rPr>
                <w:rFonts w:ascii="Arial" w:hAnsi="Arial" w:cs="Arial"/>
                <w:sz w:val="18"/>
              </w:rPr>
              <w:t xml:space="preserve">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5E4CDB" w14:paraId="1A83C9DD" w14:textId="77777777" w:rsidTr="00096A8C">
        <w:tc>
          <w:tcPr>
            <w:tcW w:w="2690" w:type="dxa"/>
          </w:tcPr>
          <w:p w14:paraId="08A34821" w14:textId="3800CA75" w:rsidR="005E4CDB" w:rsidRPr="001A3DF4" w:rsidRDefault="005E4CDB" w:rsidP="005E4CDB">
            <w:pPr>
              <w:rPr>
                <w:rFonts w:ascii="Arial" w:hAnsi="Arial" w:cs="Arial"/>
                <w:noProof/>
              </w:rPr>
            </w:pPr>
            <w:r w:rsidRPr="001A3DF4">
              <w:rPr>
                <w:rFonts w:ascii="Arial" w:hAnsi="Arial" w:cs="Arial"/>
                <w:noProof/>
              </w:rPr>
              <w:drawing>
                <wp:inline distT="0" distB="0" distL="0" distR="0" wp14:anchorId="1163A9D2" wp14:editId="162E0331">
                  <wp:extent cx="1471295" cy="981058"/>
                  <wp:effectExtent l="0" t="0" r="0" b="0"/>
                  <wp:docPr id="710943428" name="Grafik 710943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943428" name="Grafik 710943428"/>
                          <pic:cNvPicPr/>
                        </pic:nvPicPr>
                        <pic:blipFill>
                          <a:blip r:embed="rId17" cstate="screen">
                            <a:extLst>
                              <a:ext uri="{28A0092B-C50C-407E-A947-70E740481C1C}">
                                <a14:useLocalDpi xmlns:a14="http://schemas.microsoft.com/office/drawing/2010/main"/>
                              </a:ext>
                            </a:extLst>
                          </a:blip>
                          <a:stretch>
                            <a:fillRect/>
                          </a:stretch>
                        </pic:blipFill>
                        <pic:spPr>
                          <a:xfrm>
                            <a:off x="0" y="0"/>
                            <a:ext cx="1486888" cy="991456"/>
                          </a:xfrm>
                          <a:prstGeom prst="rect">
                            <a:avLst/>
                          </a:prstGeom>
                        </pic:spPr>
                      </pic:pic>
                    </a:graphicData>
                  </a:graphic>
                </wp:inline>
              </w:drawing>
            </w:r>
          </w:p>
        </w:tc>
        <w:tc>
          <w:tcPr>
            <w:tcW w:w="5814" w:type="dxa"/>
          </w:tcPr>
          <w:p w14:paraId="5D6840AC" w14:textId="28ADE2F8" w:rsidR="005E4CDB" w:rsidRPr="001A3DF4" w:rsidRDefault="005E4CDB" w:rsidP="005E4CDB">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2D373A">
              <w:rPr>
                <w:rFonts w:ascii="Arial" w:hAnsi="Arial" w:cs="Arial"/>
                <w:sz w:val="18"/>
              </w:rPr>
              <w:t>GWF-Qualitätsweine</w:t>
            </w:r>
          </w:p>
          <w:p w14:paraId="0385E98B" w14:textId="2B1C56B9" w:rsidR="005E4CDB" w:rsidRPr="001A3DF4" w:rsidRDefault="005E4CDB" w:rsidP="005E4CDB">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w:t>
            </w:r>
            <w:r w:rsidR="002D373A">
              <w:rPr>
                <w:rFonts w:ascii="Arial" w:hAnsi="Arial" w:cs="Arial"/>
                <w:sz w:val="18"/>
              </w:rPr>
              <w:t>_GWF_Weingenuss_rose</w:t>
            </w:r>
            <w:r w:rsidRPr="001A3DF4">
              <w:rPr>
                <w:rFonts w:ascii="Arial" w:hAnsi="Arial" w:cs="Arial"/>
                <w:sz w:val="18"/>
              </w:rPr>
              <w:t>.jpg (</w:t>
            </w:r>
            <w:r w:rsidR="00427751">
              <w:rPr>
                <w:rFonts w:ascii="Arial" w:hAnsi="Arial" w:cs="Arial"/>
                <w:sz w:val="18"/>
              </w:rPr>
              <w:t>485</w:t>
            </w:r>
            <w:r w:rsidRPr="001A3DF4">
              <w:rPr>
                <w:rFonts w:ascii="Arial" w:hAnsi="Arial" w:cs="Arial"/>
                <w:sz w:val="18"/>
              </w:rPr>
              <w:t xml:space="preserve"> KB)</w:t>
            </w:r>
          </w:p>
          <w:p w14:paraId="7B12C7B1" w14:textId="5F1C96E2" w:rsidR="005E4CDB" w:rsidRPr="001A3DF4" w:rsidRDefault="005E4CDB" w:rsidP="005E4CDB">
            <w:pPr>
              <w:tabs>
                <w:tab w:val="left" w:pos="5952"/>
              </w:tabs>
              <w:rPr>
                <w:rFonts w:ascii="Arial" w:hAnsi="Arial" w:cs="Arial"/>
                <w:b/>
                <w:bCs/>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2D373A">
              <w:rPr>
                <w:rFonts w:ascii="Arial" w:hAnsi="Arial" w:cs="Arial"/>
                <w:sz w:val="18"/>
              </w:rPr>
              <w:t xml:space="preserve">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5E4CDB" w14:paraId="3A016B9E" w14:textId="77777777" w:rsidTr="00096A8C">
        <w:tc>
          <w:tcPr>
            <w:tcW w:w="2690" w:type="dxa"/>
          </w:tcPr>
          <w:p w14:paraId="473B1498" w14:textId="52A7A496" w:rsidR="005E4CDB" w:rsidRPr="001A3DF4" w:rsidRDefault="005E4CDB" w:rsidP="005E4CDB">
            <w:pPr>
              <w:rPr>
                <w:rFonts w:ascii="Arial" w:hAnsi="Arial" w:cs="Arial"/>
                <w:noProof/>
              </w:rPr>
            </w:pPr>
            <w:r w:rsidRPr="001A3DF4">
              <w:rPr>
                <w:rFonts w:ascii="Arial" w:hAnsi="Arial" w:cs="Arial"/>
                <w:noProof/>
              </w:rPr>
              <w:drawing>
                <wp:inline distT="0" distB="0" distL="0" distR="0" wp14:anchorId="0461F599" wp14:editId="377B746B">
                  <wp:extent cx="1471295" cy="981057"/>
                  <wp:effectExtent l="0" t="0" r="0" b="0"/>
                  <wp:docPr id="1336947286" name="Grafik 1336947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947286" name="Grafik 1336947286"/>
                          <pic:cNvPicPr/>
                        </pic:nvPicPr>
                        <pic:blipFill>
                          <a:blip r:embed="rId18" cstate="screen">
                            <a:extLst>
                              <a:ext uri="{28A0092B-C50C-407E-A947-70E740481C1C}">
                                <a14:useLocalDpi xmlns:a14="http://schemas.microsoft.com/office/drawing/2010/main"/>
                              </a:ext>
                            </a:extLst>
                          </a:blip>
                          <a:stretch>
                            <a:fillRect/>
                          </a:stretch>
                        </pic:blipFill>
                        <pic:spPr>
                          <a:xfrm>
                            <a:off x="0" y="0"/>
                            <a:ext cx="1497661" cy="998638"/>
                          </a:xfrm>
                          <a:prstGeom prst="rect">
                            <a:avLst/>
                          </a:prstGeom>
                        </pic:spPr>
                      </pic:pic>
                    </a:graphicData>
                  </a:graphic>
                </wp:inline>
              </w:drawing>
            </w:r>
          </w:p>
        </w:tc>
        <w:tc>
          <w:tcPr>
            <w:tcW w:w="5814" w:type="dxa"/>
          </w:tcPr>
          <w:p w14:paraId="4E54EF42" w14:textId="5CE774C5" w:rsidR="005E4CDB" w:rsidRPr="001A3DF4" w:rsidRDefault="005E4CDB" w:rsidP="005E4CDB">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2D373A">
              <w:rPr>
                <w:rFonts w:ascii="Arial" w:hAnsi="Arial" w:cs="Arial"/>
                <w:sz w:val="18"/>
              </w:rPr>
              <w:t>GWF-Qualitätswein</w:t>
            </w:r>
          </w:p>
          <w:p w14:paraId="2B6BA127" w14:textId="5078240E" w:rsidR="005E4CDB" w:rsidRPr="001A3DF4" w:rsidRDefault="005E4CDB" w:rsidP="005E4CDB">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D373A">
              <w:rPr>
                <w:rFonts w:ascii="Arial" w:hAnsi="Arial" w:cs="Arial"/>
                <w:sz w:val="18"/>
              </w:rPr>
              <w:t>GWF_Weingenuss_rot</w:t>
            </w:r>
            <w:r w:rsidRPr="001A3DF4">
              <w:rPr>
                <w:rFonts w:ascii="Arial" w:hAnsi="Arial" w:cs="Arial"/>
                <w:sz w:val="18"/>
              </w:rPr>
              <w:t>.jpg (</w:t>
            </w:r>
            <w:r w:rsidR="00427751">
              <w:rPr>
                <w:rFonts w:ascii="Arial" w:hAnsi="Arial" w:cs="Arial"/>
                <w:sz w:val="18"/>
              </w:rPr>
              <w:t>357</w:t>
            </w:r>
            <w:r w:rsidRPr="001A3DF4">
              <w:rPr>
                <w:rFonts w:ascii="Arial" w:hAnsi="Arial" w:cs="Arial"/>
                <w:sz w:val="18"/>
              </w:rPr>
              <w:t xml:space="preserve"> KB)</w:t>
            </w:r>
          </w:p>
          <w:p w14:paraId="4091F218" w14:textId="61C932A6" w:rsidR="005E4CDB" w:rsidRPr="001A3DF4" w:rsidRDefault="005E4CDB" w:rsidP="005E4CDB">
            <w:pPr>
              <w:tabs>
                <w:tab w:val="left" w:pos="5952"/>
              </w:tabs>
              <w:rPr>
                <w:rFonts w:ascii="Arial" w:hAnsi="Arial" w:cs="Arial"/>
                <w:b/>
                <w:bCs/>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2D373A">
              <w:rPr>
                <w:rFonts w:ascii="Arial" w:hAnsi="Arial" w:cs="Arial"/>
                <w:sz w:val="18"/>
              </w:rPr>
              <w:t>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r w:rsidR="005E4CDB" w14:paraId="12724F81" w14:textId="77777777" w:rsidTr="00096A8C">
        <w:tc>
          <w:tcPr>
            <w:tcW w:w="2690" w:type="dxa"/>
          </w:tcPr>
          <w:p w14:paraId="36581C06" w14:textId="2CF3C61E" w:rsidR="005E4CDB" w:rsidRPr="001A3DF4" w:rsidRDefault="005E4CDB" w:rsidP="00096A8C">
            <w:pPr>
              <w:jc w:val="both"/>
              <w:rPr>
                <w:rFonts w:ascii="Arial" w:hAnsi="Arial" w:cs="Arial"/>
                <w:noProof/>
              </w:rPr>
            </w:pPr>
            <w:r w:rsidRPr="001A3DF4">
              <w:rPr>
                <w:rFonts w:ascii="Arial" w:hAnsi="Arial" w:cs="Arial"/>
                <w:noProof/>
              </w:rPr>
              <w:drawing>
                <wp:inline distT="0" distB="0" distL="0" distR="0" wp14:anchorId="1F042A31" wp14:editId="0D880D86">
                  <wp:extent cx="1471295" cy="981058"/>
                  <wp:effectExtent l="0" t="0" r="0" b="0"/>
                  <wp:docPr id="1907078268" name="Grafik 1907078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78268" name="Grafik 1907078268"/>
                          <pic:cNvPicPr/>
                        </pic:nvPicPr>
                        <pic:blipFill>
                          <a:blip r:embed="rId19" cstate="screen">
                            <a:extLst>
                              <a:ext uri="{28A0092B-C50C-407E-A947-70E740481C1C}">
                                <a14:useLocalDpi xmlns:a14="http://schemas.microsoft.com/office/drawing/2010/main"/>
                              </a:ext>
                            </a:extLst>
                          </a:blip>
                          <a:stretch>
                            <a:fillRect/>
                          </a:stretch>
                        </pic:blipFill>
                        <pic:spPr>
                          <a:xfrm>
                            <a:off x="0" y="0"/>
                            <a:ext cx="1487687" cy="991988"/>
                          </a:xfrm>
                          <a:prstGeom prst="rect">
                            <a:avLst/>
                          </a:prstGeom>
                        </pic:spPr>
                      </pic:pic>
                    </a:graphicData>
                  </a:graphic>
                </wp:inline>
              </w:drawing>
            </w:r>
          </w:p>
        </w:tc>
        <w:tc>
          <w:tcPr>
            <w:tcW w:w="5814" w:type="dxa"/>
          </w:tcPr>
          <w:p w14:paraId="31A107ED" w14:textId="4BA8BC0C" w:rsidR="005E4CDB" w:rsidRPr="001A3DF4" w:rsidRDefault="005E4CDB" w:rsidP="005E4CDB">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2D373A">
              <w:rPr>
                <w:rFonts w:ascii="Arial" w:hAnsi="Arial" w:cs="Arial"/>
                <w:sz w:val="18"/>
              </w:rPr>
              <w:t>GWF-Qualitätswein</w:t>
            </w:r>
          </w:p>
          <w:p w14:paraId="09B9E80B" w14:textId="6ED6F5EC" w:rsidR="005E4CDB" w:rsidRPr="001A3DF4" w:rsidRDefault="005E4CDB" w:rsidP="005E4CDB">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D373A">
              <w:rPr>
                <w:rFonts w:ascii="Arial" w:hAnsi="Arial" w:cs="Arial"/>
                <w:sz w:val="18"/>
              </w:rPr>
              <w:t>GWF_Weingenuss_weiss</w:t>
            </w:r>
            <w:r w:rsidRPr="001A3DF4">
              <w:rPr>
                <w:rFonts w:ascii="Arial" w:hAnsi="Arial" w:cs="Arial"/>
                <w:sz w:val="18"/>
              </w:rPr>
              <w:t>.jpg (</w:t>
            </w:r>
            <w:r w:rsidR="00427751">
              <w:rPr>
                <w:rFonts w:ascii="Arial" w:hAnsi="Arial" w:cs="Arial"/>
                <w:sz w:val="18"/>
              </w:rPr>
              <w:t>514</w:t>
            </w:r>
            <w:r w:rsidRPr="001A3DF4">
              <w:rPr>
                <w:rFonts w:ascii="Arial" w:hAnsi="Arial" w:cs="Arial"/>
                <w:sz w:val="18"/>
              </w:rPr>
              <w:t xml:space="preserve"> KB)</w:t>
            </w:r>
          </w:p>
          <w:p w14:paraId="6D37D84F" w14:textId="419057EE" w:rsidR="005E4CDB" w:rsidRPr="001A3DF4" w:rsidRDefault="005E4CDB" w:rsidP="005E4CDB">
            <w:pPr>
              <w:tabs>
                <w:tab w:val="left" w:pos="5952"/>
              </w:tabs>
              <w:rPr>
                <w:rFonts w:ascii="Arial" w:hAnsi="Arial" w:cs="Arial"/>
                <w:b/>
                <w:bCs/>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2D373A">
              <w:rPr>
                <w:rFonts w:ascii="Arial" w:hAnsi="Arial" w:cs="Arial"/>
                <w:sz w:val="18"/>
              </w:rPr>
              <w:t xml:space="preserve">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tc>
      </w:tr>
    </w:tbl>
    <w:p w14:paraId="5D7CCC05" w14:textId="77777777" w:rsidR="0068674E" w:rsidRDefault="0068674E" w:rsidP="0068674E">
      <w:pPr>
        <w:autoSpaceDE w:val="0"/>
        <w:autoSpaceDN w:val="0"/>
        <w:adjustRightInd w:val="0"/>
        <w:spacing w:line="360" w:lineRule="auto"/>
        <w:rPr>
          <w:rFonts w:ascii="Arial" w:hAnsi="Arial" w:cs="Arial"/>
          <w:bCs/>
          <w:sz w:val="20"/>
          <w:szCs w:val="20"/>
        </w:rPr>
      </w:pPr>
    </w:p>
    <w:p w14:paraId="66AE0973" w14:textId="77777777" w:rsidR="0068674E" w:rsidRPr="00E75BA2" w:rsidRDefault="0068674E" w:rsidP="0068674E">
      <w:pPr>
        <w:pBdr>
          <w:top w:val="single" w:sz="4" w:space="1" w:color="auto"/>
        </w:pBdr>
        <w:spacing w:line="360" w:lineRule="auto"/>
        <w:rPr>
          <w:rFonts w:ascii="Arial" w:hAnsi="Arial"/>
          <w:b/>
          <w:sz w:val="8"/>
        </w:rPr>
      </w:pPr>
    </w:p>
    <w:p w14:paraId="3DAD8181" w14:textId="77777777" w:rsidR="0068674E" w:rsidRDefault="0068674E" w:rsidP="0068674E">
      <w:pPr>
        <w:pBdr>
          <w:top w:val="single" w:sz="4" w:space="1" w:color="auto"/>
        </w:pBdr>
        <w:spacing w:line="360" w:lineRule="auto"/>
        <w:rPr>
          <w:rFonts w:ascii="Arial" w:hAnsi="Arial"/>
          <w:b/>
          <w:sz w:val="16"/>
        </w:rPr>
      </w:pPr>
      <w:r>
        <w:rPr>
          <w:rFonts w:ascii="Arial" w:hAnsi="Arial"/>
          <w:b/>
          <w:sz w:val="16"/>
        </w:rPr>
        <w:t>Weitere Informationen können Sie gerne anfordern bei:</w:t>
      </w:r>
    </w:p>
    <w:p w14:paraId="444E0DF3" w14:textId="17FEBA1D" w:rsidR="0068674E" w:rsidRPr="00EC56A9" w:rsidRDefault="0068674E" w:rsidP="0068674E">
      <w:pPr>
        <w:spacing w:line="360" w:lineRule="auto"/>
        <w:rPr>
          <w:rFonts w:ascii="Arial" w:hAnsi="Arial"/>
          <w:sz w:val="16"/>
        </w:rPr>
      </w:pPr>
      <w:r w:rsidRPr="00EC56A9">
        <w:rPr>
          <w:rFonts w:ascii="Arial" w:hAnsi="Arial"/>
          <w:sz w:val="16"/>
        </w:rPr>
        <w:t>kommunikation.pur</w:t>
      </w:r>
      <w:r>
        <w:rPr>
          <w:rFonts w:ascii="Arial" w:hAnsi="Arial"/>
          <w:sz w:val="16"/>
        </w:rPr>
        <w:t xml:space="preserve"> GmbH</w:t>
      </w:r>
      <w:r w:rsidRPr="00EC56A9">
        <w:rPr>
          <w:rFonts w:ascii="Arial" w:hAnsi="Arial"/>
          <w:sz w:val="16"/>
        </w:rPr>
        <w:t xml:space="preserve">, </w:t>
      </w:r>
      <w:r w:rsidR="002D373A">
        <w:rPr>
          <w:rFonts w:ascii="Arial" w:hAnsi="Arial"/>
          <w:sz w:val="16"/>
        </w:rPr>
        <w:t>Christina Krumpoch</w:t>
      </w:r>
      <w:r w:rsidRPr="00EC56A9">
        <w:rPr>
          <w:rFonts w:ascii="Arial" w:hAnsi="Arial"/>
          <w:sz w:val="16"/>
        </w:rPr>
        <w:t xml:space="preserve"> Sendlinger Straße 31, 80331 München</w:t>
      </w:r>
    </w:p>
    <w:p w14:paraId="017A0630" w14:textId="710DF76E" w:rsidR="0068674E" w:rsidRPr="00B746C2" w:rsidRDefault="0068674E" w:rsidP="0068674E">
      <w:pPr>
        <w:spacing w:line="360" w:lineRule="auto"/>
        <w:rPr>
          <w:rFonts w:ascii="Arial" w:hAnsi="Arial"/>
          <w:sz w:val="16"/>
        </w:rPr>
      </w:pPr>
      <w:r>
        <w:rPr>
          <w:rFonts w:ascii="Arial" w:hAnsi="Arial"/>
          <w:sz w:val="16"/>
        </w:rPr>
        <w:t xml:space="preserve">Telefon: +49.89.23 23 63 </w:t>
      </w:r>
      <w:r w:rsidR="006757DC">
        <w:rPr>
          <w:rFonts w:ascii="Arial" w:hAnsi="Arial"/>
          <w:sz w:val="16"/>
        </w:rPr>
        <w:t>46</w:t>
      </w:r>
      <w:r w:rsidRPr="00EC56A9">
        <w:rPr>
          <w:rFonts w:ascii="Arial" w:hAnsi="Arial"/>
          <w:sz w:val="16"/>
        </w:rPr>
        <w:t xml:space="preserve">, Fax: +49.89.23 23 63 51, E-Mail: </w:t>
      </w:r>
      <w:r w:rsidR="002D373A">
        <w:rPr>
          <w:rFonts w:ascii="Arial" w:hAnsi="Arial"/>
          <w:sz w:val="16"/>
        </w:rPr>
        <w:t>krumpoch</w:t>
      </w:r>
      <w:r w:rsidRPr="00EC56A9">
        <w:rPr>
          <w:rFonts w:ascii="Arial" w:hAnsi="Arial"/>
          <w:sz w:val="16"/>
        </w:rPr>
        <w:t>@kommunikationpur.com</w:t>
      </w:r>
    </w:p>
    <w:p w14:paraId="71BA8CEB" w14:textId="77777777" w:rsidR="0068674E" w:rsidRDefault="0068674E" w:rsidP="0068674E">
      <w:pPr>
        <w:autoSpaceDE w:val="0"/>
        <w:autoSpaceDN w:val="0"/>
        <w:adjustRightInd w:val="0"/>
        <w:spacing w:line="360" w:lineRule="auto"/>
        <w:rPr>
          <w:rFonts w:ascii="Arial" w:eastAsia="Calibri" w:hAnsi="Arial" w:cs="Arial"/>
          <w:sz w:val="20"/>
          <w:szCs w:val="20"/>
          <w:lang w:eastAsia="en-US"/>
        </w:rPr>
      </w:pPr>
    </w:p>
    <w:p w14:paraId="1A37DC16" w14:textId="77777777" w:rsidR="0068674E" w:rsidRDefault="0068674E" w:rsidP="0068674E">
      <w:pPr>
        <w:autoSpaceDE w:val="0"/>
        <w:autoSpaceDN w:val="0"/>
        <w:adjustRightInd w:val="0"/>
        <w:spacing w:line="360" w:lineRule="auto"/>
        <w:rPr>
          <w:rFonts w:ascii="Arial" w:eastAsia="Calibri" w:hAnsi="Arial" w:cs="Arial"/>
          <w:sz w:val="20"/>
          <w:szCs w:val="20"/>
          <w:lang w:eastAsia="en-US"/>
        </w:rPr>
      </w:pPr>
    </w:p>
    <w:sectPr w:rsidR="0068674E" w:rsidSect="000B6A19">
      <w:headerReference w:type="even" r:id="rId20"/>
      <w:headerReference w:type="default" r:id="rId21"/>
      <w:footerReference w:type="even" r:id="rId22"/>
      <w:footerReference w:type="default" r:id="rId23"/>
      <w:headerReference w:type="first" r:id="rId24"/>
      <w:footerReference w:type="first" r:id="rId25"/>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6CD1F" w14:textId="77777777" w:rsidR="00750B14" w:rsidRDefault="00750B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9E9BA" w14:textId="77777777" w:rsidR="00750B14" w:rsidRDefault="00750B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9AD7" w14:textId="77777777" w:rsidR="00750B14" w:rsidRDefault="00750B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6FC9DC2A" w:rsidR="001E14C2" w:rsidRDefault="008D1215" w:rsidP="001E2307">
    <w:pPr>
      <w:pStyle w:val="Kopfzeile"/>
      <w:tabs>
        <w:tab w:val="clear" w:pos="4536"/>
        <w:tab w:val="clear" w:pos="9072"/>
        <w:tab w:val="left" w:pos="1275"/>
      </w:tabs>
      <w:jc w:val="right"/>
    </w:pPr>
    <w:r>
      <w:rPr>
        <w:noProof/>
      </w:rPr>
      <w:drawing>
        <wp:anchor distT="0" distB="0" distL="114300" distR="114300" simplePos="0" relativeHeight="251659264" behindDoc="0" locked="0" layoutInCell="1" allowOverlap="1" wp14:anchorId="2E102614" wp14:editId="57E509C8">
          <wp:simplePos x="0" y="0"/>
          <wp:positionH relativeFrom="margin">
            <wp:posOffset>4996815</wp:posOffset>
          </wp:positionH>
          <wp:positionV relativeFrom="paragraph">
            <wp:posOffset>-221615</wp:posOffset>
          </wp:positionV>
          <wp:extent cx="1220470" cy="122047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stretch>
                    <a:fillRect/>
                  </a:stretch>
                </pic:blipFill>
                <pic:spPr>
                  <a:xfrm>
                    <a:off x="0" y="0"/>
                    <a:ext cx="1220470" cy="1220470"/>
                  </a:xfrm>
                  <a:prstGeom prst="rect">
                    <a:avLst/>
                  </a:prstGeom>
                </pic:spPr>
              </pic:pic>
            </a:graphicData>
          </a:graphic>
          <wp14:sizeRelH relativeFrom="page">
            <wp14:pctWidth>0</wp14:pctWidth>
          </wp14:sizeRelH>
          <wp14:sizeRelV relativeFrom="page">
            <wp14:pctHeight>0</wp14:pctHeight>
          </wp14:sizeRelV>
        </wp:anchor>
      </w:drawing>
    </w:r>
    <w:r w:rsidR="001E230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D0A25" w14:textId="77777777" w:rsidR="00750B14" w:rsidRDefault="00750B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213B45"/>
    <w:multiLevelType w:val="multilevel"/>
    <w:tmpl w:val="04FA2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4C3012"/>
    <w:multiLevelType w:val="multilevel"/>
    <w:tmpl w:val="B270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9543223">
    <w:abstractNumId w:val="2"/>
  </w:num>
  <w:num w:numId="2" w16cid:durableId="2046102967">
    <w:abstractNumId w:val="6"/>
  </w:num>
  <w:num w:numId="3" w16cid:durableId="239482008">
    <w:abstractNumId w:val="1"/>
  </w:num>
  <w:num w:numId="4" w16cid:durableId="910041536">
    <w:abstractNumId w:val="3"/>
  </w:num>
  <w:num w:numId="5" w16cid:durableId="1698576512">
    <w:abstractNumId w:val="0"/>
  </w:num>
  <w:num w:numId="6" w16cid:durableId="446242202">
    <w:abstractNumId w:val="5"/>
  </w:num>
  <w:num w:numId="7" w16cid:durableId="54163550">
    <w:abstractNumId w:val="4"/>
  </w:num>
  <w:num w:numId="8" w16cid:durableId="14796839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4906"/>
    <w:rsid w:val="00046434"/>
    <w:rsid w:val="00052A2D"/>
    <w:rsid w:val="00052AAA"/>
    <w:rsid w:val="00055083"/>
    <w:rsid w:val="000557A6"/>
    <w:rsid w:val="00056FF8"/>
    <w:rsid w:val="000575C1"/>
    <w:rsid w:val="00063639"/>
    <w:rsid w:val="00063D12"/>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A8C"/>
    <w:rsid w:val="00096F5D"/>
    <w:rsid w:val="000A3293"/>
    <w:rsid w:val="000A61A0"/>
    <w:rsid w:val="000A6815"/>
    <w:rsid w:val="000A6C4B"/>
    <w:rsid w:val="000A7B93"/>
    <w:rsid w:val="000A7CBC"/>
    <w:rsid w:val="000A7D2A"/>
    <w:rsid w:val="000B019E"/>
    <w:rsid w:val="000B2DC9"/>
    <w:rsid w:val="000B4B58"/>
    <w:rsid w:val="000B66F8"/>
    <w:rsid w:val="000B6A19"/>
    <w:rsid w:val="000B6B32"/>
    <w:rsid w:val="000C1B89"/>
    <w:rsid w:val="000C36C5"/>
    <w:rsid w:val="000C3A9B"/>
    <w:rsid w:val="000C412B"/>
    <w:rsid w:val="000C4AF2"/>
    <w:rsid w:val="000C62E0"/>
    <w:rsid w:val="000C6C53"/>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55A8"/>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371"/>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1F7F36"/>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6F"/>
    <w:rsid w:val="00252AE3"/>
    <w:rsid w:val="002559B6"/>
    <w:rsid w:val="002629BD"/>
    <w:rsid w:val="002674A2"/>
    <w:rsid w:val="00267F8F"/>
    <w:rsid w:val="002725FE"/>
    <w:rsid w:val="00272689"/>
    <w:rsid w:val="002731B4"/>
    <w:rsid w:val="00273FCD"/>
    <w:rsid w:val="00280F4C"/>
    <w:rsid w:val="00283587"/>
    <w:rsid w:val="00285D44"/>
    <w:rsid w:val="0029151C"/>
    <w:rsid w:val="002932F3"/>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D373A"/>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40FC"/>
    <w:rsid w:val="00355EE8"/>
    <w:rsid w:val="00365FD7"/>
    <w:rsid w:val="00371945"/>
    <w:rsid w:val="00374E30"/>
    <w:rsid w:val="0039121F"/>
    <w:rsid w:val="0039392C"/>
    <w:rsid w:val="003944C9"/>
    <w:rsid w:val="003A2C9D"/>
    <w:rsid w:val="003B08A2"/>
    <w:rsid w:val="003B1042"/>
    <w:rsid w:val="003B1BFB"/>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27751"/>
    <w:rsid w:val="0043435B"/>
    <w:rsid w:val="00436571"/>
    <w:rsid w:val="00436651"/>
    <w:rsid w:val="00440349"/>
    <w:rsid w:val="00440C1B"/>
    <w:rsid w:val="00442F70"/>
    <w:rsid w:val="0044374C"/>
    <w:rsid w:val="004445C0"/>
    <w:rsid w:val="0044595A"/>
    <w:rsid w:val="00460905"/>
    <w:rsid w:val="00465643"/>
    <w:rsid w:val="00475605"/>
    <w:rsid w:val="0047607A"/>
    <w:rsid w:val="0047639D"/>
    <w:rsid w:val="00476ABA"/>
    <w:rsid w:val="00482485"/>
    <w:rsid w:val="00484BB2"/>
    <w:rsid w:val="004A03D7"/>
    <w:rsid w:val="004A0EDB"/>
    <w:rsid w:val="004A1E86"/>
    <w:rsid w:val="004A3DDE"/>
    <w:rsid w:val="004A3EB7"/>
    <w:rsid w:val="004A456C"/>
    <w:rsid w:val="004A478A"/>
    <w:rsid w:val="004A4E2E"/>
    <w:rsid w:val="004A58DC"/>
    <w:rsid w:val="004A5C99"/>
    <w:rsid w:val="004A7333"/>
    <w:rsid w:val="004A78BD"/>
    <w:rsid w:val="004A7E4B"/>
    <w:rsid w:val="004B007C"/>
    <w:rsid w:val="004B0FF5"/>
    <w:rsid w:val="004B16AD"/>
    <w:rsid w:val="004B583B"/>
    <w:rsid w:val="004C22FA"/>
    <w:rsid w:val="004C332C"/>
    <w:rsid w:val="004C5E8F"/>
    <w:rsid w:val="004C7497"/>
    <w:rsid w:val="004D0A9B"/>
    <w:rsid w:val="004D5548"/>
    <w:rsid w:val="004D760A"/>
    <w:rsid w:val="004E13C1"/>
    <w:rsid w:val="004E51CA"/>
    <w:rsid w:val="004E61D9"/>
    <w:rsid w:val="004F29D6"/>
    <w:rsid w:val="004F4027"/>
    <w:rsid w:val="004F5E98"/>
    <w:rsid w:val="004F719E"/>
    <w:rsid w:val="0050059D"/>
    <w:rsid w:val="00502239"/>
    <w:rsid w:val="005062DD"/>
    <w:rsid w:val="00510F71"/>
    <w:rsid w:val="0051175F"/>
    <w:rsid w:val="005132B3"/>
    <w:rsid w:val="00514E27"/>
    <w:rsid w:val="00516E94"/>
    <w:rsid w:val="005206A0"/>
    <w:rsid w:val="00520861"/>
    <w:rsid w:val="005244C9"/>
    <w:rsid w:val="005361E3"/>
    <w:rsid w:val="00536BCC"/>
    <w:rsid w:val="00537260"/>
    <w:rsid w:val="00540578"/>
    <w:rsid w:val="00545EDB"/>
    <w:rsid w:val="005472B8"/>
    <w:rsid w:val="00550232"/>
    <w:rsid w:val="005509E0"/>
    <w:rsid w:val="00553694"/>
    <w:rsid w:val="005540E6"/>
    <w:rsid w:val="00570214"/>
    <w:rsid w:val="005707FA"/>
    <w:rsid w:val="00570C6D"/>
    <w:rsid w:val="00570CAD"/>
    <w:rsid w:val="00571C9C"/>
    <w:rsid w:val="00576636"/>
    <w:rsid w:val="005773E9"/>
    <w:rsid w:val="00584206"/>
    <w:rsid w:val="00584DAE"/>
    <w:rsid w:val="00587511"/>
    <w:rsid w:val="0059144C"/>
    <w:rsid w:val="0059187C"/>
    <w:rsid w:val="00592A7D"/>
    <w:rsid w:val="005943E6"/>
    <w:rsid w:val="0059565B"/>
    <w:rsid w:val="005A49F3"/>
    <w:rsid w:val="005A4BD3"/>
    <w:rsid w:val="005A513F"/>
    <w:rsid w:val="005B700D"/>
    <w:rsid w:val="005C003D"/>
    <w:rsid w:val="005C5EE9"/>
    <w:rsid w:val="005D0658"/>
    <w:rsid w:val="005D13BB"/>
    <w:rsid w:val="005E30A2"/>
    <w:rsid w:val="005E4CDB"/>
    <w:rsid w:val="005E4F71"/>
    <w:rsid w:val="005E7905"/>
    <w:rsid w:val="005E7FA6"/>
    <w:rsid w:val="005F2A75"/>
    <w:rsid w:val="005F39B5"/>
    <w:rsid w:val="005F50BD"/>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37D6F"/>
    <w:rsid w:val="00642192"/>
    <w:rsid w:val="006438FB"/>
    <w:rsid w:val="00644861"/>
    <w:rsid w:val="006506B9"/>
    <w:rsid w:val="00652C53"/>
    <w:rsid w:val="00653859"/>
    <w:rsid w:val="00654BCD"/>
    <w:rsid w:val="00656762"/>
    <w:rsid w:val="00656F1F"/>
    <w:rsid w:val="00665CD2"/>
    <w:rsid w:val="00666022"/>
    <w:rsid w:val="0066646C"/>
    <w:rsid w:val="00666F11"/>
    <w:rsid w:val="006757DC"/>
    <w:rsid w:val="00676FE8"/>
    <w:rsid w:val="00681F57"/>
    <w:rsid w:val="0068325F"/>
    <w:rsid w:val="00684FBE"/>
    <w:rsid w:val="0068674E"/>
    <w:rsid w:val="006870D5"/>
    <w:rsid w:val="00690C6D"/>
    <w:rsid w:val="00694564"/>
    <w:rsid w:val="006A0D07"/>
    <w:rsid w:val="006A1B95"/>
    <w:rsid w:val="006A3277"/>
    <w:rsid w:val="006A75A1"/>
    <w:rsid w:val="006A793E"/>
    <w:rsid w:val="006B0B6A"/>
    <w:rsid w:val="006B239D"/>
    <w:rsid w:val="006B2570"/>
    <w:rsid w:val="006B4633"/>
    <w:rsid w:val="006C2B3F"/>
    <w:rsid w:val="006C3D40"/>
    <w:rsid w:val="006C3E65"/>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3AA5"/>
    <w:rsid w:val="006F48E9"/>
    <w:rsid w:val="006F5DD3"/>
    <w:rsid w:val="00700A42"/>
    <w:rsid w:val="00705179"/>
    <w:rsid w:val="00712E11"/>
    <w:rsid w:val="00713767"/>
    <w:rsid w:val="00716118"/>
    <w:rsid w:val="0071740D"/>
    <w:rsid w:val="00722937"/>
    <w:rsid w:val="00726EA6"/>
    <w:rsid w:val="00732848"/>
    <w:rsid w:val="007335BA"/>
    <w:rsid w:val="007419D9"/>
    <w:rsid w:val="007422E4"/>
    <w:rsid w:val="00743065"/>
    <w:rsid w:val="00745CE5"/>
    <w:rsid w:val="00750B14"/>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97A9B"/>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1F1D"/>
    <w:rsid w:val="007E45C9"/>
    <w:rsid w:val="007F5593"/>
    <w:rsid w:val="007F5C37"/>
    <w:rsid w:val="007F7098"/>
    <w:rsid w:val="007F7B67"/>
    <w:rsid w:val="00800329"/>
    <w:rsid w:val="0080073E"/>
    <w:rsid w:val="00800B66"/>
    <w:rsid w:val="00801289"/>
    <w:rsid w:val="00802B12"/>
    <w:rsid w:val="0081397D"/>
    <w:rsid w:val="00815494"/>
    <w:rsid w:val="00820D65"/>
    <w:rsid w:val="00822F73"/>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26D5"/>
    <w:rsid w:val="008959A4"/>
    <w:rsid w:val="00895CC4"/>
    <w:rsid w:val="008A0603"/>
    <w:rsid w:val="008A0FF0"/>
    <w:rsid w:val="008A34B5"/>
    <w:rsid w:val="008A4487"/>
    <w:rsid w:val="008B11E6"/>
    <w:rsid w:val="008B34C8"/>
    <w:rsid w:val="008B5FAE"/>
    <w:rsid w:val="008B6381"/>
    <w:rsid w:val="008B6D8D"/>
    <w:rsid w:val="008B6F36"/>
    <w:rsid w:val="008C0C0C"/>
    <w:rsid w:val="008C2150"/>
    <w:rsid w:val="008C47DA"/>
    <w:rsid w:val="008C690B"/>
    <w:rsid w:val="008C7B52"/>
    <w:rsid w:val="008D1215"/>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51F02"/>
    <w:rsid w:val="00952807"/>
    <w:rsid w:val="00955288"/>
    <w:rsid w:val="00966A82"/>
    <w:rsid w:val="00967CC1"/>
    <w:rsid w:val="00972345"/>
    <w:rsid w:val="00976F1B"/>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30D7"/>
    <w:rsid w:val="009A43D5"/>
    <w:rsid w:val="009A48A4"/>
    <w:rsid w:val="009A75C1"/>
    <w:rsid w:val="009A7B24"/>
    <w:rsid w:val="009B05FA"/>
    <w:rsid w:val="009B7BB6"/>
    <w:rsid w:val="009C0A10"/>
    <w:rsid w:val="009C511D"/>
    <w:rsid w:val="009C78A5"/>
    <w:rsid w:val="009D0A45"/>
    <w:rsid w:val="009D0BB9"/>
    <w:rsid w:val="009D4F56"/>
    <w:rsid w:val="009D64C1"/>
    <w:rsid w:val="009D6F57"/>
    <w:rsid w:val="009E074D"/>
    <w:rsid w:val="009E1A67"/>
    <w:rsid w:val="009E1C31"/>
    <w:rsid w:val="009F14FD"/>
    <w:rsid w:val="009F4D5C"/>
    <w:rsid w:val="009F74C3"/>
    <w:rsid w:val="00A00895"/>
    <w:rsid w:val="00A06FA0"/>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6CE"/>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5885"/>
    <w:rsid w:val="00B56569"/>
    <w:rsid w:val="00B570C6"/>
    <w:rsid w:val="00B60C23"/>
    <w:rsid w:val="00B62760"/>
    <w:rsid w:val="00B639B9"/>
    <w:rsid w:val="00B70C46"/>
    <w:rsid w:val="00B71F44"/>
    <w:rsid w:val="00B7266E"/>
    <w:rsid w:val="00B73EEF"/>
    <w:rsid w:val="00B74141"/>
    <w:rsid w:val="00B746C2"/>
    <w:rsid w:val="00B74C31"/>
    <w:rsid w:val="00B81A8A"/>
    <w:rsid w:val="00B84827"/>
    <w:rsid w:val="00B8561E"/>
    <w:rsid w:val="00B86301"/>
    <w:rsid w:val="00B8702B"/>
    <w:rsid w:val="00B9161D"/>
    <w:rsid w:val="00B93675"/>
    <w:rsid w:val="00B9536A"/>
    <w:rsid w:val="00BA0651"/>
    <w:rsid w:val="00BA59EC"/>
    <w:rsid w:val="00BB1A58"/>
    <w:rsid w:val="00BB2B60"/>
    <w:rsid w:val="00BC0168"/>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1C60"/>
    <w:rsid w:val="00D03E84"/>
    <w:rsid w:val="00D041C9"/>
    <w:rsid w:val="00D04408"/>
    <w:rsid w:val="00D05473"/>
    <w:rsid w:val="00D0580D"/>
    <w:rsid w:val="00D06A50"/>
    <w:rsid w:val="00D07660"/>
    <w:rsid w:val="00D10AC9"/>
    <w:rsid w:val="00D111DA"/>
    <w:rsid w:val="00D14FB8"/>
    <w:rsid w:val="00D176F0"/>
    <w:rsid w:val="00D21E57"/>
    <w:rsid w:val="00D22845"/>
    <w:rsid w:val="00D24267"/>
    <w:rsid w:val="00D27011"/>
    <w:rsid w:val="00D30C05"/>
    <w:rsid w:val="00D323F2"/>
    <w:rsid w:val="00D34B51"/>
    <w:rsid w:val="00D3516A"/>
    <w:rsid w:val="00D4169B"/>
    <w:rsid w:val="00D45B23"/>
    <w:rsid w:val="00D519AB"/>
    <w:rsid w:val="00D53BB6"/>
    <w:rsid w:val="00D56507"/>
    <w:rsid w:val="00D61607"/>
    <w:rsid w:val="00D631B6"/>
    <w:rsid w:val="00D669F1"/>
    <w:rsid w:val="00D67983"/>
    <w:rsid w:val="00D71E1E"/>
    <w:rsid w:val="00D73A87"/>
    <w:rsid w:val="00D75DF1"/>
    <w:rsid w:val="00D760E1"/>
    <w:rsid w:val="00D778AD"/>
    <w:rsid w:val="00D80C96"/>
    <w:rsid w:val="00D9046B"/>
    <w:rsid w:val="00D94696"/>
    <w:rsid w:val="00D96900"/>
    <w:rsid w:val="00D97267"/>
    <w:rsid w:val="00D97DC0"/>
    <w:rsid w:val="00D97DD6"/>
    <w:rsid w:val="00DA0099"/>
    <w:rsid w:val="00DA345C"/>
    <w:rsid w:val="00DA4275"/>
    <w:rsid w:val="00DA4ACC"/>
    <w:rsid w:val="00DA58F4"/>
    <w:rsid w:val="00DA744A"/>
    <w:rsid w:val="00DB1846"/>
    <w:rsid w:val="00DB46CE"/>
    <w:rsid w:val="00DC01F2"/>
    <w:rsid w:val="00DC0DD7"/>
    <w:rsid w:val="00DC4AFE"/>
    <w:rsid w:val="00DC6223"/>
    <w:rsid w:val="00DC68F4"/>
    <w:rsid w:val="00DD2314"/>
    <w:rsid w:val="00DD5A93"/>
    <w:rsid w:val="00DD5D8F"/>
    <w:rsid w:val="00DD6B6B"/>
    <w:rsid w:val="00DD712E"/>
    <w:rsid w:val="00DE2055"/>
    <w:rsid w:val="00DE4725"/>
    <w:rsid w:val="00DE653F"/>
    <w:rsid w:val="00DF12DB"/>
    <w:rsid w:val="00DF3178"/>
    <w:rsid w:val="00DF58A5"/>
    <w:rsid w:val="00DF702D"/>
    <w:rsid w:val="00E00797"/>
    <w:rsid w:val="00E00A33"/>
    <w:rsid w:val="00E03367"/>
    <w:rsid w:val="00E05E89"/>
    <w:rsid w:val="00E1052C"/>
    <w:rsid w:val="00E13BC7"/>
    <w:rsid w:val="00E14BD5"/>
    <w:rsid w:val="00E14D0F"/>
    <w:rsid w:val="00E157FA"/>
    <w:rsid w:val="00E15D86"/>
    <w:rsid w:val="00E204F7"/>
    <w:rsid w:val="00E21197"/>
    <w:rsid w:val="00E22486"/>
    <w:rsid w:val="00E23C6B"/>
    <w:rsid w:val="00E2437C"/>
    <w:rsid w:val="00E314BB"/>
    <w:rsid w:val="00E31D45"/>
    <w:rsid w:val="00E42202"/>
    <w:rsid w:val="00E46223"/>
    <w:rsid w:val="00E53D92"/>
    <w:rsid w:val="00E54D04"/>
    <w:rsid w:val="00E575E5"/>
    <w:rsid w:val="00E64292"/>
    <w:rsid w:val="00E64E5A"/>
    <w:rsid w:val="00E75BA2"/>
    <w:rsid w:val="00E765EC"/>
    <w:rsid w:val="00E77F8C"/>
    <w:rsid w:val="00E85B8E"/>
    <w:rsid w:val="00E86885"/>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6A9C"/>
    <w:rsid w:val="00F37848"/>
    <w:rsid w:val="00F3791E"/>
    <w:rsid w:val="00F37BDB"/>
    <w:rsid w:val="00F43DCF"/>
    <w:rsid w:val="00F50969"/>
    <w:rsid w:val="00F51754"/>
    <w:rsid w:val="00F519C5"/>
    <w:rsid w:val="00F553AD"/>
    <w:rsid w:val="00F6196A"/>
    <w:rsid w:val="00F654B6"/>
    <w:rsid w:val="00F66B36"/>
    <w:rsid w:val="00F67907"/>
    <w:rsid w:val="00F67938"/>
    <w:rsid w:val="00F71166"/>
    <w:rsid w:val="00F71195"/>
    <w:rsid w:val="00F73BD7"/>
    <w:rsid w:val="00F7693D"/>
    <w:rsid w:val="00F82F2A"/>
    <w:rsid w:val="00F84BD6"/>
    <w:rsid w:val="00F91B81"/>
    <w:rsid w:val="00F95608"/>
    <w:rsid w:val="00FA0762"/>
    <w:rsid w:val="00FA3119"/>
    <w:rsid w:val="00FA31B6"/>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9A9"/>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0C6D"/>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 w:type="character" w:styleId="BesuchterLink">
    <w:name w:val="FollowedHyperlink"/>
    <w:basedOn w:val="Absatz-Standardschriftart"/>
    <w:semiHidden/>
    <w:unhideWhenUsed/>
    <w:rsid w:val="008D12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86537">
      <w:bodyDiv w:val="1"/>
      <w:marLeft w:val="0"/>
      <w:marRight w:val="0"/>
      <w:marTop w:val="0"/>
      <w:marBottom w:val="0"/>
      <w:divBdr>
        <w:top w:val="none" w:sz="0" w:space="0" w:color="auto"/>
        <w:left w:val="none" w:sz="0" w:space="0" w:color="auto"/>
        <w:bottom w:val="none" w:sz="0" w:space="0" w:color="auto"/>
        <w:right w:val="none" w:sz="0" w:space="0" w:color="auto"/>
      </w:divBdr>
    </w:div>
    <w:div w:id="213934988">
      <w:bodyDiv w:val="1"/>
      <w:marLeft w:val="0"/>
      <w:marRight w:val="0"/>
      <w:marTop w:val="0"/>
      <w:marBottom w:val="0"/>
      <w:divBdr>
        <w:top w:val="none" w:sz="0" w:space="0" w:color="auto"/>
        <w:left w:val="none" w:sz="0" w:space="0" w:color="auto"/>
        <w:bottom w:val="none" w:sz="0" w:space="0" w:color="auto"/>
        <w:right w:val="none" w:sz="0" w:space="0" w:color="auto"/>
      </w:divBdr>
    </w:div>
    <w:div w:id="267086983">
      <w:bodyDiv w:val="1"/>
      <w:marLeft w:val="0"/>
      <w:marRight w:val="0"/>
      <w:marTop w:val="0"/>
      <w:marBottom w:val="0"/>
      <w:divBdr>
        <w:top w:val="none" w:sz="0" w:space="0" w:color="auto"/>
        <w:left w:val="none" w:sz="0" w:space="0" w:color="auto"/>
        <w:bottom w:val="none" w:sz="0" w:space="0" w:color="auto"/>
        <w:right w:val="none" w:sz="0" w:space="0" w:color="auto"/>
      </w:divBdr>
      <w:divsChild>
        <w:div w:id="5239058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495340371">
      <w:bodyDiv w:val="1"/>
      <w:marLeft w:val="0"/>
      <w:marRight w:val="0"/>
      <w:marTop w:val="0"/>
      <w:marBottom w:val="0"/>
      <w:divBdr>
        <w:top w:val="none" w:sz="0" w:space="0" w:color="auto"/>
        <w:left w:val="none" w:sz="0" w:space="0" w:color="auto"/>
        <w:bottom w:val="none" w:sz="0" w:space="0" w:color="auto"/>
        <w:right w:val="none" w:sz="0" w:space="0" w:color="auto"/>
      </w:divBdr>
    </w:div>
    <w:div w:id="518349696">
      <w:bodyDiv w:val="1"/>
      <w:marLeft w:val="0"/>
      <w:marRight w:val="0"/>
      <w:marTop w:val="0"/>
      <w:marBottom w:val="0"/>
      <w:divBdr>
        <w:top w:val="none" w:sz="0" w:space="0" w:color="auto"/>
        <w:left w:val="none" w:sz="0" w:space="0" w:color="auto"/>
        <w:bottom w:val="none" w:sz="0" w:space="0" w:color="auto"/>
        <w:right w:val="none" w:sz="0" w:space="0" w:color="auto"/>
      </w:divBdr>
      <w:divsChild>
        <w:div w:id="20556147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8809264">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782189815">
      <w:bodyDiv w:val="1"/>
      <w:marLeft w:val="0"/>
      <w:marRight w:val="0"/>
      <w:marTop w:val="0"/>
      <w:marBottom w:val="0"/>
      <w:divBdr>
        <w:top w:val="none" w:sz="0" w:space="0" w:color="auto"/>
        <w:left w:val="none" w:sz="0" w:space="0" w:color="auto"/>
        <w:bottom w:val="none" w:sz="0" w:space="0" w:color="auto"/>
        <w:right w:val="none" w:sz="0" w:space="0" w:color="auto"/>
      </w:divBdr>
      <w:divsChild>
        <w:div w:id="8881530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5101100">
      <w:bodyDiv w:val="1"/>
      <w:marLeft w:val="0"/>
      <w:marRight w:val="0"/>
      <w:marTop w:val="0"/>
      <w:marBottom w:val="0"/>
      <w:divBdr>
        <w:top w:val="none" w:sz="0" w:space="0" w:color="auto"/>
        <w:left w:val="none" w:sz="0" w:space="0" w:color="auto"/>
        <w:bottom w:val="none" w:sz="0" w:space="0" w:color="auto"/>
        <w:right w:val="none" w:sz="0" w:space="0" w:color="auto"/>
      </w:divBdr>
    </w:div>
    <w:div w:id="898901328">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938677531">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27163387">
      <w:bodyDiv w:val="1"/>
      <w:marLeft w:val="0"/>
      <w:marRight w:val="0"/>
      <w:marTop w:val="0"/>
      <w:marBottom w:val="0"/>
      <w:divBdr>
        <w:top w:val="none" w:sz="0" w:space="0" w:color="auto"/>
        <w:left w:val="none" w:sz="0" w:space="0" w:color="auto"/>
        <w:bottom w:val="none" w:sz="0" w:space="0" w:color="auto"/>
        <w:right w:val="none" w:sz="0" w:space="0" w:color="auto"/>
      </w:divBdr>
      <w:divsChild>
        <w:div w:id="2123456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95481707">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06692848">
      <w:bodyDiv w:val="1"/>
      <w:marLeft w:val="0"/>
      <w:marRight w:val="0"/>
      <w:marTop w:val="0"/>
      <w:marBottom w:val="0"/>
      <w:divBdr>
        <w:top w:val="none" w:sz="0" w:space="0" w:color="auto"/>
        <w:left w:val="none" w:sz="0" w:space="0" w:color="auto"/>
        <w:bottom w:val="none" w:sz="0" w:space="0" w:color="auto"/>
        <w:right w:val="none" w:sz="0" w:space="0" w:color="auto"/>
      </w:divBdr>
      <w:divsChild>
        <w:div w:id="829058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2326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729914627">
      <w:bodyDiv w:val="1"/>
      <w:marLeft w:val="0"/>
      <w:marRight w:val="0"/>
      <w:marTop w:val="0"/>
      <w:marBottom w:val="0"/>
      <w:divBdr>
        <w:top w:val="none" w:sz="0" w:space="0" w:color="auto"/>
        <w:left w:val="none" w:sz="0" w:space="0" w:color="auto"/>
        <w:bottom w:val="none" w:sz="0" w:space="0" w:color="auto"/>
        <w:right w:val="none" w:sz="0" w:space="0" w:color="auto"/>
      </w:divBdr>
    </w:div>
    <w:div w:id="1807507846">
      <w:bodyDiv w:val="1"/>
      <w:marLeft w:val="0"/>
      <w:marRight w:val="0"/>
      <w:marTop w:val="0"/>
      <w:marBottom w:val="0"/>
      <w:divBdr>
        <w:top w:val="none" w:sz="0" w:space="0" w:color="auto"/>
        <w:left w:val="none" w:sz="0" w:space="0" w:color="auto"/>
        <w:bottom w:val="none" w:sz="0" w:space="0" w:color="auto"/>
        <w:right w:val="none" w:sz="0" w:space="0" w:color="auto"/>
      </w:divBdr>
    </w:div>
    <w:div w:id="1842812497">
      <w:bodyDiv w:val="1"/>
      <w:marLeft w:val="0"/>
      <w:marRight w:val="0"/>
      <w:marTop w:val="0"/>
      <w:marBottom w:val="0"/>
      <w:divBdr>
        <w:top w:val="none" w:sz="0" w:space="0" w:color="auto"/>
        <w:left w:val="none" w:sz="0" w:space="0" w:color="auto"/>
        <w:bottom w:val="none" w:sz="0" w:space="0" w:color="auto"/>
        <w:right w:val="none" w:sz="0" w:space="0" w:color="auto"/>
      </w:divBdr>
    </w:div>
    <w:div w:id="1942175556">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57655030">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 w:id="2083867892">
      <w:bodyDiv w:val="1"/>
      <w:marLeft w:val="0"/>
      <w:marRight w:val="0"/>
      <w:marTop w:val="0"/>
      <w:marBottom w:val="0"/>
      <w:divBdr>
        <w:top w:val="none" w:sz="0" w:space="0" w:color="auto"/>
        <w:left w:val="none" w:sz="0" w:space="0" w:color="auto"/>
        <w:bottom w:val="none" w:sz="0" w:space="0" w:color="auto"/>
        <w:right w:val="none" w:sz="0" w:space="0" w:color="auto"/>
      </w:divBdr>
      <w:divsChild>
        <w:div w:id="2020766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462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wf-frankenwein.de/"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oter" Target="footer2.xml"/><Relationship Id="rId28" Type="http://schemas.openxmlformats.org/officeDocument/2006/relationships/customXml" Target="../customXml/item2.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2" ma:contentTypeDescription="Ein neues Dokument erstellen." ma:contentTypeScope="" ma:versionID="375a19da5ad97d1fd234b867b1b20acc">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5290dde958840f799761d803d6514d33"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customXml/itemProps2.xml><?xml version="1.0" encoding="utf-8"?>
<ds:datastoreItem xmlns:ds="http://schemas.openxmlformats.org/officeDocument/2006/customXml" ds:itemID="{2B9B2F88-3929-4A7F-BEB6-6A448CC01B2F}"/>
</file>

<file path=customXml/itemProps3.xml><?xml version="1.0" encoding="utf-8"?>
<ds:datastoreItem xmlns:ds="http://schemas.openxmlformats.org/officeDocument/2006/customXml" ds:itemID="{4C3CACFD-52B6-4643-8831-ED933448083C}"/>
</file>

<file path=customXml/itemProps4.xml><?xml version="1.0" encoding="utf-8"?>
<ds:datastoreItem xmlns:ds="http://schemas.openxmlformats.org/officeDocument/2006/customXml" ds:itemID="{6E5C7B2A-F0EE-4185-945D-6ECF703A94AC}"/>
</file>

<file path=docProps/app.xml><?xml version="1.0" encoding="utf-8"?>
<Properties xmlns="http://schemas.openxmlformats.org/officeDocument/2006/extended-properties" xmlns:vt="http://schemas.openxmlformats.org/officeDocument/2006/docPropsVTypes">
  <Template>Normal</Template>
  <TotalTime>0</TotalTime>
  <Pages>5</Pages>
  <Words>1584</Words>
  <Characters>11387</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Christina Krumpoch - kommunikation.pur GmbH</cp:lastModifiedBy>
  <cp:revision>13</cp:revision>
  <cp:lastPrinted>2017-01-04T10:11:00Z</cp:lastPrinted>
  <dcterms:created xsi:type="dcterms:W3CDTF">2025-05-28T09:48:00Z</dcterms:created>
  <dcterms:modified xsi:type="dcterms:W3CDTF">2025-07-30T09:13:00Z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996200</vt:r8>
  </property>
</Properties>
</file>