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672C0" w14:textId="7B650706" w:rsidR="00BB6798" w:rsidRPr="00794763" w:rsidRDefault="001743C3" w:rsidP="00D1450C">
      <w:pPr>
        <w:pStyle w:val="berschrift1"/>
        <w:jc w:val="center"/>
        <w:rPr>
          <w:lang w:val="de-DE"/>
        </w:rPr>
      </w:pPr>
      <w:r>
        <w:rPr>
          <w:noProof/>
          <w:lang w:val="de-DE"/>
        </w:rPr>
        <w:drawing>
          <wp:inline distT="0" distB="0" distL="0" distR="0" wp14:anchorId="6DCB60BF" wp14:editId="20AF447D">
            <wp:extent cx="939908" cy="1044687"/>
            <wp:effectExtent l="0" t="0" r="0" b="3175"/>
            <wp:docPr id="410157704" name="Picture 410157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157704" name="Grafik 3"/>
                    <pic:cNvPicPr/>
                  </pic:nvPicPr>
                  <pic:blipFill>
                    <a:blip r:embed="rId11" cstate="screen">
                      <a:extLst>
                        <a:ext uri="{28A0092B-C50C-407E-A947-70E740481C1C}">
                          <a14:useLocalDpi xmlns:a14="http://schemas.microsoft.com/office/drawing/2010/main" val="0"/>
                        </a:ext>
                      </a:extLst>
                    </a:blip>
                    <a:stretch>
                      <a:fillRect/>
                    </a:stretch>
                  </pic:blipFill>
                  <pic:spPr>
                    <a:xfrm>
                      <a:off x="0" y="0"/>
                      <a:ext cx="939908" cy="1044687"/>
                    </a:xfrm>
                    <a:prstGeom prst="rect">
                      <a:avLst/>
                    </a:prstGeom>
                  </pic:spPr>
                </pic:pic>
              </a:graphicData>
            </a:graphic>
          </wp:inline>
        </w:drawing>
      </w:r>
    </w:p>
    <w:p w14:paraId="1D8D1894" w14:textId="77777777" w:rsidR="00FB0EA0" w:rsidRPr="00794763" w:rsidRDefault="00FB0EA0">
      <w:pPr>
        <w:rPr>
          <w:lang w:val="de-DE"/>
        </w:rPr>
      </w:pPr>
    </w:p>
    <w:p w14:paraId="4C0BF6D0" w14:textId="352D1929" w:rsidR="00727307" w:rsidRPr="000D374E" w:rsidRDefault="00727307" w:rsidP="0054435F">
      <w:pPr>
        <w:jc w:val="center"/>
        <w:rPr>
          <w:rFonts w:ascii="Danone One Condensed" w:hAnsi="Danone One Condensed"/>
          <w:b/>
          <w:bCs/>
          <w:caps/>
          <w:color w:val="232878"/>
          <w:sz w:val="32"/>
          <w:szCs w:val="32"/>
          <w:lang w:val="en-GB"/>
        </w:rPr>
      </w:pPr>
      <w:r w:rsidRPr="000D374E">
        <w:rPr>
          <w:rFonts w:ascii="Danone One Condensed" w:hAnsi="Danone One Condensed"/>
          <w:b/>
          <w:bCs/>
          <w:caps/>
          <w:color w:val="232878"/>
          <w:sz w:val="32"/>
          <w:szCs w:val="32"/>
          <w:lang w:val="en-GB"/>
        </w:rPr>
        <w:t xml:space="preserve">Danone weiht OneBiome-Labor in Paris-Saclay ein </w:t>
      </w:r>
    </w:p>
    <w:p w14:paraId="28800C1B" w14:textId="6B529E1B" w:rsidR="00FB0EA0" w:rsidRDefault="00187721" w:rsidP="0054435F">
      <w:pPr>
        <w:jc w:val="center"/>
        <w:rPr>
          <w:rFonts w:ascii="Danone One Condensed" w:hAnsi="Danone One Condensed"/>
          <w:b/>
          <w:bCs/>
          <w:caps/>
          <w:color w:val="2DAFE6"/>
          <w:sz w:val="32"/>
          <w:szCs w:val="32"/>
          <w:lang w:val="de-DE"/>
        </w:rPr>
      </w:pPr>
      <w:r>
        <w:rPr>
          <w:rFonts w:ascii="Danone One Condensed" w:hAnsi="Danone One Condensed"/>
          <w:b/>
          <w:bCs/>
          <w:caps/>
          <w:color w:val="2DAFE6"/>
          <w:sz w:val="32"/>
          <w:szCs w:val="32"/>
          <w:lang w:val="de-DE"/>
        </w:rPr>
        <w:t>Das Unternehmen</w:t>
      </w:r>
      <w:r w:rsidRPr="00187721">
        <w:rPr>
          <w:rFonts w:ascii="Danone One Condensed" w:hAnsi="Danone One Condensed"/>
          <w:b/>
          <w:bCs/>
          <w:caps/>
          <w:color w:val="2DAFE6"/>
          <w:sz w:val="32"/>
          <w:szCs w:val="32"/>
          <w:lang w:val="de-DE"/>
        </w:rPr>
        <w:t xml:space="preserve"> SETZT DAMIT EIN STARKES ZEICHEN FÜR </w:t>
      </w:r>
      <w:r w:rsidR="00630A2F">
        <w:rPr>
          <w:rFonts w:ascii="Danone One Condensed" w:hAnsi="Danone One Condensed"/>
          <w:b/>
          <w:bCs/>
          <w:caps/>
          <w:color w:val="2DAFE6"/>
          <w:sz w:val="32"/>
          <w:szCs w:val="32"/>
          <w:lang w:val="de-DE"/>
        </w:rPr>
        <w:br/>
      </w:r>
      <w:r w:rsidRPr="00187721">
        <w:rPr>
          <w:rFonts w:ascii="Danone One Condensed" w:hAnsi="Danone One Condensed"/>
          <w:b/>
          <w:bCs/>
          <w:caps/>
          <w:color w:val="2DAFE6"/>
          <w:sz w:val="32"/>
          <w:szCs w:val="32"/>
          <w:lang w:val="de-DE"/>
        </w:rPr>
        <w:t>SEINE INVESTITIONEN IN WISSENSCHAFTLICH FUNDIERTE INNOVATIONEN IM BEREICH DER DARMGESUNDHEIT</w:t>
      </w:r>
    </w:p>
    <w:p w14:paraId="35DCC8D4" w14:textId="38B2F731" w:rsidR="00D5558E" w:rsidRPr="00D5558E" w:rsidRDefault="006E65D8" w:rsidP="00D5558E">
      <w:pPr>
        <w:pStyle w:val="Default"/>
        <w:rPr>
          <w:rFonts w:ascii="Danone One" w:hAnsi="Danone One"/>
          <w:b/>
          <w:bCs/>
          <w:sz w:val="20"/>
          <w:szCs w:val="20"/>
        </w:rPr>
      </w:pPr>
      <w:r w:rsidRPr="00960A0A">
        <w:rPr>
          <w:rFonts w:ascii="Danone One" w:hAnsi="Danone One"/>
          <w:b/>
          <w:bCs/>
          <w:sz w:val="20"/>
          <w:szCs w:val="20"/>
        </w:rPr>
        <w:t>01</w:t>
      </w:r>
      <w:r w:rsidR="00541F14" w:rsidRPr="00960A0A">
        <w:rPr>
          <w:rFonts w:ascii="Danone One" w:hAnsi="Danone One"/>
          <w:b/>
          <w:bCs/>
          <w:sz w:val="20"/>
          <w:szCs w:val="20"/>
        </w:rPr>
        <w:t>.</w:t>
      </w:r>
      <w:r w:rsidRPr="00960A0A">
        <w:rPr>
          <w:rFonts w:ascii="Danone One" w:hAnsi="Danone One"/>
          <w:b/>
          <w:bCs/>
          <w:sz w:val="20"/>
          <w:szCs w:val="20"/>
        </w:rPr>
        <w:t>10</w:t>
      </w:r>
      <w:r w:rsidR="005837DC" w:rsidRPr="00960A0A">
        <w:rPr>
          <w:rFonts w:ascii="Danone One" w:hAnsi="Danone One"/>
          <w:b/>
          <w:bCs/>
          <w:sz w:val="20"/>
          <w:szCs w:val="20"/>
        </w:rPr>
        <w:t>.202</w:t>
      </w:r>
      <w:r w:rsidR="00D5558E" w:rsidRPr="00960A0A">
        <w:rPr>
          <w:rFonts w:ascii="Danone One" w:hAnsi="Danone One"/>
          <w:b/>
          <w:bCs/>
          <w:sz w:val="20"/>
          <w:szCs w:val="20"/>
        </w:rPr>
        <w:t>5</w:t>
      </w:r>
      <w:r w:rsidR="00FB0EA0" w:rsidRPr="00960A0A">
        <w:rPr>
          <w:rFonts w:ascii="Danone One" w:hAnsi="Danone One"/>
          <w:b/>
          <w:bCs/>
          <w:sz w:val="20"/>
          <w:szCs w:val="20"/>
        </w:rPr>
        <w:t xml:space="preserve">, </w:t>
      </w:r>
      <w:r w:rsidR="002A4045" w:rsidRPr="00960A0A">
        <w:rPr>
          <w:rFonts w:ascii="Danone One" w:hAnsi="Danone One"/>
          <w:b/>
          <w:bCs/>
          <w:sz w:val="20"/>
          <w:szCs w:val="20"/>
        </w:rPr>
        <w:t>Frankfurt am Main</w:t>
      </w:r>
      <w:r w:rsidR="00FB0EA0" w:rsidRPr="00D5558E">
        <w:rPr>
          <w:rFonts w:ascii="Danone One" w:hAnsi="Danone One"/>
          <w:b/>
          <w:bCs/>
          <w:sz w:val="20"/>
          <w:szCs w:val="20"/>
        </w:rPr>
        <w:t xml:space="preserve"> – </w:t>
      </w:r>
      <w:r w:rsidR="00945F7A" w:rsidRPr="002042F9">
        <w:rPr>
          <w:rFonts w:ascii="Danone One" w:hAnsi="Danone One"/>
          <w:b/>
          <w:bCs/>
          <w:sz w:val="22"/>
          <w:szCs w:val="22"/>
        </w:rPr>
        <w:t>Danone hat</w:t>
      </w:r>
      <w:r w:rsidR="00290AD2">
        <w:rPr>
          <w:rFonts w:ascii="Danone One" w:hAnsi="Danone One"/>
          <w:b/>
          <w:bCs/>
          <w:sz w:val="22"/>
          <w:szCs w:val="22"/>
        </w:rPr>
        <w:t xml:space="preserve"> vergangenen</w:t>
      </w:r>
      <w:r w:rsidR="00945F7A">
        <w:rPr>
          <w:rFonts w:ascii="Danone One" w:hAnsi="Danone One"/>
          <w:b/>
          <w:bCs/>
          <w:sz w:val="22"/>
          <w:szCs w:val="22"/>
        </w:rPr>
        <w:t xml:space="preserve"> </w:t>
      </w:r>
      <w:r w:rsidR="00290AD2">
        <w:rPr>
          <w:rFonts w:ascii="Danone One" w:hAnsi="Danone One"/>
          <w:b/>
          <w:bCs/>
          <w:sz w:val="22"/>
          <w:szCs w:val="22"/>
        </w:rPr>
        <w:t>Montag</w:t>
      </w:r>
      <w:r w:rsidR="00945F7A" w:rsidRPr="002042F9">
        <w:rPr>
          <w:rFonts w:ascii="Danone One" w:hAnsi="Danone One"/>
          <w:b/>
          <w:bCs/>
          <w:sz w:val="22"/>
          <w:szCs w:val="22"/>
        </w:rPr>
        <w:t xml:space="preserve"> sein </w:t>
      </w:r>
      <w:proofErr w:type="spellStart"/>
      <w:r w:rsidR="00945F7A" w:rsidRPr="002042F9">
        <w:rPr>
          <w:rFonts w:ascii="Danone One" w:hAnsi="Danone One"/>
          <w:b/>
          <w:bCs/>
          <w:sz w:val="22"/>
          <w:szCs w:val="22"/>
        </w:rPr>
        <w:t>OneBiome</w:t>
      </w:r>
      <w:proofErr w:type="spellEnd"/>
      <w:r w:rsidR="00945F7A" w:rsidRPr="002042F9">
        <w:rPr>
          <w:rFonts w:ascii="Danone One" w:hAnsi="Danone One"/>
          <w:b/>
          <w:bCs/>
          <w:sz w:val="22"/>
          <w:szCs w:val="22"/>
        </w:rPr>
        <w:t xml:space="preserve"> Lab in Paris-</w:t>
      </w:r>
      <w:proofErr w:type="spellStart"/>
      <w:r w:rsidR="00945F7A" w:rsidRPr="002042F9">
        <w:rPr>
          <w:rFonts w:ascii="Danone One" w:hAnsi="Danone One"/>
          <w:b/>
          <w:bCs/>
          <w:sz w:val="22"/>
          <w:szCs w:val="22"/>
        </w:rPr>
        <w:t>Saclay</w:t>
      </w:r>
      <w:proofErr w:type="spellEnd"/>
      <w:r w:rsidR="00945F7A" w:rsidRPr="002042F9">
        <w:rPr>
          <w:rFonts w:ascii="Danone One" w:hAnsi="Danone One"/>
          <w:b/>
          <w:bCs/>
          <w:sz w:val="22"/>
          <w:szCs w:val="22"/>
        </w:rPr>
        <w:t xml:space="preserve"> eingeweiht und damit einen wichtigen Meilenstein für sein Engagement in wissenschaftlich fundierter Innovation sowie seine führende Rolle in der Forschung zur Darmgesundheit gesetzt. Das Danone </w:t>
      </w:r>
      <w:proofErr w:type="spellStart"/>
      <w:r w:rsidR="00945F7A" w:rsidRPr="002042F9">
        <w:rPr>
          <w:rFonts w:ascii="Danone One" w:hAnsi="Danone One"/>
          <w:b/>
          <w:bCs/>
          <w:sz w:val="22"/>
          <w:szCs w:val="22"/>
        </w:rPr>
        <w:t>OneBiome</w:t>
      </w:r>
      <w:proofErr w:type="spellEnd"/>
      <w:r w:rsidR="00945F7A" w:rsidRPr="002042F9">
        <w:rPr>
          <w:rFonts w:ascii="Danone One" w:hAnsi="Danone One"/>
          <w:b/>
          <w:bCs/>
          <w:sz w:val="22"/>
          <w:szCs w:val="22"/>
        </w:rPr>
        <w:t xml:space="preserve"> Lab wird als globale Drehscheibe für </w:t>
      </w:r>
      <w:proofErr w:type="spellStart"/>
      <w:r w:rsidR="00945F7A" w:rsidRPr="002042F9">
        <w:rPr>
          <w:rFonts w:ascii="Danone One" w:hAnsi="Danone One"/>
          <w:b/>
          <w:bCs/>
          <w:sz w:val="22"/>
          <w:szCs w:val="22"/>
        </w:rPr>
        <w:t>Mikrobiomwissenschaft</w:t>
      </w:r>
      <w:proofErr w:type="spellEnd"/>
      <w:r w:rsidR="00945F7A" w:rsidRPr="002042F9">
        <w:rPr>
          <w:rFonts w:ascii="Danone One" w:hAnsi="Danone One"/>
          <w:b/>
          <w:bCs/>
          <w:sz w:val="22"/>
          <w:szCs w:val="22"/>
        </w:rPr>
        <w:t xml:space="preserve">, Ernährung und digitale Gesundheit fungieren und damit </w:t>
      </w:r>
      <w:proofErr w:type="spellStart"/>
      <w:r w:rsidR="00945F7A" w:rsidRPr="002042F9">
        <w:rPr>
          <w:rFonts w:ascii="Danone One" w:hAnsi="Danone One"/>
          <w:b/>
          <w:bCs/>
          <w:sz w:val="22"/>
          <w:szCs w:val="22"/>
        </w:rPr>
        <w:t>Danones</w:t>
      </w:r>
      <w:proofErr w:type="spellEnd"/>
      <w:r w:rsidR="00945F7A" w:rsidRPr="002042F9">
        <w:rPr>
          <w:rFonts w:ascii="Danone One" w:hAnsi="Danone One"/>
          <w:b/>
          <w:bCs/>
          <w:sz w:val="22"/>
          <w:szCs w:val="22"/>
        </w:rPr>
        <w:t xml:space="preserve"> Vorreiterrolle bei der Gestaltung der Zukunft von Ernährung und Gesundheit weiter stärken.</w:t>
      </w:r>
    </w:p>
    <w:p w14:paraId="72113877" w14:textId="77777777" w:rsidR="00D5558E" w:rsidRDefault="00D5558E" w:rsidP="00D5558E">
      <w:pPr>
        <w:pStyle w:val="Default"/>
        <w:rPr>
          <w:rFonts w:ascii="Danone One" w:hAnsi="Danone One"/>
          <w:b/>
          <w:bCs/>
          <w:sz w:val="20"/>
          <w:szCs w:val="20"/>
        </w:rPr>
      </w:pPr>
    </w:p>
    <w:p w14:paraId="3471C6BA" w14:textId="645D8AE8" w:rsidR="00274560" w:rsidRDefault="00274560" w:rsidP="00274560">
      <w:pPr>
        <w:pStyle w:val="Default"/>
        <w:rPr>
          <w:rFonts w:ascii="Danone One" w:hAnsi="Danone One"/>
          <w:sz w:val="20"/>
          <w:szCs w:val="20"/>
        </w:rPr>
      </w:pPr>
      <w:r w:rsidRPr="00274560">
        <w:rPr>
          <w:rFonts w:ascii="Danone One" w:hAnsi="Danone One"/>
          <w:sz w:val="20"/>
          <w:szCs w:val="20"/>
        </w:rPr>
        <w:t xml:space="preserve">Das Danone </w:t>
      </w:r>
      <w:proofErr w:type="spellStart"/>
      <w:r w:rsidRPr="00274560">
        <w:rPr>
          <w:rFonts w:ascii="Danone One" w:hAnsi="Danone One"/>
          <w:sz w:val="20"/>
          <w:szCs w:val="20"/>
        </w:rPr>
        <w:t>OneBiome</w:t>
      </w:r>
      <w:proofErr w:type="spellEnd"/>
      <w:r w:rsidRPr="00274560">
        <w:rPr>
          <w:rFonts w:ascii="Danone One" w:hAnsi="Danone One"/>
          <w:sz w:val="20"/>
          <w:szCs w:val="20"/>
        </w:rPr>
        <w:t xml:space="preserve"> Lab, das ursprünglich mit Fokus auf frühkindliche Ernährung in Singapur gegründet wurde, verfolgt das Ziel, die Forschung zum Darmmikrobiom und dessen Einfluss auf die allgemeine Gesundheit maßgeblich voranzutreiben. Mit modernster Mikrobiologie, Künstlicher Intelligenz und Datenwissenschaft sollen gezielte Ernährungslösungen entwickelt werden. Dabei greift Danone auf seine wissenschaftliche Expertise, umfangreiche Daten aus klinischen Studien sowie ein tiefes Verständnis für Bedürfnisse der VerbraucherInnen zurück. </w:t>
      </w:r>
    </w:p>
    <w:p w14:paraId="630D89ED" w14:textId="77777777" w:rsidR="00927590" w:rsidRPr="00274560" w:rsidRDefault="00927590" w:rsidP="00274560">
      <w:pPr>
        <w:pStyle w:val="Default"/>
        <w:rPr>
          <w:rFonts w:ascii="Danone One" w:hAnsi="Danone One"/>
          <w:sz w:val="20"/>
          <w:szCs w:val="20"/>
        </w:rPr>
      </w:pPr>
    </w:p>
    <w:p w14:paraId="0BE193EE" w14:textId="4ED13200" w:rsidR="00274560" w:rsidRDefault="00274560" w:rsidP="00274560">
      <w:pPr>
        <w:pStyle w:val="Default"/>
        <w:rPr>
          <w:rFonts w:ascii="Danone One" w:hAnsi="Danone One"/>
          <w:sz w:val="20"/>
          <w:szCs w:val="20"/>
        </w:rPr>
      </w:pPr>
      <w:r w:rsidRPr="00274560">
        <w:rPr>
          <w:rFonts w:ascii="Danone One" w:hAnsi="Danone One"/>
          <w:sz w:val="20"/>
          <w:szCs w:val="20"/>
        </w:rPr>
        <w:t>Die Wissenschaft des Darmmikrobioms und das Verständnis seiner entscheidenden Rolle für die allgemeine Gesundheit und das Wohlbefinden haben in den letzten Jahrzehnten einen Boom erlebt. Das Interesse am Thema „Darmgesundheit“ nimmt sowohl in der Wissenschaft als auch bei den Verbrauchern weiter zu. Dennoch glaubt nur jeder Zweite, dass er über eine gesunde Mikrobiota</w:t>
      </w:r>
      <w:r w:rsidR="003D48FF">
        <w:rPr>
          <w:rStyle w:val="Funotenzeichen"/>
          <w:rFonts w:ascii="Danone One" w:hAnsi="Danone One"/>
          <w:sz w:val="20"/>
          <w:szCs w:val="20"/>
        </w:rPr>
        <w:footnoteReference w:id="1"/>
      </w:r>
      <w:r w:rsidRPr="00274560">
        <w:rPr>
          <w:rFonts w:ascii="Danone One" w:hAnsi="Danone One"/>
          <w:sz w:val="20"/>
          <w:szCs w:val="20"/>
        </w:rPr>
        <w:t xml:space="preserve"> verfügt, was den Bedarf an kontinuierlicher Aufklärung und Innovation in diesem Bereich unterstreicht. </w:t>
      </w:r>
    </w:p>
    <w:p w14:paraId="1D45CDA4" w14:textId="77777777" w:rsidR="00D900C1" w:rsidRPr="00274560" w:rsidRDefault="00D900C1" w:rsidP="00274560">
      <w:pPr>
        <w:pStyle w:val="Default"/>
        <w:rPr>
          <w:rFonts w:ascii="Danone One" w:hAnsi="Danone One"/>
          <w:sz w:val="20"/>
          <w:szCs w:val="20"/>
        </w:rPr>
      </w:pPr>
    </w:p>
    <w:p w14:paraId="376CF7BE" w14:textId="409442C7" w:rsidR="00274560" w:rsidRPr="00274560" w:rsidRDefault="00274560" w:rsidP="00274560">
      <w:pPr>
        <w:pStyle w:val="Default"/>
        <w:rPr>
          <w:rFonts w:ascii="Danone One" w:hAnsi="Danone One"/>
          <w:sz w:val="20"/>
          <w:szCs w:val="20"/>
        </w:rPr>
      </w:pPr>
      <w:r w:rsidRPr="00274560">
        <w:rPr>
          <w:rFonts w:ascii="Danone One" w:hAnsi="Danone One"/>
          <w:sz w:val="20"/>
          <w:szCs w:val="20"/>
        </w:rPr>
        <w:t xml:space="preserve">„Wissenschaft und Innovation stehen im Mittelpunkt der Mission von Danone, so vielen Menschen wie möglich durch Ernährung zu mehr Gesundheit zu verhelfen“, </w:t>
      </w:r>
      <w:proofErr w:type="gramStart"/>
      <w:r w:rsidRPr="00274560">
        <w:rPr>
          <w:rFonts w:ascii="Danone One" w:hAnsi="Danone One"/>
          <w:sz w:val="20"/>
          <w:szCs w:val="20"/>
        </w:rPr>
        <w:t>sagt</w:t>
      </w:r>
      <w:proofErr w:type="gramEnd"/>
      <w:r w:rsidRPr="00274560">
        <w:rPr>
          <w:rFonts w:ascii="Danone One" w:hAnsi="Danone One"/>
          <w:sz w:val="20"/>
          <w:szCs w:val="20"/>
        </w:rPr>
        <w:t xml:space="preserve"> Antoine de Saint-</w:t>
      </w:r>
      <w:proofErr w:type="spellStart"/>
      <w:r w:rsidRPr="00274560">
        <w:rPr>
          <w:rFonts w:ascii="Danone One" w:hAnsi="Danone One"/>
          <w:sz w:val="20"/>
          <w:szCs w:val="20"/>
        </w:rPr>
        <w:t>Affrique</w:t>
      </w:r>
      <w:proofErr w:type="spellEnd"/>
      <w:r w:rsidRPr="00274560">
        <w:rPr>
          <w:rFonts w:ascii="Danone One" w:hAnsi="Danone One"/>
          <w:sz w:val="20"/>
          <w:szCs w:val="20"/>
        </w:rPr>
        <w:t xml:space="preserve">, Chief Executive Officer von Danone. „Die Eröffnung des Danone </w:t>
      </w:r>
      <w:proofErr w:type="spellStart"/>
      <w:r w:rsidRPr="00274560">
        <w:rPr>
          <w:rFonts w:ascii="Danone One" w:hAnsi="Danone One"/>
          <w:sz w:val="20"/>
          <w:szCs w:val="20"/>
        </w:rPr>
        <w:t>OneBiome</w:t>
      </w:r>
      <w:proofErr w:type="spellEnd"/>
      <w:r w:rsidRPr="00274560">
        <w:rPr>
          <w:rFonts w:ascii="Danone One" w:hAnsi="Danone One"/>
          <w:sz w:val="20"/>
          <w:szCs w:val="20"/>
        </w:rPr>
        <w:t xml:space="preserve"> Labs markiert einen neuen Abschnitt in unserer </w:t>
      </w:r>
      <w:proofErr w:type="spellStart"/>
      <w:r w:rsidRPr="00274560">
        <w:rPr>
          <w:rFonts w:ascii="Danone One" w:hAnsi="Danone One"/>
          <w:sz w:val="20"/>
          <w:szCs w:val="20"/>
        </w:rPr>
        <w:t>Renew</w:t>
      </w:r>
      <w:proofErr w:type="spellEnd"/>
      <w:r w:rsidRPr="00274560">
        <w:rPr>
          <w:rFonts w:ascii="Danone One" w:hAnsi="Danone One"/>
          <w:sz w:val="20"/>
          <w:szCs w:val="20"/>
        </w:rPr>
        <w:t xml:space="preserve">-Strategie, vertieft unsere Kompetenzen in der </w:t>
      </w:r>
      <w:proofErr w:type="spellStart"/>
      <w:r w:rsidRPr="00274560">
        <w:rPr>
          <w:rFonts w:ascii="Danone One" w:hAnsi="Danone One"/>
          <w:sz w:val="20"/>
          <w:szCs w:val="20"/>
        </w:rPr>
        <w:lastRenderedPageBreak/>
        <w:t>Mikrobiomforschung</w:t>
      </w:r>
      <w:proofErr w:type="spellEnd"/>
      <w:r w:rsidRPr="00274560">
        <w:rPr>
          <w:rFonts w:ascii="Danone One" w:hAnsi="Danone One"/>
          <w:sz w:val="20"/>
          <w:szCs w:val="20"/>
        </w:rPr>
        <w:t xml:space="preserve"> und stärkt unsere Führungsposition im Bereich wissenschaftlich fundierter Gesundheitsinnovationen.“</w:t>
      </w:r>
    </w:p>
    <w:p w14:paraId="6A6913EE" w14:textId="77777777" w:rsidR="00274560" w:rsidRPr="00274560" w:rsidRDefault="00274560" w:rsidP="00274560">
      <w:pPr>
        <w:pStyle w:val="Default"/>
        <w:rPr>
          <w:rFonts w:ascii="Danone One" w:hAnsi="Danone One"/>
          <w:sz w:val="20"/>
          <w:szCs w:val="20"/>
        </w:rPr>
      </w:pPr>
    </w:p>
    <w:p w14:paraId="5C2E7E7B" w14:textId="6253D42D" w:rsidR="00274560" w:rsidRDefault="00274560" w:rsidP="00274560">
      <w:pPr>
        <w:pStyle w:val="Default"/>
        <w:rPr>
          <w:rFonts w:ascii="Danone One" w:hAnsi="Danone One"/>
          <w:sz w:val="20"/>
          <w:szCs w:val="20"/>
        </w:rPr>
      </w:pPr>
      <w:r w:rsidRPr="00274560">
        <w:rPr>
          <w:rFonts w:ascii="Danone One" w:hAnsi="Danone One"/>
          <w:sz w:val="20"/>
          <w:szCs w:val="20"/>
        </w:rPr>
        <w:t xml:space="preserve">„Wir glauben, dass die Zukunft der Ernährung darin liegt, die Kraft von </w:t>
      </w:r>
      <w:proofErr w:type="spellStart"/>
      <w:r w:rsidRPr="00274560">
        <w:rPr>
          <w:rFonts w:ascii="Danone One" w:hAnsi="Danone One"/>
          <w:sz w:val="20"/>
          <w:szCs w:val="20"/>
        </w:rPr>
        <w:t>Biotika</w:t>
      </w:r>
      <w:proofErr w:type="spellEnd"/>
      <w:r w:rsidRPr="00274560">
        <w:rPr>
          <w:rFonts w:ascii="Danone One" w:hAnsi="Danone One"/>
          <w:sz w:val="20"/>
          <w:szCs w:val="20"/>
        </w:rPr>
        <w:t xml:space="preserve"> (Probiotika, Präbiotika, </w:t>
      </w:r>
      <w:proofErr w:type="spellStart"/>
      <w:r w:rsidRPr="00274560">
        <w:rPr>
          <w:rFonts w:ascii="Danone One" w:hAnsi="Danone One"/>
          <w:sz w:val="20"/>
          <w:szCs w:val="20"/>
        </w:rPr>
        <w:t>Postbiotika</w:t>
      </w:r>
      <w:proofErr w:type="spellEnd"/>
      <w:r w:rsidRPr="00274560">
        <w:rPr>
          <w:rFonts w:ascii="Danone One" w:hAnsi="Danone One"/>
          <w:sz w:val="20"/>
          <w:szCs w:val="20"/>
        </w:rPr>
        <w:t xml:space="preserve"> und </w:t>
      </w:r>
      <w:proofErr w:type="spellStart"/>
      <w:r w:rsidRPr="00274560">
        <w:rPr>
          <w:rFonts w:ascii="Danone One" w:hAnsi="Danone One"/>
          <w:sz w:val="20"/>
          <w:szCs w:val="20"/>
        </w:rPr>
        <w:t>Symbiotika</w:t>
      </w:r>
      <w:proofErr w:type="spellEnd"/>
      <w:r w:rsidRPr="00274560">
        <w:rPr>
          <w:rFonts w:ascii="Danone One" w:hAnsi="Danone One"/>
          <w:sz w:val="20"/>
          <w:szCs w:val="20"/>
        </w:rPr>
        <w:t xml:space="preserve">) für die Darmgesundheit zu verstehen und zu nutzen“, ergänzt Isabelle Esser, Chief Research, Innovation, Quality and Food </w:t>
      </w:r>
      <w:proofErr w:type="spellStart"/>
      <w:r w:rsidRPr="00274560">
        <w:rPr>
          <w:rFonts w:ascii="Danone One" w:hAnsi="Danone One"/>
          <w:sz w:val="20"/>
          <w:szCs w:val="20"/>
        </w:rPr>
        <w:t>Safety</w:t>
      </w:r>
      <w:proofErr w:type="spellEnd"/>
      <w:r w:rsidRPr="00274560">
        <w:rPr>
          <w:rFonts w:ascii="Danone One" w:hAnsi="Danone One"/>
          <w:sz w:val="20"/>
          <w:szCs w:val="20"/>
        </w:rPr>
        <w:t xml:space="preserve"> Officer bei Danone. „Seit der Gründung vor über einem Jahrhundert ist Danone ein Pionier auf diesem Gebiet und nutzt Wissenschaft und Technologie, um mit </w:t>
      </w:r>
      <w:proofErr w:type="spellStart"/>
      <w:r w:rsidRPr="00274560">
        <w:rPr>
          <w:rFonts w:ascii="Danone One" w:hAnsi="Danone One"/>
          <w:sz w:val="20"/>
          <w:szCs w:val="20"/>
        </w:rPr>
        <w:t>Biotika</w:t>
      </w:r>
      <w:proofErr w:type="spellEnd"/>
      <w:r w:rsidRPr="00274560">
        <w:rPr>
          <w:rFonts w:ascii="Danone One" w:hAnsi="Danone One"/>
          <w:sz w:val="20"/>
          <w:szCs w:val="20"/>
        </w:rPr>
        <w:t xml:space="preserve"> angereicherte Produkte zu entwickeln, die vielfältige Gesundheitsbedürfnisse in allen Lebensphasen unterstützen. Mit diesen neuen Kompetenzen werden wir unser wissenschaftliches Verständnis weiter vertiefen und dessen Anwendung in der Entwicklung innovativer Lebensmittellösungen vorantreiben.“</w:t>
      </w:r>
    </w:p>
    <w:p w14:paraId="7E5FA050" w14:textId="77777777" w:rsidR="00176F30" w:rsidRPr="00274560" w:rsidRDefault="00176F30" w:rsidP="00274560">
      <w:pPr>
        <w:pStyle w:val="Default"/>
        <w:rPr>
          <w:rFonts w:ascii="Danone One" w:hAnsi="Danone One"/>
          <w:sz w:val="20"/>
          <w:szCs w:val="20"/>
        </w:rPr>
      </w:pPr>
    </w:p>
    <w:p w14:paraId="7EB71989" w14:textId="3596183F" w:rsidR="00274560" w:rsidRDefault="00274560" w:rsidP="00274560">
      <w:pPr>
        <w:pStyle w:val="Default"/>
        <w:rPr>
          <w:rFonts w:ascii="Danone One" w:hAnsi="Danone One"/>
          <w:sz w:val="20"/>
          <w:szCs w:val="20"/>
        </w:rPr>
      </w:pPr>
      <w:r w:rsidRPr="00274560">
        <w:rPr>
          <w:rFonts w:ascii="Danone One" w:hAnsi="Danone One"/>
          <w:sz w:val="20"/>
          <w:szCs w:val="20"/>
        </w:rPr>
        <w:t xml:space="preserve">Die Eröffnung des </w:t>
      </w:r>
      <w:proofErr w:type="spellStart"/>
      <w:r w:rsidRPr="00274560">
        <w:rPr>
          <w:rFonts w:ascii="Danone One" w:hAnsi="Danone One"/>
          <w:sz w:val="20"/>
          <w:szCs w:val="20"/>
        </w:rPr>
        <w:t>OneBiome</w:t>
      </w:r>
      <w:proofErr w:type="spellEnd"/>
      <w:r w:rsidRPr="00274560">
        <w:rPr>
          <w:rFonts w:ascii="Danone One" w:hAnsi="Danone One"/>
          <w:sz w:val="20"/>
          <w:szCs w:val="20"/>
        </w:rPr>
        <w:t xml:space="preserve"> Labs folgt auf die kürzlich getätigte Übernahme der </w:t>
      </w:r>
      <w:proofErr w:type="spellStart"/>
      <w:r w:rsidRPr="00274560">
        <w:rPr>
          <w:rFonts w:ascii="Danone One" w:hAnsi="Danone One"/>
          <w:sz w:val="20"/>
          <w:szCs w:val="20"/>
        </w:rPr>
        <w:t>Akkermansia</w:t>
      </w:r>
      <w:proofErr w:type="spellEnd"/>
      <w:r w:rsidRPr="00274560">
        <w:rPr>
          <w:rFonts w:ascii="Danone One" w:hAnsi="Danone One"/>
          <w:sz w:val="20"/>
          <w:szCs w:val="20"/>
        </w:rPr>
        <w:t xml:space="preserve"> Company durch Danone, einem Pionier im Bereich </w:t>
      </w:r>
      <w:proofErr w:type="spellStart"/>
      <w:r w:rsidRPr="00274560">
        <w:rPr>
          <w:rFonts w:ascii="Danone One" w:hAnsi="Danone One"/>
          <w:sz w:val="20"/>
          <w:szCs w:val="20"/>
        </w:rPr>
        <w:t>mikrobiombasierter</w:t>
      </w:r>
      <w:proofErr w:type="spellEnd"/>
      <w:r w:rsidRPr="00274560">
        <w:rPr>
          <w:rFonts w:ascii="Danone One" w:hAnsi="Danone One"/>
          <w:sz w:val="20"/>
          <w:szCs w:val="20"/>
        </w:rPr>
        <w:t xml:space="preserve"> Lösungen für die Darmgesundheit. Dieser strategische Schritt stärkt </w:t>
      </w:r>
      <w:proofErr w:type="spellStart"/>
      <w:r w:rsidRPr="00274560">
        <w:rPr>
          <w:rFonts w:ascii="Danone One" w:hAnsi="Danone One"/>
          <w:sz w:val="20"/>
          <w:szCs w:val="20"/>
        </w:rPr>
        <w:t>Danones</w:t>
      </w:r>
      <w:proofErr w:type="spellEnd"/>
      <w:r w:rsidRPr="00274560">
        <w:rPr>
          <w:rFonts w:ascii="Danone One" w:hAnsi="Danone One"/>
          <w:sz w:val="20"/>
          <w:szCs w:val="20"/>
        </w:rPr>
        <w:t xml:space="preserve"> Angebot an spezialisierten Nahrungsmitteln und </w:t>
      </w:r>
      <w:proofErr w:type="spellStart"/>
      <w:r w:rsidRPr="00274560">
        <w:rPr>
          <w:rFonts w:ascii="Danone One" w:hAnsi="Danone One"/>
          <w:sz w:val="20"/>
          <w:szCs w:val="20"/>
        </w:rPr>
        <w:t>Biotika</w:t>
      </w:r>
      <w:proofErr w:type="spellEnd"/>
      <w:r w:rsidRPr="00274560">
        <w:rPr>
          <w:rFonts w:ascii="Danone One" w:hAnsi="Danone One"/>
          <w:sz w:val="20"/>
          <w:szCs w:val="20"/>
        </w:rPr>
        <w:t xml:space="preserve">, die auf jede Lebensphase zugeschnitten sind, und ergänzt damit seine bekannten Marken wie </w:t>
      </w:r>
      <w:proofErr w:type="spellStart"/>
      <w:r w:rsidRPr="00274560">
        <w:rPr>
          <w:rFonts w:ascii="Danone One" w:hAnsi="Danone One"/>
          <w:sz w:val="20"/>
          <w:szCs w:val="20"/>
        </w:rPr>
        <w:t>Activia</w:t>
      </w:r>
      <w:proofErr w:type="spellEnd"/>
      <w:r w:rsidRPr="00274560">
        <w:rPr>
          <w:rFonts w:ascii="Danone One" w:hAnsi="Danone One"/>
          <w:sz w:val="20"/>
          <w:szCs w:val="20"/>
        </w:rPr>
        <w:t xml:space="preserve"> und Actimel.</w:t>
      </w:r>
    </w:p>
    <w:p w14:paraId="099B0498" w14:textId="77777777" w:rsidR="00176F30" w:rsidRPr="00274560" w:rsidRDefault="00176F30" w:rsidP="00274560">
      <w:pPr>
        <w:pStyle w:val="Default"/>
        <w:rPr>
          <w:rFonts w:ascii="Danone One" w:hAnsi="Danone One"/>
          <w:sz w:val="20"/>
          <w:szCs w:val="20"/>
        </w:rPr>
      </w:pPr>
    </w:p>
    <w:p w14:paraId="6A92D281" w14:textId="0D28D98A" w:rsidR="00955D60" w:rsidRPr="00274560" w:rsidRDefault="00274560" w:rsidP="00274560">
      <w:pPr>
        <w:pStyle w:val="Default"/>
        <w:rPr>
          <w:rFonts w:ascii="Danone One" w:hAnsi="Danone One"/>
          <w:sz w:val="20"/>
          <w:szCs w:val="20"/>
          <w:lang w:val="nl-BE"/>
        </w:rPr>
      </w:pPr>
      <w:r w:rsidRPr="00274560">
        <w:rPr>
          <w:rFonts w:ascii="Danone One" w:hAnsi="Danone One"/>
          <w:sz w:val="20"/>
          <w:szCs w:val="20"/>
        </w:rPr>
        <w:t xml:space="preserve">Die Initiative unterstreicht </w:t>
      </w:r>
      <w:proofErr w:type="spellStart"/>
      <w:r w:rsidRPr="00274560">
        <w:rPr>
          <w:rFonts w:ascii="Danone One" w:hAnsi="Danone One"/>
          <w:sz w:val="20"/>
          <w:szCs w:val="20"/>
        </w:rPr>
        <w:t>Danones</w:t>
      </w:r>
      <w:proofErr w:type="spellEnd"/>
      <w:r w:rsidRPr="00274560">
        <w:rPr>
          <w:rFonts w:ascii="Danone One" w:hAnsi="Danone One"/>
          <w:sz w:val="20"/>
          <w:szCs w:val="20"/>
        </w:rPr>
        <w:t xml:space="preserve"> Bestreben, Kooperationen zu fördern, das öffentliche Interesse an der </w:t>
      </w:r>
      <w:proofErr w:type="spellStart"/>
      <w:r w:rsidRPr="00274560">
        <w:rPr>
          <w:rFonts w:ascii="Danone One" w:hAnsi="Danone One"/>
          <w:sz w:val="20"/>
          <w:szCs w:val="20"/>
        </w:rPr>
        <w:t>Mikrobiomforschung</w:t>
      </w:r>
      <w:proofErr w:type="spellEnd"/>
      <w:r w:rsidRPr="00274560">
        <w:rPr>
          <w:rFonts w:ascii="Danone One" w:hAnsi="Danone One"/>
          <w:sz w:val="20"/>
          <w:szCs w:val="20"/>
        </w:rPr>
        <w:t xml:space="preserve"> zu stärken und eine führende Rolle im Bereich Gesundheit durch Ernährung einzunehmen. Gleichzeitig bekräftigt sie </w:t>
      </w:r>
      <w:proofErr w:type="spellStart"/>
      <w:r w:rsidRPr="00274560">
        <w:rPr>
          <w:rFonts w:ascii="Danone One" w:hAnsi="Danone One"/>
          <w:sz w:val="20"/>
          <w:szCs w:val="20"/>
        </w:rPr>
        <w:t>Danones</w:t>
      </w:r>
      <w:proofErr w:type="spellEnd"/>
      <w:r w:rsidRPr="00274560">
        <w:rPr>
          <w:rFonts w:ascii="Danone One" w:hAnsi="Danone One"/>
          <w:sz w:val="20"/>
          <w:szCs w:val="20"/>
        </w:rPr>
        <w:t xml:space="preserve"> Engagement, wissenschaftlich fundierte, zielgerichtete und präventive Ernährungslösungen bereitzustellen, die den sich wandelnden Bedürfnissen von VerbraucherInnen und PatientInnen gerecht werden.</w:t>
      </w:r>
    </w:p>
    <w:p w14:paraId="6EEBA084" w14:textId="77777777" w:rsidR="00955D60" w:rsidRDefault="00955D60" w:rsidP="005818D8">
      <w:pPr>
        <w:pStyle w:val="Default"/>
        <w:rPr>
          <w:rFonts w:ascii="Danone One" w:hAnsi="Danone One"/>
          <w:sz w:val="20"/>
          <w:szCs w:val="20"/>
        </w:rPr>
      </w:pPr>
    </w:p>
    <w:p w14:paraId="73FCE475" w14:textId="7942E356" w:rsidR="00C578A8" w:rsidRPr="002830A9" w:rsidRDefault="002830A9" w:rsidP="00A40CD9">
      <w:pPr>
        <w:pStyle w:val="Default"/>
        <w:rPr>
          <w:rFonts w:ascii="Danone One" w:hAnsi="Danone One"/>
          <w:sz w:val="20"/>
          <w:szCs w:val="20"/>
        </w:rPr>
      </w:pPr>
      <w:r w:rsidRPr="002830A9">
        <w:rPr>
          <w:rFonts w:ascii="Danone One" w:hAnsi="Danone One"/>
          <w:sz w:val="20"/>
          <w:szCs w:val="20"/>
        </w:rPr>
        <w:t xml:space="preserve">Die Eröffnungsveranstaltung </w:t>
      </w:r>
      <w:r w:rsidR="00EA0346">
        <w:rPr>
          <w:rFonts w:ascii="Danone One" w:hAnsi="Danone One"/>
          <w:sz w:val="20"/>
          <w:szCs w:val="20"/>
        </w:rPr>
        <w:t xml:space="preserve">gibt es auf YouTube zum Nachschauen: </w:t>
      </w:r>
      <w:hyperlink r:id="rId12" w:history="1">
        <w:r w:rsidR="00EA0346" w:rsidRPr="000A6878">
          <w:rPr>
            <w:rStyle w:val="Hyperlink"/>
            <w:rFonts w:ascii="Danone One" w:hAnsi="Danone One"/>
            <w:sz w:val="20"/>
            <w:szCs w:val="20"/>
          </w:rPr>
          <w:t>https://www.youtube.com/live/XzQyRi3Z2FY</w:t>
        </w:r>
      </w:hyperlink>
      <w:r w:rsidR="00EA0346">
        <w:rPr>
          <w:rFonts w:ascii="Danone One" w:hAnsi="Danone One"/>
          <w:sz w:val="20"/>
          <w:szCs w:val="20"/>
        </w:rPr>
        <w:t xml:space="preserve"> </w:t>
      </w:r>
    </w:p>
    <w:p w14:paraId="7D99CEDC" w14:textId="77777777" w:rsidR="001E0C3D" w:rsidRDefault="001E0C3D" w:rsidP="00A40CD9">
      <w:pPr>
        <w:pStyle w:val="Default"/>
        <w:rPr>
          <w:rFonts w:ascii="Danone One" w:hAnsi="Danone One"/>
          <w:b/>
          <w:bCs/>
          <w:sz w:val="20"/>
          <w:szCs w:val="20"/>
        </w:rPr>
      </w:pPr>
    </w:p>
    <w:p w14:paraId="1BB1189F" w14:textId="77777777" w:rsidR="008F581F" w:rsidRDefault="008F581F" w:rsidP="00A40CD9">
      <w:pPr>
        <w:pStyle w:val="Default"/>
        <w:rPr>
          <w:rFonts w:ascii="Danone One" w:hAnsi="Danone One"/>
          <w:b/>
          <w:bCs/>
          <w:sz w:val="20"/>
          <w:szCs w:val="20"/>
        </w:rPr>
      </w:pPr>
    </w:p>
    <w:p w14:paraId="79B353F1" w14:textId="5928CEC3" w:rsidR="00757478" w:rsidRDefault="00955D60" w:rsidP="00794763">
      <w:pPr>
        <w:rPr>
          <w:rFonts w:ascii="Danone One" w:hAnsi="Danone One"/>
          <w:b/>
          <w:bCs/>
          <w:sz w:val="20"/>
          <w:szCs w:val="20"/>
        </w:rPr>
      </w:pPr>
      <w:r w:rsidRPr="00E97779">
        <w:rPr>
          <w:rFonts w:ascii="Danone One" w:hAnsi="Danone One"/>
          <w:b/>
          <w:bCs/>
          <w:sz w:val="20"/>
          <w:szCs w:val="20"/>
        </w:rPr>
        <w:t>Bildmaterial</w:t>
      </w: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0"/>
        <w:gridCol w:w="5948"/>
      </w:tblGrid>
      <w:tr w:rsidR="005A2449" w:rsidRPr="00C16D78" w14:paraId="4B97BECE" w14:textId="77777777" w:rsidTr="00893D2D">
        <w:tc>
          <w:tcPr>
            <w:tcW w:w="3050" w:type="dxa"/>
          </w:tcPr>
          <w:p w14:paraId="53A0D2F0" w14:textId="5D5F934A" w:rsidR="005A2449" w:rsidRDefault="00893D2D" w:rsidP="00955D60">
            <w:pPr>
              <w:rPr>
                <w:rFonts w:ascii="Danone One" w:hAnsi="Danone One"/>
                <w:noProof/>
                <w:sz w:val="20"/>
                <w:szCs w:val="20"/>
              </w:rPr>
            </w:pPr>
            <w:bookmarkStart w:id="0" w:name="_Hlk36029115"/>
            <w:r>
              <w:rPr>
                <w:rFonts w:ascii="Danone One" w:hAnsi="Danone One"/>
                <w:b/>
                <w:bCs/>
                <w:noProof/>
                <w:sz w:val="20"/>
                <w:szCs w:val="20"/>
              </w:rPr>
              <w:drawing>
                <wp:inline distT="0" distB="0" distL="0" distR="0" wp14:anchorId="36A2691B" wp14:editId="52408ACC">
                  <wp:extent cx="1764000" cy="1178297"/>
                  <wp:effectExtent l="0" t="0" r="8255" b="3175"/>
                  <wp:docPr id="9707281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64000" cy="1178297"/>
                          </a:xfrm>
                          <a:prstGeom prst="rect">
                            <a:avLst/>
                          </a:prstGeom>
                          <a:noFill/>
                          <a:ln>
                            <a:noFill/>
                          </a:ln>
                        </pic:spPr>
                      </pic:pic>
                    </a:graphicData>
                  </a:graphic>
                </wp:inline>
              </w:drawing>
            </w:r>
          </w:p>
        </w:tc>
        <w:tc>
          <w:tcPr>
            <w:tcW w:w="5948" w:type="dxa"/>
          </w:tcPr>
          <w:p w14:paraId="1A9A7288" w14:textId="2781AD27" w:rsidR="005A2449" w:rsidRDefault="005A2449" w:rsidP="00955D60">
            <w:pPr>
              <w:tabs>
                <w:tab w:val="left" w:pos="5952"/>
              </w:tabs>
              <w:rPr>
                <w:rFonts w:ascii="Danone One" w:hAnsi="Danone One"/>
                <w:sz w:val="20"/>
                <w:szCs w:val="20"/>
              </w:rPr>
            </w:pPr>
            <w:r w:rsidRPr="00E97779">
              <w:rPr>
                <w:rFonts w:ascii="Danone One" w:hAnsi="Danone One"/>
                <w:b/>
                <w:bCs/>
                <w:sz w:val="20"/>
                <w:szCs w:val="20"/>
              </w:rPr>
              <w:t>Bildunterschrift:</w:t>
            </w:r>
            <w:r w:rsidRPr="00E97779">
              <w:rPr>
                <w:rFonts w:ascii="Danone One" w:hAnsi="Danone One"/>
                <w:sz w:val="20"/>
                <w:szCs w:val="20"/>
              </w:rPr>
              <w:t xml:space="preserve"> </w:t>
            </w:r>
            <w:r w:rsidR="00CE5D10">
              <w:rPr>
                <w:rFonts w:ascii="Danone One" w:hAnsi="Danone One"/>
                <w:sz w:val="20"/>
                <w:szCs w:val="20"/>
              </w:rPr>
              <w:t xml:space="preserve">Eröffnung des </w:t>
            </w:r>
            <w:proofErr w:type="spellStart"/>
            <w:r w:rsidR="00CE5D10" w:rsidRPr="00CE5D10">
              <w:rPr>
                <w:rFonts w:ascii="Danone One" w:hAnsi="Danone One"/>
                <w:sz w:val="20"/>
                <w:szCs w:val="20"/>
              </w:rPr>
              <w:t>OneBiome</w:t>
            </w:r>
            <w:proofErr w:type="spellEnd"/>
            <w:r w:rsidR="00CE5D10" w:rsidRPr="00CE5D10">
              <w:rPr>
                <w:rFonts w:ascii="Danone One" w:hAnsi="Danone One"/>
                <w:sz w:val="20"/>
                <w:szCs w:val="20"/>
              </w:rPr>
              <w:t xml:space="preserve"> Lab in Paris-</w:t>
            </w:r>
            <w:proofErr w:type="spellStart"/>
            <w:r w:rsidR="00CE5D10" w:rsidRPr="00CE5D10">
              <w:rPr>
                <w:rFonts w:ascii="Danone One" w:hAnsi="Danone One"/>
                <w:sz w:val="20"/>
                <w:szCs w:val="20"/>
              </w:rPr>
              <w:t>Saclay</w:t>
            </w:r>
            <w:proofErr w:type="spellEnd"/>
            <w:r>
              <w:rPr>
                <w:rFonts w:ascii="Danone One" w:hAnsi="Danone One"/>
                <w:sz w:val="20"/>
                <w:szCs w:val="20"/>
              </w:rPr>
              <w:br/>
            </w:r>
            <w:r w:rsidRPr="00835603">
              <w:rPr>
                <w:rFonts w:ascii="Danone One" w:hAnsi="Danone One"/>
                <w:b/>
                <w:bCs/>
                <w:sz w:val="20"/>
                <w:szCs w:val="20"/>
              </w:rPr>
              <w:t xml:space="preserve">Dateiname: </w:t>
            </w:r>
            <w:r w:rsidR="00DC70C4" w:rsidRPr="00DC70C4">
              <w:rPr>
                <w:rFonts w:ascii="Danone One" w:hAnsi="Danone One"/>
                <w:sz w:val="20"/>
                <w:szCs w:val="20"/>
              </w:rPr>
              <w:t>Pressefoto_Danone_Einweihung</w:t>
            </w:r>
            <w:r w:rsidR="00DC70C4">
              <w:rPr>
                <w:rFonts w:ascii="Danone One" w:hAnsi="Danone One"/>
                <w:sz w:val="20"/>
                <w:szCs w:val="20"/>
              </w:rPr>
              <w:t>.jpg</w:t>
            </w:r>
            <w:r w:rsidRPr="00835603">
              <w:rPr>
                <w:rFonts w:ascii="Danone One" w:hAnsi="Danone One"/>
                <w:sz w:val="20"/>
                <w:szCs w:val="20"/>
              </w:rPr>
              <w:br/>
            </w:r>
            <w:r w:rsidRPr="00835603">
              <w:rPr>
                <w:rFonts w:ascii="Danone One" w:hAnsi="Danone One"/>
                <w:b/>
                <w:bCs/>
                <w:sz w:val="20"/>
                <w:szCs w:val="20"/>
              </w:rPr>
              <w:t>Quellenangabe</w:t>
            </w:r>
            <w:r w:rsidRPr="00E97779">
              <w:rPr>
                <w:rFonts w:ascii="Danone One" w:hAnsi="Danone One"/>
                <w:b/>
                <w:bCs/>
                <w:sz w:val="20"/>
                <w:szCs w:val="20"/>
              </w:rPr>
              <w:t xml:space="preserve"> Foto:</w:t>
            </w:r>
            <w:r w:rsidRPr="00E97779">
              <w:rPr>
                <w:rFonts w:ascii="Danone One" w:hAnsi="Danone One"/>
                <w:sz w:val="20"/>
                <w:szCs w:val="20"/>
              </w:rPr>
              <w:t xml:space="preserve"> © Danone</w:t>
            </w:r>
            <w:r w:rsidRPr="00E97779">
              <w:rPr>
                <w:rFonts w:ascii="Danone One" w:hAnsi="Danone One"/>
                <w:sz w:val="20"/>
                <w:szCs w:val="20"/>
              </w:rPr>
              <w:br/>
            </w:r>
            <w:r w:rsidRPr="00E97779">
              <w:rPr>
                <w:rFonts w:ascii="Danone One" w:hAnsi="Danone One"/>
                <w:b/>
                <w:bCs/>
                <w:sz w:val="20"/>
                <w:szCs w:val="20"/>
              </w:rPr>
              <w:t>Nutzung:</w:t>
            </w:r>
            <w:r w:rsidRPr="00E97779">
              <w:rPr>
                <w:rFonts w:ascii="Danone One" w:hAnsi="Danone One"/>
                <w:sz w:val="20"/>
                <w:szCs w:val="20"/>
              </w:rPr>
              <w:t xml:space="preserve"> Abdruck zur Illustration der redaktionellen Berichterstattung. Nur im Zusammenhang mit Informationen zu den Produkten und dem Unternehmen Danone zu verwenden</w:t>
            </w:r>
            <w:r>
              <w:rPr>
                <w:rFonts w:ascii="Danone One" w:hAnsi="Danone One"/>
                <w:sz w:val="20"/>
                <w:szCs w:val="20"/>
              </w:rPr>
              <w:t>.</w:t>
            </w:r>
          </w:p>
          <w:p w14:paraId="5BC910D6" w14:textId="42CE916B" w:rsidR="00893D2D" w:rsidRPr="00E97779" w:rsidRDefault="00893D2D" w:rsidP="00955D60">
            <w:pPr>
              <w:tabs>
                <w:tab w:val="left" w:pos="5952"/>
              </w:tabs>
              <w:rPr>
                <w:rFonts w:ascii="Danone One" w:hAnsi="Danone One"/>
                <w:b/>
                <w:bCs/>
                <w:sz w:val="20"/>
                <w:szCs w:val="20"/>
              </w:rPr>
            </w:pPr>
          </w:p>
        </w:tc>
      </w:tr>
      <w:tr w:rsidR="00955D60" w:rsidRPr="00C16D78" w14:paraId="224E7C18" w14:textId="77777777" w:rsidTr="00893D2D">
        <w:tc>
          <w:tcPr>
            <w:tcW w:w="3050" w:type="dxa"/>
          </w:tcPr>
          <w:p w14:paraId="663DE32A" w14:textId="5FF7BBD3" w:rsidR="00955D60" w:rsidRDefault="00893D2D" w:rsidP="00955D60">
            <w:pPr>
              <w:rPr>
                <w:rFonts w:ascii="Danone One" w:hAnsi="Danone One"/>
                <w:noProof/>
                <w:sz w:val="20"/>
                <w:szCs w:val="20"/>
              </w:rPr>
            </w:pPr>
            <w:r>
              <w:rPr>
                <w:rFonts w:ascii="Danone One" w:hAnsi="Danone One"/>
                <w:noProof/>
                <w:sz w:val="20"/>
                <w:szCs w:val="20"/>
              </w:rPr>
              <w:drawing>
                <wp:inline distT="0" distB="0" distL="0" distR="0" wp14:anchorId="6A8556C9" wp14:editId="4893340C">
                  <wp:extent cx="1764000" cy="1178297"/>
                  <wp:effectExtent l="0" t="0" r="8255" b="3175"/>
                  <wp:docPr id="105576610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64000" cy="1178297"/>
                          </a:xfrm>
                          <a:prstGeom prst="rect">
                            <a:avLst/>
                          </a:prstGeom>
                          <a:noFill/>
                          <a:ln>
                            <a:noFill/>
                          </a:ln>
                        </pic:spPr>
                      </pic:pic>
                    </a:graphicData>
                  </a:graphic>
                </wp:inline>
              </w:drawing>
            </w:r>
          </w:p>
        </w:tc>
        <w:tc>
          <w:tcPr>
            <w:tcW w:w="5948" w:type="dxa"/>
          </w:tcPr>
          <w:p w14:paraId="16BE0685" w14:textId="61F2577B" w:rsidR="00DC70C4" w:rsidRDefault="00DC70C4" w:rsidP="00DC70C4">
            <w:pPr>
              <w:tabs>
                <w:tab w:val="left" w:pos="5952"/>
              </w:tabs>
              <w:rPr>
                <w:rFonts w:ascii="Danone One" w:hAnsi="Danone One"/>
                <w:sz w:val="20"/>
                <w:szCs w:val="20"/>
              </w:rPr>
            </w:pPr>
            <w:r w:rsidRPr="00E97779">
              <w:rPr>
                <w:rFonts w:ascii="Danone One" w:hAnsi="Danone One"/>
                <w:b/>
                <w:bCs/>
                <w:sz w:val="20"/>
                <w:szCs w:val="20"/>
              </w:rPr>
              <w:t>Bildunterschrift:</w:t>
            </w:r>
            <w:r w:rsidRPr="00E97779">
              <w:rPr>
                <w:rFonts w:ascii="Danone One" w:hAnsi="Danone One"/>
                <w:sz w:val="20"/>
                <w:szCs w:val="20"/>
              </w:rPr>
              <w:t xml:space="preserve"> </w:t>
            </w:r>
            <w:r>
              <w:rPr>
                <w:rFonts w:ascii="Danone One" w:hAnsi="Danone One"/>
                <w:sz w:val="20"/>
                <w:szCs w:val="20"/>
              </w:rPr>
              <w:t xml:space="preserve">Eindrücke aus dem Danone </w:t>
            </w:r>
            <w:proofErr w:type="spellStart"/>
            <w:r w:rsidRPr="00CE5D10">
              <w:rPr>
                <w:rFonts w:ascii="Danone One" w:hAnsi="Danone One"/>
                <w:sz w:val="20"/>
                <w:szCs w:val="20"/>
              </w:rPr>
              <w:t>OneBiome</w:t>
            </w:r>
            <w:proofErr w:type="spellEnd"/>
            <w:r w:rsidRPr="00CE5D10">
              <w:rPr>
                <w:rFonts w:ascii="Danone One" w:hAnsi="Danone One"/>
                <w:sz w:val="20"/>
                <w:szCs w:val="20"/>
              </w:rPr>
              <w:t xml:space="preserve"> Lab </w:t>
            </w:r>
            <w:r w:rsidRPr="00835603">
              <w:rPr>
                <w:rFonts w:ascii="Danone One" w:hAnsi="Danone One"/>
                <w:b/>
                <w:bCs/>
                <w:sz w:val="20"/>
                <w:szCs w:val="20"/>
              </w:rPr>
              <w:t xml:space="preserve">Dateiname: </w:t>
            </w:r>
            <w:r w:rsidRPr="00DC70C4">
              <w:rPr>
                <w:rFonts w:ascii="Danone One" w:hAnsi="Danone One"/>
                <w:sz w:val="20"/>
                <w:szCs w:val="20"/>
              </w:rPr>
              <w:t>Pressefoto_Danone_</w:t>
            </w:r>
            <w:r w:rsidR="001C4F41" w:rsidRPr="00CE5D10">
              <w:rPr>
                <w:rFonts w:ascii="Danone One" w:hAnsi="Danone One"/>
                <w:sz w:val="20"/>
                <w:szCs w:val="20"/>
              </w:rPr>
              <w:t>One</w:t>
            </w:r>
            <w:r w:rsidR="001C4F41">
              <w:rPr>
                <w:rFonts w:ascii="Danone One" w:hAnsi="Danone One"/>
                <w:sz w:val="20"/>
                <w:szCs w:val="20"/>
              </w:rPr>
              <w:t>b</w:t>
            </w:r>
            <w:r w:rsidR="001C4F41" w:rsidRPr="00CE5D10">
              <w:rPr>
                <w:rFonts w:ascii="Danone One" w:hAnsi="Danone One"/>
                <w:sz w:val="20"/>
                <w:szCs w:val="20"/>
              </w:rPr>
              <w:t>iome</w:t>
            </w:r>
            <w:r>
              <w:rPr>
                <w:rFonts w:ascii="Danone One" w:hAnsi="Danone One"/>
                <w:sz w:val="20"/>
                <w:szCs w:val="20"/>
              </w:rPr>
              <w:t>.jpg</w:t>
            </w:r>
            <w:r w:rsidRPr="00835603">
              <w:rPr>
                <w:rFonts w:ascii="Danone One" w:hAnsi="Danone One"/>
                <w:sz w:val="20"/>
                <w:szCs w:val="20"/>
              </w:rPr>
              <w:br/>
            </w:r>
            <w:r w:rsidRPr="00835603">
              <w:rPr>
                <w:rFonts w:ascii="Danone One" w:hAnsi="Danone One"/>
                <w:b/>
                <w:bCs/>
                <w:sz w:val="20"/>
                <w:szCs w:val="20"/>
              </w:rPr>
              <w:t>Quellenangabe</w:t>
            </w:r>
            <w:r w:rsidRPr="00E97779">
              <w:rPr>
                <w:rFonts w:ascii="Danone One" w:hAnsi="Danone One"/>
                <w:b/>
                <w:bCs/>
                <w:sz w:val="20"/>
                <w:szCs w:val="20"/>
              </w:rPr>
              <w:t xml:space="preserve"> Foto:</w:t>
            </w:r>
            <w:r w:rsidRPr="00E97779">
              <w:rPr>
                <w:rFonts w:ascii="Danone One" w:hAnsi="Danone One"/>
                <w:sz w:val="20"/>
                <w:szCs w:val="20"/>
              </w:rPr>
              <w:t xml:space="preserve"> © Danone</w:t>
            </w:r>
            <w:r w:rsidRPr="00E97779">
              <w:rPr>
                <w:rFonts w:ascii="Danone One" w:hAnsi="Danone One"/>
                <w:sz w:val="20"/>
                <w:szCs w:val="20"/>
              </w:rPr>
              <w:br/>
            </w:r>
            <w:r w:rsidRPr="00E97779">
              <w:rPr>
                <w:rFonts w:ascii="Danone One" w:hAnsi="Danone One"/>
                <w:b/>
                <w:bCs/>
                <w:sz w:val="20"/>
                <w:szCs w:val="20"/>
              </w:rPr>
              <w:t>Nutzung:</w:t>
            </w:r>
            <w:r w:rsidRPr="00E97779">
              <w:rPr>
                <w:rFonts w:ascii="Danone One" w:hAnsi="Danone One"/>
                <w:sz w:val="20"/>
                <w:szCs w:val="20"/>
              </w:rPr>
              <w:t xml:space="preserve"> Abdruck zur Illustration der redaktionellen Berichterstattung. Nur im Zusammenhang mit Informationen zu den Produkten und dem Unternehmen Danone zu verwenden</w:t>
            </w:r>
            <w:r>
              <w:rPr>
                <w:rFonts w:ascii="Danone One" w:hAnsi="Danone One"/>
                <w:sz w:val="20"/>
                <w:szCs w:val="20"/>
              </w:rPr>
              <w:t>.</w:t>
            </w:r>
          </w:p>
          <w:p w14:paraId="6F40C18F" w14:textId="4FFA3309" w:rsidR="00893D2D" w:rsidRDefault="00893D2D" w:rsidP="00955D60">
            <w:pPr>
              <w:tabs>
                <w:tab w:val="left" w:pos="5952"/>
              </w:tabs>
              <w:rPr>
                <w:rFonts w:ascii="Danone One" w:hAnsi="Danone One"/>
                <w:b/>
                <w:bCs/>
                <w:sz w:val="20"/>
                <w:szCs w:val="20"/>
              </w:rPr>
            </w:pPr>
          </w:p>
        </w:tc>
      </w:tr>
      <w:tr w:rsidR="00955D60" w:rsidRPr="00C16D78" w14:paraId="7EBC92A6" w14:textId="77777777" w:rsidTr="00893D2D">
        <w:tc>
          <w:tcPr>
            <w:tcW w:w="3050" w:type="dxa"/>
          </w:tcPr>
          <w:p w14:paraId="29334664" w14:textId="66306682" w:rsidR="00955D60" w:rsidRDefault="00893D2D" w:rsidP="00955D60">
            <w:pPr>
              <w:rPr>
                <w:rFonts w:ascii="Danone One" w:hAnsi="Danone One"/>
                <w:noProof/>
                <w:sz w:val="20"/>
                <w:szCs w:val="20"/>
              </w:rPr>
            </w:pPr>
            <w:r>
              <w:rPr>
                <w:rFonts w:ascii="Danone One" w:hAnsi="Danone One"/>
                <w:noProof/>
                <w:sz w:val="20"/>
                <w:szCs w:val="20"/>
              </w:rPr>
              <w:drawing>
                <wp:inline distT="0" distB="0" distL="0" distR="0" wp14:anchorId="69D97918" wp14:editId="740A4202">
                  <wp:extent cx="1764000" cy="1178297"/>
                  <wp:effectExtent l="0" t="0" r="8255" b="3175"/>
                  <wp:docPr id="55493981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64000" cy="1178297"/>
                          </a:xfrm>
                          <a:prstGeom prst="rect">
                            <a:avLst/>
                          </a:prstGeom>
                          <a:noFill/>
                          <a:ln>
                            <a:noFill/>
                          </a:ln>
                        </pic:spPr>
                      </pic:pic>
                    </a:graphicData>
                  </a:graphic>
                </wp:inline>
              </w:drawing>
            </w:r>
          </w:p>
        </w:tc>
        <w:tc>
          <w:tcPr>
            <w:tcW w:w="5948" w:type="dxa"/>
          </w:tcPr>
          <w:p w14:paraId="2F2021C7" w14:textId="150913FB" w:rsidR="00955D60" w:rsidRDefault="00DC70C4" w:rsidP="00D73822">
            <w:pPr>
              <w:tabs>
                <w:tab w:val="left" w:pos="5952"/>
              </w:tabs>
              <w:rPr>
                <w:rFonts w:ascii="Danone One" w:hAnsi="Danone One"/>
                <w:b/>
                <w:bCs/>
                <w:sz w:val="20"/>
                <w:szCs w:val="20"/>
              </w:rPr>
            </w:pPr>
            <w:r w:rsidRPr="00E97779">
              <w:rPr>
                <w:rFonts w:ascii="Danone One" w:hAnsi="Danone One"/>
                <w:b/>
                <w:bCs/>
                <w:sz w:val="20"/>
                <w:szCs w:val="20"/>
              </w:rPr>
              <w:t>Bildunterschrift:</w:t>
            </w:r>
            <w:r w:rsidRPr="00E97779">
              <w:rPr>
                <w:rFonts w:ascii="Danone One" w:hAnsi="Danone One"/>
                <w:sz w:val="20"/>
                <w:szCs w:val="20"/>
              </w:rPr>
              <w:t xml:space="preserve"> </w:t>
            </w:r>
            <w:r>
              <w:rPr>
                <w:rFonts w:ascii="Danone One" w:hAnsi="Danone One"/>
                <w:sz w:val="20"/>
                <w:szCs w:val="20"/>
              </w:rPr>
              <w:t xml:space="preserve">Eindrücke aus dem Danone </w:t>
            </w:r>
            <w:proofErr w:type="spellStart"/>
            <w:r w:rsidRPr="00CE5D10">
              <w:rPr>
                <w:rFonts w:ascii="Danone One" w:hAnsi="Danone One"/>
                <w:sz w:val="20"/>
                <w:szCs w:val="20"/>
              </w:rPr>
              <w:t>OneBiome</w:t>
            </w:r>
            <w:proofErr w:type="spellEnd"/>
            <w:r w:rsidRPr="00CE5D10">
              <w:rPr>
                <w:rFonts w:ascii="Danone One" w:hAnsi="Danone One"/>
                <w:sz w:val="20"/>
                <w:szCs w:val="20"/>
              </w:rPr>
              <w:t xml:space="preserve"> Lab </w:t>
            </w:r>
            <w:r w:rsidRPr="00835603">
              <w:rPr>
                <w:rFonts w:ascii="Danone One" w:hAnsi="Danone One"/>
                <w:b/>
                <w:bCs/>
                <w:sz w:val="20"/>
                <w:szCs w:val="20"/>
              </w:rPr>
              <w:t xml:space="preserve">Dateiname: </w:t>
            </w:r>
            <w:r w:rsidRPr="00DC70C4">
              <w:rPr>
                <w:rFonts w:ascii="Danone One" w:hAnsi="Danone One"/>
                <w:sz w:val="20"/>
                <w:szCs w:val="20"/>
              </w:rPr>
              <w:t>Pressefoto_Danone_</w:t>
            </w:r>
            <w:r w:rsidR="00AD69D8">
              <w:rPr>
                <w:rFonts w:ascii="Danone One" w:hAnsi="Danone One"/>
                <w:sz w:val="20"/>
                <w:szCs w:val="20"/>
              </w:rPr>
              <w:t>DNA</w:t>
            </w:r>
            <w:r>
              <w:rPr>
                <w:rFonts w:ascii="Danone One" w:hAnsi="Danone One"/>
                <w:sz w:val="20"/>
                <w:szCs w:val="20"/>
              </w:rPr>
              <w:t>.jpg</w:t>
            </w:r>
            <w:r w:rsidRPr="00835603">
              <w:rPr>
                <w:rFonts w:ascii="Danone One" w:hAnsi="Danone One"/>
                <w:sz w:val="20"/>
                <w:szCs w:val="20"/>
              </w:rPr>
              <w:br/>
            </w:r>
            <w:r w:rsidRPr="00835603">
              <w:rPr>
                <w:rFonts w:ascii="Danone One" w:hAnsi="Danone One"/>
                <w:b/>
                <w:bCs/>
                <w:sz w:val="20"/>
                <w:szCs w:val="20"/>
              </w:rPr>
              <w:t>Quellenangabe</w:t>
            </w:r>
            <w:r w:rsidRPr="00E97779">
              <w:rPr>
                <w:rFonts w:ascii="Danone One" w:hAnsi="Danone One"/>
                <w:b/>
                <w:bCs/>
                <w:sz w:val="20"/>
                <w:szCs w:val="20"/>
              </w:rPr>
              <w:t xml:space="preserve"> Foto:</w:t>
            </w:r>
            <w:r w:rsidRPr="00E97779">
              <w:rPr>
                <w:rFonts w:ascii="Danone One" w:hAnsi="Danone One"/>
                <w:sz w:val="20"/>
                <w:szCs w:val="20"/>
              </w:rPr>
              <w:t xml:space="preserve"> © Danone</w:t>
            </w:r>
            <w:r w:rsidRPr="00E97779">
              <w:rPr>
                <w:rFonts w:ascii="Danone One" w:hAnsi="Danone One"/>
                <w:sz w:val="20"/>
                <w:szCs w:val="20"/>
              </w:rPr>
              <w:br/>
            </w:r>
            <w:r w:rsidRPr="00E97779">
              <w:rPr>
                <w:rFonts w:ascii="Danone One" w:hAnsi="Danone One"/>
                <w:b/>
                <w:bCs/>
                <w:sz w:val="20"/>
                <w:szCs w:val="20"/>
              </w:rPr>
              <w:t>Nutzung:</w:t>
            </w:r>
            <w:r w:rsidRPr="00E97779">
              <w:rPr>
                <w:rFonts w:ascii="Danone One" w:hAnsi="Danone One"/>
                <w:sz w:val="20"/>
                <w:szCs w:val="20"/>
              </w:rPr>
              <w:t xml:space="preserve"> Abdruck zur Illustration der redaktionellen Berichterstattung. Nur im Zusammenhang mit Informationen zu den Produkten und dem Unternehmen Danone zu verwenden</w:t>
            </w:r>
            <w:r>
              <w:rPr>
                <w:rFonts w:ascii="Danone One" w:hAnsi="Danone One"/>
                <w:sz w:val="20"/>
                <w:szCs w:val="20"/>
              </w:rPr>
              <w:t>.</w:t>
            </w:r>
          </w:p>
        </w:tc>
      </w:tr>
      <w:bookmarkEnd w:id="0"/>
    </w:tbl>
    <w:p w14:paraId="5052F094" w14:textId="1F9B4E8D" w:rsidR="00794763" w:rsidRPr="00E97779" w:rsidRDefault="00794763" w:rsidP="00794763">
      <w:pPr>
        <w:rPr>
          <w:rFonts w:ascii="Danone One" w:hAnsi="Danone One"/>
          <w:sz w:val="20"/>
          <w:szCs w:val="20"/>
        </w:rPr>
      </w:pPr>
    </w:p>
    <w:p w14:paraId="28B2C74A" w14:textId="77777777" w:rsidR="005A2449" w:rsidRDefault="005A2449" w:rsidP="001743C3">
      <w:pPr>
        <w:rPr>
          <w:rFonts w:ascii="Danone One" w:hAnsi="Danone One"/>
          <w:b/>
          <w:bCs/>
          <w:sz w:val="20"/>
          <w:szCs w:val="20"/>
          <w:lang w:val="de-DE"/>
        </w:rPr>
      </w:pPr>
    </w:p>
    <w:p w14:paraId="310A337C" w14:textId="027A5218" w:rsidR="001743C3" w:rsidRPr="00E97779" w:rsidRDefault="001743C3" w:rsidP="001743C3">
      <w:pPr>
        <w:rPr>
          <w:rFonts w:ascii="Danone One" w:hAnsi="Danone One"/>
          <w:b/>
          <w:bCs/>
          <w:sz w:val="20"/>
          <w:szCs w:val="20"/>
          <w:lang w:val="de-DE"/>
        </w:rPr>
      </w:pPr>
      <w:r w:rsidRPr="00E97779">
        <w:rPr>
          <w:rFonts w:ascii="Danone One" w:hAnsi="Danone One"/>
          <w:b/>
          <w:bCs/>
          <w:sz w:val="20"/>
          <w:szCs w:val="20"/>
          <w:lang w:val="de-DE"/>
        </w:rPr>
        <w:t>Über Danone</w:t>
      </w:r>
    </w:p>
    <w:p w14:paraId="6F65E4BA" w14:textId="4CB745CA" w:rsidR="001743C3" w:rsidRPr="00E97779" w:rsidRDefault="001743C3" w:rsidP="001743C3">
      <w:pPr>
        <w:rPr>
          <w:rFonts w:ascii="Danone One" w:hAnsi="Danone One"/>
          <w:sz w:val="20"/>
          <w:szCs w:val="20"/>
          <w:lang w:val="de-DE"/>
        </w:rPr>
      </w:pPr>
      <w:r w:rsidRPr="00E97779">
        <w:rPr>
          <w:rFonts w:ascii="Danone One" w:hAnsi="Danone One"/>
          <w:sz w:val="20"/>
          <w:szCs w:val="20"/>
          <w:lang w:val="de-DE"/>
        </w:rPr>
        <w:t xml:space="preserve">Danone ist einer der führenden Hersteller von Lebensmitteln und medizinischer Ernährung in der DACH-Region, der in vier Geschäftsbereichen tätig ist: </w:t>
      </w:r>
      <w:r w:rsidR="00042E54" w:rsidRPr="00E97779">
        <w:rPr>
          <w:rFonts w:ascii="Danone One" w:hAnsi="Danone One"/>
          <w:sz w:val="20"/>
          <w:szCs w:val="20"/>
          <w:lang w:val="de-DE"/>
        </w:rPr>
        <w:t>M</w:t>
      </w:r>
      <w:r w:rsidR="005A5DB3" w:rsidRPr="00E97779">
        <w:rPr>
          <w:rFonts w:ascii="Danone One" w:hAnsi="Danone One"/>
          <w:sz w:val="20"/>
          <w:szCs w:val="20"/>
          <w:lang w:val="de-DE"/>
        </w:rPr>
        <w:t>i</w:t>
      </w:r>
      <w:r w:rsidRPr="00E97779">
        <w:rPr>
          <w:rFonts w:ascii="Danone One" w:hAnsi="Danone One"/>
          <w:sz w:val="20"/>
          <w:szCs w:val="20"/>
          <w:lang w:val="de-DE"/>
        </w:rPr>
        <w:t xml:space="preserve">lchfrische, pflanzenbasierte Produkte, natürliches Mineralwasser und Erfrischungsgetränke sowie frühkindliche und medizinische Nahrung. Das Portfolio umfasst bekannte internationale und lokale Marken wie Actimel, </w:t>
      </w:r>
      <w:proofErr w:type="spellStart"/>
      <w:r w:rsidRPr="00E97779">
        <w:rPr>
          <w:rFonts w:ascii="Danone One" w:hAnsi="Danone One"/>
          <w:sz w:val="20"/>
          <w:szCs w:val="20"/>
          <w:lang w:val="de-DE"/>
        </w:rPr>
        <w:t>Activia</w:t>
      </w:r>
      <w:proofErr w:type="spellEnd"/>
      <w:r w:rsidRPr="00E97779">
        <w:rPr>
          <w:rFonts w:ascii="Danone One" w:hAnsi="Danone One"/>
          <w:sz w:val="20"/>
          <w:szCs w:val="20"/>
          <w:lang w:val="de-DE"/>
        </w:rPr>
        <w:t xml:space="preserve">, Alpro, Aptamil, Volvic, </w:t>
      </w:r>
      <w:proofErr w:type="spellStart"/>
      <w:r w:rsidRPr="00E97779">
        <w:rPr>
          <w:rFonts w:ascii="Danone One" w:hAnsi="Danone One"/>
          <w:sz w:val="20"/>
          <w:szCs w:val="20"/>
          <w:lang w:val="de-DE"/>
        </w:rPr>
        <w:t>evian</w:t>
      </w:r>
      <w:proofErr w:type="spellEnd"/>
      <w:r w:rsidRPr="00E97779">
        <w:rPr>
          <w:rFonts w:ascii="Danone One" w:hAnsi="Danone One"/>
          <w:sz w:val="20"/>
          <w:szCs w:val="20"/>
          <w:lang w:val="de-DE"/>
        </w:rPr>
        <w:t xml:space="preserve">, Fruchtzwerge, </w:t>
      </w:r>
      <w:proofErr w:type="spellStart"/>
      <w:r w:rsidRPr="00E97779">
        <w:rPr>
          <w:rFonts w:ascii="Danone One" w:hAnsi="Danone One"/>
          <w:sz w:val="20"/>
          <w:szCs w:val="20"/>
          <w:lang w:val="de-DE"/>
        </w:rPr>
        <w:t>Nutrini</w:t>
      </w:r>
      <w:proofErr w:type="spellEnd"/>
      <w:r w:rsidRPr="00E97779">
        <w:rPr>
          <w:rFonts w:ascii="Danone One" w:hAnsi="Danone One"/>
          <w:sz w:val="20"/>
          <w:szCs w:val="20"/>
          <w:lang w:val="de-DE"/>
        </w:rPr>
        <w:t xml:space="preserve">, </w:t>
      </w:r>
      <w:proofErr w:type="spellStart"/>
      <w:r w:rsidRPr="00E97779">
        <w:rPr>
          <w:rFonts w:ascii="Danone One" w:hAnsi="Danone One"/>
          <w:sz w:val="20"/>
          <w:szCs w:val="20"/>
          <w:lang w:val="de-DE"/>
        </w:rPr>
        <w:t>Fortimel</w:t>
      </w:r>
      <w:proofErr w:type="spellEnd"/>
      <w:r w:rsidRPr="00E97779">
        <w:rPr>
          <w:rFonts w:ascii="Danone One" w:hAnsi="Danone One"/>
          <w:sz w:val="20"/>
          <w:szCs w:val="20"/>
          <w:lang w:val="de-DE"/>
        </w:rPr>
        <w:t xml:space="preserve"> und </w:t>
      </w:r>
      <w:proofErr w:type="spellStart"/>
      <w:r w:rsidRPr="00E97779">
        <w:rPr>
          <w:rFonts w:ascii="Danone One" w:hAnsi="Danone One"/>
          <w:sz w:val="20"/>
          <w:szCs w:val="20"/>
          <w:lang w:val="de-DE"/>
        </w:rPr>
        <w:t>Neocate</w:t>
      </w:r>
      <w:proofErr w:type="spellEnd"/>
      <w:r w:rsidRPr="00E97779">
        <w:rPr>
          <w:rFonts w:ascii="Danone One" w:hAnsi="Danone One"/>
          <w:sz w:val="20"/>
          <w:szCs w:val="20"/>
          <w:lang w:val="de-DE"/>
        </w:rPr>
        <w:t xml:space="preserve">. Danone DACH ist ein B </w:t>
      </w:r>
      <w:proofErr w:type="spellStart"/>
      <w:r w:rsidRPr="00E97779">
        <w:rPr>
          <w:rFonts w:ascii="Danone One" w:hAnsi="Danone One"/>
          <w:sz w:val="20"/>
          <w:szCs w:val="20"/>
          <w:lang w:val="de-DE"/>
        </w:rPr>
        <w:t>Corp</w:t>
      </w:r>
      <w:proofErr w:type="spellEnd"/>
      <w:r w:rsidRPr="00E97779">
        <w:rPr>
          <w:rFonts w:ascii="Danone One" w:hAnsi="Danone One"/>
          <w:sz w:val="20"/>
          <w:szCs w:val="20"/>
          <w:lang w:val="de-DE"/>
        </w:rPr>
        <w:t xml:space="preserve"> zertifiziertes Unternehmen und schließt sich damit einer internationalen Bewegung von über </w:t>
      </w:r>
      <w:r w:rsidR="00CA1C90">
        <w:rPr>
          <w:rFonts w:ascii="Danone One" w:hAnsi="Danone One"/>
          <w:sz w:val="20"/>
          <w:szCs w:val="20"/>
          <w:lang w:val="de-DE"/>
        </w:rPr>
        <w:t>7.200</w:t>
      </w:r>
      <w:r w:rsidRPr="00E97779">
        <w:rPr>
          <w:rFonts w:ascii="Danone One" w:hAnsi="Danone One"/>
          <w:sz w:val="20"/>
          <w:szCs w:val="20"/>
          <w:lang w:val="de-DE"/>
        </w:rPr>
        <w:t xml:space="preserve"> Unternehmen in über 89 Ländern an, die </w:t>
      </w:r>
      <w:r w:rsidR="00042E54" w:rsidRPr="00E97779">
        <w:rPr>
          <w:rFonts w:ascii="Danone One" w:hAnsi="Danone One"/>
          <w:sz w:val="20"/>
          <w:szCs w:val="20"/>
          <w:lang w:val="de-DE"/>
        </w:rPr>
        <w:t xml:space="preserve">hohe </w:t>
      </w:r>
      <w:r w:rsidRPr="00E97779">
        <w:rPr>
          <w:rFonts w:ascii="Danone One" w:hAnsi="Danone One"/>
          <w:sz w:val="20"/>
          <w:szCs w:val="20"/>
          <w:lang w:val="de-DE"/>
        </w:rPr>
        <w:t>Standards für ökologische, soziale und wirtschaftliche Nachhaltigkeit erfüllen.</w:t>
      </w:r>
    </w:p>
    <w:p w14:paraId="43D5656C" w14:textId="77777777" w:rsidR="00794763" w:rsidRPr="00E97779" w:rsidRDefault="00794763" w:rsidP="7FA8F999">
      <w:pPr>
        <w:spacing w:after="0" w:line="240" w:lineRule="auto"/>
        <w:rPr>
          <w:rFonts w:ascii="Danone One" w:hAnsi="Danone One"/>
          <w:sz w:val="20"/>
          <w:szCs w:val="20"/>
          <w:lang w:val="de-DE"/>
        </w:rPr>
      </w:pPr>
    </w:p>
    <w:p w14:paraId="6CA0BD38" w14:textId="77777777" w:rsidR="00794763" w:rsidRPr="00E97779" w:rsidRDefault="00794763" w:rsidP="7FA8F999">
      <w:pPr>
        <w:spacing w:after="0" w:line="240" w:lineRule="auto"/>
        <w:rPr>
          <w:rFonts w:ascii="Danone One" w:hAnsi="Danone One"/>
          <w:sz w:val="20"/>
          <w:szCs w:val="20"/>
          <w:lang w:val="de-DE"/>
        </w:rPr>
      </w:pPr>
      <w:r w:rsidRPr="00E97779">
        <w:rPr>
          <w:rFonts w:ascii="Danone One" w:hAnsi="Danone One"/>
          <w:b/>
          <w:bCs/>
          <w:sz w:val="20"/>
          <w:szCs w:val="20"/>
          <w:lang w:val="de-DE"/>
        </w:rPr>
        <w:t>Kontakt:</w:t>
      </w:r>
      <w:r w:rsidRPr="00E97779">
        <w:rPr>
          <w:rFonts w:ascii="Danone One" w:hAnsi="Danone One"/>
          <w:sz w:val="20"/>
          <w:szCs w:val="20"/>
          <w:lang w:val="de-DE"/>
        </w:rPr>
        <w:t xml:space="preserve"> </w:t>
      </w:r>
    </w:p>
    <w:p w14:paraId="64ADD9DD" w14:textId="2F85F5EA" w:rsidR="00794763" w:rsidRPr="00E97779" w:rsidRDefault="00794763" w:rsidP="7FA8F999">
      <w:pPr>
        <w:spacing w:after="0" w:line="240" w:lineRule="auto"/>
        <w:rPr>
          <w:rFonts w:ascii="Danone One" w:hAnsi="Danone One"/>
          <w:sz w:val="20"/>
          <w:szCs w:val="20"/>
          <w:lang w:val="de-DE"/>
        </w:rPr>
      </w:pPr>
      <w:r w:rsidRPr="00E97779">
        <w:rPr>
          <w:rFonts w:ascii="Danone One" w:hAnsi="Danone One"/>
          <w:sz w:val="20"/>
          <w:szCs w:val="20"/>
          <w:lang w:val="de-DE"/>
        </w:rPr>
        <w:t xml:space="preserve">kommunikation.pur GmbH | Jennifer Hofer | Sendlinger Straße 31 | 80331 München | </w:t>
      </w:r>
    </w:p>
    <w:p w14:paraId="6D87F724" w14:textId="3FDA61A5" w:rsidR="00794763" w:rsidRPr="00E97779" w:rsidRDefault="00794763" w:rsidP="7FA8F999">
      <w:pPr>
        <w:spacing w:after="0" w:line="240" w:lineRule="auto"/>
        <w:rPr>
          <w:rFonts w:ascii="Danone One" w:hAnsi="Danone One"/>
          <w:sz w:val="20"/>
          <w:szCs w:val="20"/>
          <w:lang w:val="de-DE"/>
        </w:rPr>
      </w:pPr>
      <w:r w:rsidRPr="00E97779">
        <w:rPr>
          <w:rFonts w:ascii="Danone One" w:hAnsi="Danone One"/>
          <w:sz w:val="20"/>
          <w:szCs w:val="20"/>
          <w:lang w:val="de-DE"/>
        </w:rPr>
        <w:t>Tel.: 089 41 32 61 903 | alpro@kommunikationpur.com</w:t>
      </w:r>
    </w:p>
    <w:p w14:paraId="73F08343" w14:textId="67183507" w:rsidR="00FB0EA0" w:rsidRPr="00794763" w:rsidRDefault="00FB0EA0" w:rsidP="00794763">
      <w:pPr>
        <w:rPr>
          <w:rFonts w:ascii="Geomanist" w:hAnsi="Geomanist"/>
          <w:sz w:val="16"/>
          <w:szCs w:val="16"/>
          <w:lang w:val="de-DE"/>
        </w:rPr>
      </w:pPr>
    </w:p>
    <w:sectPr w:rsidR="00FB0EA0" w:rsidRPr="00794763">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97801" w14:textId="77777777" w:rsidR="00045BF4" w:rsidRDefault="00045BF4" w:rsidP="00CC255F">
      <w:pPr>
        <w:spacing w:after="0" w:line="240" w:lineRule="auto"/>
      </w:pPr>
      <w:r>
        <w:separator/>
      </w:r>
    </w:p>
  </w:endnote>
  <w:endnote w:type="continuationSeparator" w:id="0">
    <w:p w14:paraId="2FBC560F" w14:textId="77777777" w:rsidR="00045BF4" w:rsidRDefault="00045BF4" w:rsidP="00CC2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manist">
    <w:altName w:val="Calibri"/>
    <w:panose1 w:val="00000000000000000000"/>
    <w:charset w:val="00"/>
    <w:family w:val="modern"/>
    <w:notTrueType/>
    <w:pitch w:val="variable"/>
    <w:sig w:usb0="20000007" w:usb1="00000000"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Danone One Condensed">
    <w:altName w:val="Calibri"/>
    <w:panose1 w:val="020B0504030202020204"/>
    <w:charset w:val="00"/>
    <w:family w:val="swiss"/>
    <w:notTrueType/>
    <w:pitch w:val="variable"/>
    <w:sig w:usb0="A000006F" w:usb1="00000001" w:usb2="00000000" w:usb3="00000000" w:csb0="00000093" w:csb1="00000000"/>
  </w:font>
  <w:font w:name="Danone One">
    <w:panose1 w:val="020B0504030202020204"/>
    <w:charset w:val="00"/>
    <w:family w:val="swiss"/>
    <w:notTrueType/>
    <w:pitch w:val="variable"/>
    <w:sig w:usb0="A000006F" w:usb1="00000001" w:usb2="00000000" w:usb3="00000000" w:csb0="00000093"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F493C" w14:textId="3C82D1BA" w:rsidR="00955D60" w:rsidRDefault="00955D60" w:rsidP="00955D60">
    <w:pPr>
      <w:pStyle w:val="Fuzeile"/>
      <w:tabs>
        <w:tab w:val="clear" w:pos="4536"/>
        <w:tab w:val="clear" w:pos="9072"/>
        <w:tab w:val="left" w:pos="522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31B31" w14:textId="77777777" w:rsidR="00045BF4" w:rsidRDefault="00045BF4" w:rsidP="00CC255F">
      <w:pPr>
        <w:spacing w:after="0" w:line="240" w:lineRule="auto"/>
      </w:pPr>
      <w:r>
        <w:separator/>
      </w:r>
    </w:p>
  </w:footnote>
  <w:footnote w:type="continuationSeparator" w:id="0">
    <w:p w14:paraId="1B7E1691" w14:textId="77777777" w:rsidR="00045BF4" w:rsidRDefault="00045BF4" w:rsidP="00CC255F">
      <w:pPr>
        <w:spacing w:after="0" w:line="240" w:lineRule="auto"/>
      </w:pPr>
      <w:r>
        <w:continuationSeparator/>
      </w:r>
    </w:p>
  </w:footnote>
  <w:footnote w:id="1">
    <w:p w14:paraId="66281171" w14:textId="77777777" w:rsidR="003D48FF" w:rsidRPr="003D48FF" w:rsidRDefault="003D48FF" w:rsidP="003D48FF">
      <w:pPr>
        <w:pStyle w:val="Funotentext"/>
        <w:rPr>
          <w:i/>
          <w:iCs/>
          <w:color w:val="808080" w:themeColor="background1" w:themeShade="80"/>
        </w:rPr>
      </w:pPr>
      <w:r w:rsidRPr="003D48FF">
        <w:rPr>
          <w:rStyle w:val="Funotenzeichen"/>
          <w:i/>
          <w:iCs/>
          <w:color w:val="808080" w:themeColor="background1" w:themeShade="80"/>
        </w:rPr>
        <w:footnoteRef/>
      </w:r>
      <w:r w:rsidRPr="003D48FF">
        <w:rPr>
          <w:i/>
          <w:iCs/>
          <w:color w:val="808080" w:themeColor="background1" w:themeShade="80"/>
        </w:rPr>
        <w:t xml:space="preserve"> Methodik der IFOP-Studie</w:t>
      </w:r>
    </w:p>
    <w:p w14:paraId="4A77F77A" w14:textId="201765F9" w:rsidR="003D48FF" w:rsidRPr="003D48FF" w:rsidRDefault="003D48FF" w:rsidP="003D48FF">
      <w:pPr>
        <w:pStyle w:val="Funotentext"/>
        <w:rPr>
          <w:lang w:val="de-DE"/>
        </w:rPr>
      </w:pPr>
      <w:r w:rsidRPr="003D48FF">
        <w:rPr>
          <w:i/>
          <w:iCs/>
          <w:color w:val="808080" w:themeColor="background1" w:themeShade="80"/>
        </w:rPr>
        <w:t>Die IFOP-Umfrage (Juni 2025) wurde unter einer Stichprobe von rund 1.000 Personen durchgeführt, die repräsentativ für die Bevölkerung ab 18 Jahren in Frankreich, Spanien, dem Vereinigten Königreich, den Vereinigten Staaten, Japan, Marokko, Argentinien und Mexiko sind. Die Repräsentativität der Stichprobe wurde mithilfe der Quotenmethode (Geschlecht, Alter, Beruf der Befragten) nach einer Schichtung nach Region und Art des städtischen Gebiets sichergestellt. Die Befragungen wurden vom 2. bis 6. Juni 2025 mittels eines selbst auszufüllenden Online-Fragebogens durchgeführt.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C860A" w14:textId="1FF8059C" w:rsidR="00CC255F" w:rsidRPr="00CC255F" w:rsidRDefault="00CC255F" w:rsidP="00CC255F">
    <w:pPr>
      <w:pStyle w:val="Kopfzeile"/>
      <w:jc w:val="center"/>
    </w:pPr>
    <w:r w:rsidRPr="00CC255F">
      <w:rPr>
        <w:rFonts w:ascii="Segoe UI" w:hAnsi="Segoe UI" w:cs="Segoe UI"/>
        <w:sz w:val="18"/>
        <w:szCs w:val="18"/>
      </w:rPr>
      <w:t>PRESSEINFORMATION FÜR MEDIZINISCHE UND ERNÄHRUNGSWISSENSCHAFTLICHE FACHKREISE</w:t>
    </w:r>
  </w:p>
  <w:p w14:paraId="154D2EDA" w14:textId="77777777" w:rsidR="00CC255F" w:rsidRDefault="00CC255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D17490"/>
    <w:multiLevelType w:val="hybridMultilevel"/>
    <w:tmpl w:val="1CEAB49E"/>
    <w:lvl w:ilvl="0" w:tplc="04070003">
      <w:start w:val="1"/>
      <w:numFmt w:val="bullet"/>
      <w:lvlText w:val="o"/>
      <w:lvlJc w:val="left"/>
      <w:pPr>
        <w:ind w:left="1800" w:hanging="360"/>
      </w:pPr>
      <w:rPr>
        <w:rFonts w:ascii="Courier New" w:hAnsi="Courier New" w:cs="Courier New"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 w15:restartNumberingAfterBreak="0">
    <w:nsid w:val="4E6B3548"/>
    <w:multiLevelType w:val="hybridMultilevel"/>
    <w:tmpl w:val="64D6EAA2"/>
    <w:lvl w:ilvl="0" w:tplc="5416384E">
      <w:numFmt w:val="bullet"/>
      <w:lvlText w:val="•"/>
      <w:lvlJc w:val="left"/>
      <w:pPr>
        <w:ind w:left="1440" w:hanging="360"/>
      </w:pPr>
      <w:rPr>
        <w:rFonts w:ascii="Geomanist" w:eastAsiaTheme="minorHAnsi" w:hAnsi="Geomanist" w:cstheme="minorBid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7A7E1741"/>
    <w:multiLevelType w:val="hybridMultilevel"/>
    <w:tmpl w:val="D75803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5101364">
    <w:abstractNumId w:val="0"/>
  </w:num>
  <w:num w:numId="2" w16cid:durableId="1112700209">
    <w:abstractNumId w:val="1"/>
  </w:num>
  <w:num w:numId="3" w16cid:durableId="19417155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EA0"/>
    <w:rsid w:val="00004917"/>
    <w:rsid w:val="00042E54"/>
    <w:rsid w:val="00045BF4"/>
    <w:rsid w:val="0006124D"/>
    <w:rsid w:val="0007650F"/>
    <w:rsid w:val="00090743"/>
    <w:rsid w:val="0009083E"/>
    <w:rsid w:val="000A231F"/>
    <w:rsid w:val="000C0B3A"/>
    <w:rsid w:val="000C1B07"/>
    <w:rsid w:val="000D284A"/>
    <w:rsid w:val="000D374E"/>
    <w:rsid w:val="000F4CEE"/>
    <w:rsid w:val="00114BB7"/>
    <w:rsid w:val="00127C86"/>
    <w:rsid w:val="00141C6A"/>
    <w:rsid w:val="001434BA"/>
    <w:rsid w:val="00146B21"/>
    <w:rsid w:val="0017034E"/>
    <w:rsid w:val="001743C3"/>
    <w:rsid w:val="00176F30"/>
    <w:rsid w:val="00187721"/>
    <w:rsid w:val="00193D69"/>
    <w:rsid w:val="00193E57"/>
    <w:rsid w:val="001958D2"/>
    <w:rsid w:val="00197E03"/>
    <w:rsid w:val="001A50B5"/>
    <w:rsid w:val="001A5784"/>
    <w:rsid w:val="001B3531"/>
    <w:rsid w:val="001B45A2"/>
    <w:rsid w:val="001B5A86"/>
    <w:rsid w:val="001C1861"/>
    <w:rsid w:val="001C24BA"/>
    <w:rsid w:val="001C4F41"/>
    <w:rsid w:val="001E0C3D"/>
    <w:rsid w:val="001E40AE"/>
    <w:rsid w:val="001F28C2"/>
    <w:rsid w:val="00200B24"/>
    <w:rsid w:val="00213E0E"/>
    <w:rsid w:val="00226ED9"/>
    <w:rsid w:val="00230FDE"/>
    <w:rsid w:val="002321FC"/>
    <w:rsid w:val="0023454D"/>
    <w:rsid w:val="0023501E"/>
    <w:rsid w:val="00237E84"/>
    <w:rsid w:val="002416B5"/>
    <w:rsid w:val="0024494A"/>
    <w:rsid w:val="00244C74"/>
    <w:rsid w:val="00252F13"/>
    <w:rsid w:val="0026293F"/>
    <w:rsid w:val="00263086"/>
    <w:rsid w:val="00274560"/>
    <w:rsid w:val="002830A9"/>
    <w:rsid w:val="00290AD2"/>
    <w:rsid w:val="00291D11"/>
    <w:rsid w:val="00297F13"/>
    <w:rsid w:val="002A086A"/>
    <w:rsid w:val="002A4045"/>
    <w:rsid w:val="002B2E59"/>
    <w:rsid w:val="002C7E79"/>
    <w:rsid w:val="002F579E"/>
    <w:rsid w:val="003106DD"/>
    <w:rsid w:val="003405C9"/>
    <w:rsid w:val="00347548"/>
    <w:rsid w:val="00353998"/>
    <w:rsid w:val="00364FFC"/>
    <w:rsid w:val="00383845"/>
    <w:rsid w:val="003904A1"/>
    <w:rsid w:val="00396637"/>
    <w:rsid w:val="003A0BCE"/>
    <w:rsid w:val="003A79C9"/>
    <w:rsid w:val="003B266D"/>
    <w:rsid w:val="003B6E22"/>
    <w:rsid w:val="003D48FF"/>
    <w:rsid w:val="003D5007"/>
    <w:rsid w:val="003D5CDD"/>
    <w:rsid w:val="003E0DA6"/>
    <w:rsid w:val="00417288"/>
    <w:rsid w:val="004243F1"/>
    <w:rsid w:val="00437A59"/>
    <w:rsid w:val="00461C55"/>
    <w:rsid w:val="00464212"/>
    <w:rsid w:val="0046641B"/>
    <w:rsid w:val="004705DD"/>
    <w:rsid w:val="00485664"/>
    <w:rsid w:val="00492450"/>
    <w:rsid w:val="004965F3"/>
    <w:rsid w:val="004B107E"/>
    <w:rsid w:val="004B4046"/>
    <w:rsid w:val="004B43DF"/>
    <w:rsid w:val="004D6CFD"/>
    <w:rsid w:val="00514135"/>
    <w:rsid w:val="00517B88"/>
    <w:rsid w:val="00525A19"/>
    <w:rsid w:val="00531EEE"/>
    <w:rsid w:val="00541E4A"/>
    <w:rsid w:val="00541F14"/>
    <w:rsid w:val="0054435F"/>
    <w:rsid w:val="005818D8"/>
    <w:rsid w:val="005837DC"/>
    <w:rsid w:val="0059165C"/>
    <w:rsid w:val="005A2449"/>
    <w:rsid w:val="005A4E04"/>
    <w:rsid w:val="005A5DB3"/>
    <w:rsid w:val="005A5E3B"/>
    <w:rsid w:val="005B2ABB"/>
    <w:rsid w:val="005B7B28"/>
    <w:rsid w:val="005D3067"/>
    <w:rsid w:val="005D5EBE"/>
    <w:rsid w:val="005F0C53"/>
    <w:rsid w:val="005F3E46"/>
    <w:rsid w:val="005F59DD"/>
    <w:rsid w:val="00624261"/>
    <w:rsid w:val="00630A2F"/>
    <w:rsid w:val="006558B1"/>
    <w:rsid w:val="006707AD"/>
    <w:rsid w:val="006807E8"/>
    <w:rsid w:val="006821DD"/>
    <w:rsid w:val="0068744B"/>
    <w:rsid w:val="006A0497"/>
    <w:rsid w:val="006B0BCB"/>
    <w:rsid w:val="006B1BBB"/>
    <w:rsid w:val="006C4653"/>
    <w:rsid w:val="006E2EC6"/>
    <w:rsid w:val="006E4644"/>
    <w:rsid w:val="006E65D8"/>
    <w:rsid w:val="006E6763"/>
    <w:rsid w:val="006F07D4"/>
    <w:rsid w:val="006F5E4C"/>
    <w:rsid w:val="007168D3"/>
    <w:rsid w:val="00722A5F"/>
    <w:rsid w:val="00723C93"/>
    <w:rsid w:val="00727307"/>
    <w:rsid w:val="00727B05"/>
    <w:rsid w:val="007472FA"/>
    <w:rsid w:val="007573A5"/>
    <w:rsid w:val="00757478"/>
    <w:rsid w:val="00777443"/>
    <w:rsid w:val="007814A5"/>
    <w:rsid w:val="00783F71"/>
    <w:rsid w:val="00794763"/>
    <w:rsid w:val="00795E85"/>
    <w:rsid w:val="007977D4"/>
    <w:rsid w:val="00797F0E"/>
    <w:rsid w:val="007A05D2"/>
    <w:rsid w:val="007A2AAF"/>
    <w:rsid w:val="007B241F"/>
    <w:rsid w:val="007B4C27"/>
    <w:rsid w:val="007B6EF9"/>
    <w:rsid w:val="007F1256"/>
    <w:rsid w:val="007F7E33"/>
    <w:rsid w:val="00827512"/>
    <w:rsid w:val="008310AC"/>
    <w:rsid w:val="00835603"/>
    <w:rsid w:val="008559CC"/>
    <w:rsid w:val="0088174D"/>
    <w:rsid w:val="00891F4E"/>
    <w:rsid w:val="00893D2D"/>
    <w:rsid w:val="00897C58"/>
    <w:rsid w:val="008A5FBE"/>
    <w:rsid w:val="008D1B45"/>
    <w:rsid w:val="008E1674"/>
    <w:rsid w:val="008F581F"/>
    <w:rsid w:val="0091084C"/>
    <w:rsid w:val="009139A9"/>
    <w:rsid w:val="009157C2"/>
    <w:rsid w:val="00921740"/>
    <w:rsid w:val="00927590"/>
    <w:rsid w:val="0094147E"/>
    <w:rsid w:val="0094236A"/>
    <w:rsid w:val="00945F7A"/>
    <w:rsid w:val="00955D60"/>
    <w:rsid w:val="00960A0A"/>
    <w:rsid w:val="00972BD2"/>
    <w:rsid w:val="00975227"/>
    <w:rsid w:val="009760D1"/>
    <w:rsid w:val="009877E1"/>
    <w:rsid w:val="00990FBB"/>
    <w:rsid w:val="009965AA"/>
    <w:rsid w:val="009A0299"/>
    <w:rsid w:val="009C09DF"/>
    <w:rsid w:val="009C140B"/>
    <w:rsid w:val="009C5CB3"/>
    <w:rsid w:val="009D6D0C"/>
    <w:rsid w:val="009F1326"/>
    <w:rsid w:val="009F4583"/>
    <w:rsid w:val="009F4CBE"/>
    <w:rsid w:val="00A217A5"/>
    <w:rsid w:val="00A40CD9"/>
    <w:rsid w:val="00A444C1"/>
    <w:rsid w:val="00A61AA5"/>
    <w:rsid w:val="00A6581A"/>
    <w:rsid w:val="00A718A1"/>
    <w:rsid w:val="00A748A4"/>
    <w:rsid w:val="00A83DA5"/>
    <w:rsid w:val="00AA4AD7"/>
    <w:rsid w:val="00AC03B7"/>
    <w:rsid w:val="00AC4E75"/>
    <w:rsid w:val="00AD10B6"/>
    <w:rsid w:val="00AD62F6"/>
    <w:rsid w:val="00AD69D8"/>
    <w:rsid w:val="00AE4C9F"/>
    <w:rsid w:val="00B01405"/>
    <w:rsid w:val="00B20093"/>
    <w:rsid w:val="00B23955"/>
    <w:rsid w:val="00B26197"/>
    <w:rsid w:val="00B529D0"/>
    <w:rsid w:val="00B63D21"/>
    <w:rsid w:val="00B679C9"/>
    <w:rsid w:val="00B745BA"/>
    <w:rsid w:val="00B821FA"/>
    <w:rsid w:val="00B913EF"/>
    <w:rsid w:val="00B96A21"/>
    <w:rsid w:val="00BA01BE"/>
    <w:rsid w:val="00BA1957"/>
    <w:rsid w:val="00BB6798"/>
    <w:rsid w:val="00BC2BAC"/>
    <w:rsid w:val="00BC30A4"/>
    <w:rsid w:val="00BE7379"/>
    <w:rsid w:val="00BF24A4"/>
    <w:rsid w:val="00BF5EF8"/>
    <w:rsid w:val="00C16D38"/>
    <w:rsid w:val="00C16D78"/>
    <w:rsid w:val="00C24CD6"/>
    <w:rsid w:val="00C4089D"/>
    <w:rsid w:val="00C54AE7"/>
    <w:rsid w:val="00C5669F"/>
    <w:rsid w:val="00C56E4D"/>
    <w:rsid w:val="00C5721A"/>
    <w:rsid w:val="00C578A8"/>
    <w:rsid w:val="00C57C02"/>
    <w:rsid w:val="00C6046C"/>
    <w:rsid w:val="00C60624"/>
    <w:rsid w:val="00C72235"/>
    <w:rsid w:val="00C73772"/>
    <w:rsid w:val="00C819C1"/>
    <w:rsid w:val="00CA1C90"/>
    <w:rsid w:val="00CC255F"/>
    <w:rsid w:val="00CC3F80"/>
    <w:rsid w:val="00CC4DFA"/>
    <w:rsid w:val="00CC6C26"/>
    <w:rsid w:val="00CD2A93"/>
    <w:rsid w:val="00CD3E3E"/>
    <w:rsid w:val="00CD7C0B"/>
    <w:rsid w:val="00CE5D10"/>
    <w:rsid w:val="00CF0C98"/>
    <w:rsid w:val="00D1450C"/>
    <w:rsid w:val="00D218C8"/>
    <w:rsid w:val="00D27A60"/>
    <w:rsid w:val="00D36814"/>
    <w:rsid w:val="00D506B3"/>
    <w:rsid w:val="00D5558E"/>
    <w:rsid w:val="00D73822"/>
    <w:rsid w:val="00D76DAC"/>
    <w:rsid w:val="00D900C1"/>
    <w:rsid w:val="00DA24AA"/>
    <w:rsid w:val="00DB2A3D"/>
    <w:rsid w:val="00DC3186"/>
    <w:rsid w:val="00DC5E48"/>
    <w:rsid w:val="00DC684F"/>
    <w:rsid w:val="00DC70C4"/>
    <w:rsid w:val="00DC7811"/>
    <w:rsid w:val="00DE797A"/>
    <w:rsid w:val="00DF12FE"/>
    <w:rsid w:val="00DF7713"/>
    <w:rsid w:val="00E00433"/>
    <w:rsid w:val="00E00B70"/>
    <w:rsid w:val="00E0212D"/>
    <w:rsid w:val="00E12E2D"/>
    <w:rsid w:val="00E15783"/>
    <w:rsid w:val="00E260E4"/>
    <w:rsid w:val="00E378F7"/>
    <w:rsid w:val="00E533FA"/>
    <w:rsid w:val="00E618BA"/>
    <w:rsid w:val="00E70B89"/>
    <w:rsid w:val="00E7704A"/>
    <w:rsid w:val="00E81EA1"/>
    <w:rsid w:val="00E91452"/>
    <w:rsid w:val="00E97134"/>
    <w:rsid w:val="00E97779"/>
    <w:rsid w:val="00EA0346"/>
    <w:rsid w:val="00EB588A"/>
    <w:rsid w:val="00EC0229"/>
    <w:rsid w:val="00EC05F6"/>
    <w:rsid w:val="00EC286F"/>
    <w:rsid w:val="00EE5100"/>
    <w:rsid w:val="00F10611"/>
    <w:rsid w:val="00F13E60"/>
    <w:rsid w:val="00F1654F"/>
    <w:rsid w:val="00F23007"/>
    <w:rsid w:val="00F41E33"/>
    <w:rsid w:val="00F503F1"/>
    <w:rsid w:val="00F70AA0"/>
    <w:rsid w:val="00F716D5"/>
    <w:rsid w:val="00F8743F"/>
    <w:rsid w:val="00F933B0"/>
    <w:rsid w:val="00F93F8E"/>
    <w:rsid w:val="00F96BFE"/>
    <w:rsid w:val="00FA2F63"/>
    <w:rsid w:val="00FB0A2C"/>
    <w:rsid w:val="00FB0EA0"/>
    <w:rsid w:val="00FD24CE"/>
    <w:rsid w:val="0BFA1300"/>
    <w:rsid w:val="215A6F19"/>
    <w:rsid w:val="2407D540"/>
    <w:rsid w:val="3236504F"/>
    <w:rsid w:val="4284013B"/>
    <w:rsid w:val="50595797"/>
    <w:rsid w:val="67806DDC"/>
    <w:rsid w:val="7E5A8E6F"/>
    <w:rsid w:val="7FA8F999"/>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97238"/>
  <w15:docId w15:val="{13E93250-D285-43E7-83A9-5092F0F9D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C05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B0EA0"/>
    <w:rPr>
      <w:color w:val="0563C1" w:themeColor="hyperlink"/>
      <w:u w:val="single"/>
    </w:rPr>
  </w:style>
  <w:style w:type="character" w:styleId="NichtaufgelsteErwhnung">
    <w:name w:val="Unresolved Mention"/>
    <w:basedOn w:val="Absatz-Standardschriftart"/>
    <w:uiPriority w:val="99"/>
    <w:semiHidden/>
    <w:unhideWhenUsed/>
    <w:rsid w:val="00FB0EA0"/>
    <w:rPr>
      <w:color w:val="605E5C"/>
      <w:shd w:val="clear" w:color="auto" w:fill="E1DFDD"/>
    </w:rPr>
  </w:style>
  <w:style w:type="table" w:styleId="Tabellenraster">
    <w:name w:val="Table Grid"/>
    <w:basedOn w:val="NormaleTabelle"/>
    <w:rsid w:val="00794763"/>
    <w:pPr>
      <w:spacing w:after="0" w:line="240" w:lineRule="auto"/>
    </w:pPr>
    <w:rPr>
      <w:rFonts w:ascii="Times New Roman" w:hAnsi="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94763"/>
    <w:pPr>
      <w:ind w:left="720"/>
      <w:contextualSpacing/>
    </w:pPr>
  </w:style>
  <w:style w:type="character" w:styleId="Kommentarzeichen">
    <w:name w:val="annotation reference"/>
    <w:basedOn w:val="Absatz-Standardschriftart"/>
    <w:unhideWhenUsed/>
    <w:rsid w:val="00794763"/>
    <w:rPr>
      <w:sz w:val="16"/>
      <w:szCs w:val="16"/>
    </w:rPr>
  </w:style>
  <w:style w:type="paragraph" w:styleId="Kommentartext">
    <w:name w:val="annotation text"/>
    <w:basedOn w:val="Standard"/>
    <w:link w:val="KommentartextZchn"/>
    <w:unhideWhenUsed/>
    <w:rsid w:val="00794763"/>
    <w:pPr>
      <w:spacing w:line="240" w:lineRule="auto"/>
    </w:pPr>
    <w:rPr>
      <w:sz w:val="20"/>
      <w:szCs w:val="20"/>
    </w:rPr>
  </w:style>
  <w:style w:type="character" w:customStyle="1" w:styleId="KommentartextZchn">
    <w:name w:val="Kommentartext Zchn"/>
    <w:basedOn w:val="Absatz-Standardschriftart"/>
    <w:link w:val="Kommentartext"/>
    <w:rsid w:val="00794763"/>
    <w:rPr>
      <w:sz w:val="20"/>
      <w:szCs w:val="20"/>
    </w:rPr>
  </w:style>
  <w:style w:type="paragraph" w:styleId="Kommentarthema">
    <w:name w:val="annotation subject"/>
    <w:basedOn w:val="Kommentartext"/>
    <w:next w:val="Kommentartext"/>
    <w:link w:val="KommentarthemaZchn"/>
    <w:uiPriority w:val="99"/>
    <w:semiHidden/>
    <w:unhideWhenUsed/>
    <w:rsid w:val="00794763"/>
    <w:rPr>
      <w:b/>
      <w:bCs/>
    </w:rPr>
  </w:style>
  <w:style w:type="character" w:customStyle="1" w:styleId="KommentarthemaZchn">
    <w:name w:val="Kommentarthema Zchn"/>
    <w:basedOn w:val="KommentartextZchn"/>
    <w:link w:val="Kommentarthema"/>
    <w:uiPriority w:val="99"/>
    <w:semiHidden/>
    <w:rsid w:val="00794763"/>
    <w:rPr>
      <w:b/>
      <w:bCs/>
      <w:sz w:val="20"/>
      <w:szCs w:val="20"/>
    </w:rPr>
  </w:style>
  <w:style w:type="paragraph" w:styleId="berarbeitung">
    <w:name w:val="Revision"/>
    <w:hidden/>
    <w:uiPriority w:val="99"/>
    <w:semiHidden/>
    <w:rsid w:val="003D5CDD"/>
    <w:pPr>
      <w:spacing w:after="0" w:line="240" w:lineRule="auto"/>
    </w:pPr>
  </w:style>
  <w:style w:type="character" w:customStyle="1" w:styleId="cf01">
    <w:name w:val="cf01"/>
    <w:basedOn w:val="Absatz-Standardschriftart"/>
    <w:rsid w:val="002B2E59"/>
    <w:rPr>
      <w:rFonts w:ascii="Segoe UI" w:hAnsi="Segoe UI" w:cs="Segoe UI" w:hint="default"/>
      <w:sz w:val="18"/>
      <w:szCs w:val="18"/>
    </w:rPr>
  </w:style>
  <w:style w:type="paragraph" w:styleId="StandardWeb">
    <w:name w:val="Normal (Web)"/>
    <w:basedOn w:val="Standard"/>
    <w:uiPriority w:val="99"/>
    <w:semiHidden/>
    <w:unhideWhenUsed/>
    <w:rsid w:val="002B2E59"/>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BesuchterLink">
    <w:name w:val="FollowedHyperlink"/>
    <w:basedOn w:val="Absatz-Standardschriftart"/>
    <w:uiPriority w:val="99"/>
    <w:semiHidden/>
    <w:unhideWhenUsed/>
    <w:rsid w:val="002B2E59"/>
    <w:rPr>
      <w:color w:val="954F72" w:themeColor="followedHyperlink"/>
      <w:u w:val="single"/>
    </w:rPr>
  </w:style>
  <w:style w:type="character" w:customStyle="1" w:styleId="ui-provider">
    <w:name w:val="ui-provider"/>
    <w:basedOn w:val="Absatz-Standardschriftart"/>
    <w:rsid w:val="001A5784"/>
  </w:style>
  <w:style w:type="paragraph" w:customStyle="1" w:styleId="Default">
    <w:name w:val="Default"/>
    <w:rsid w:val="00A40CD9"/>
    <w:pPr>
      <w:autoSpaceDE w:val="0"/>
      <w:autoSpaceDN w:val="0"/>
      <w:adjustRightInd w:val="0"/>
      <w:spacing w:after="0" w:line="240" w:lineRule="auto"/>
    </w:pPr>
    <w:rPr>
      <w:rFonts w:ascii="Calibri" w:hAnsi="Calibri" w:cs="Calibri"/>
      <w:color w:val="000000"/>
      <w:sz w:val="24"/>
      <w:szCs w:val="24"/>
      <w:lang w:val="de-DE"/>
    </w:rPr>
  </w:style>
  <w:style w:type="paragraph" w:styleId="Kopfzeile">
    <w:name w:val="header"/>
    <w:basedOn w:val="Standard"/>
    <w:link w:val="KopfzeileZchn"/>
    <w:uiPriority w:val="99"/>
    <w:unhideWhenUsed/>
    <w:rsid w:val="00CC25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255F"/>
  </w:style>
  <w:style w:type="paragraph" w:styleId="Fuzeile">
    <w:name w:val="footer"/>
    <w:basedOn w:val="Standard"/>
    <w:link w:val="FuzeileZchn"/>
    <w:uiPriority w:val="99"/>
    <w:unhideWhenUsed/>
    <w:rsid w:val="00CC25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255F"/>
  </w:style>
  <w:style w:type="paragraph" w:styleId="Funotentext">
    <w:name w:val="footnote text"/>
    <w:basedOn w:val="Standard"/>
    <w:link w:val="FunotentextZchn"/>
    <w:uiPriority w:val="99"/>
    <w:unhideWhenUsed/>
    <w:rsid w:val="00D5558E"/>
    <w:pPr>
      <w:spacing w:after="0" w:line="240" w:lineRule="auto"/>
    </w:pPr>
    <w:rPr>
      <w:sz w:val="20"/>
      <w:szCs w:val="20"/>
    </w:rPr>
  </w:style>
  <w:style w:type="character" w:customStyle="1" w:styleId="FunotentextZchn">
    <w:name w:val="Fußnotentext Zchn"/>
    <w:basedOn w:val="Absatz-Standardschriftart"/>
    <w:link w:val="Funotentext"/>
    <w:uiPriority w:val="99"/>
    <w:rsid w:val="00D5558E"/>
    <w:rPr>
      <w:sz w:val="20"/>
      <w:szCs w:val="20"/>
    </w:rPr>
  </w:style>
  <w:style w:type="character" w:styleId="Funotenzeichen">
    <w:name w:val="footnote reference"/>
    <w:basedOn w:val="Absatz-Standardschriftart"/>
    <w:uiPriority w:val="99"/>
    <w:semiHidden/>
    <w:unhideWhenUsed/>
    <w:rsid w:val="00D5558E"/>
    <w:rPr>
      <w:vertAlign w:val="superscript"/>
    </w:rPr>
  </w:style>
  <w:style w:type="character" w:customStyle="1" w:styleId="berschrift1Zchn">
    <w:name w:val="Überschrift 1 Zchn"/>
    <w:basedOn w:val="Absatz-Standardschriftart"/>
    <w:link w:val="berschrift1"/>
    <w:uiPriority w:val="9"/>
    <w:rsid w:val="00EC05F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380638">
      <w:bodyDiv w:val="1"/>
      <w:marLeft w:val="0"/>
      <w:marRight w:val="0"/>
      <w:marTop w:val="0"/>
      <w:marBottom w:val="0"/>
      <w:divBdr>
        <w:top w:val="none" w:sz="0" w:space="0" w:color="auto"/>
        <w:left w:val="none" w:sz="0" w:space="0" w:color="auto"/>
        <w:bottom w:val="none" w:sz="0" w:space="0" w:color="auto"/>
        <w:right w:val="none" w:sz="0" w:space="0" w:color="auto"/>
      </w:divBdr>
    </w:div>
    <w:div w:id="879585200">
      <w:bodyDiv w:val="1"/>
      <w:marLeft w:val="0"/>
      <w:marRight w:val="0"/>
      <w:marTop w:val="0"/>
      <w:marBottom w:val="0"/>
      <w:divBdr>
        <w:top w:val="none" w:sz="0" w:space="0" w:color="auto"/>
        <w:left w:val="none" w:sz="0" w:space="0" w:color="auto"/>
        <w:bottom w:val="none" w:sz="0" w:space="0" w:color="auto"/>
        <w:right w:val="none" w:sz="0" w:space="0" w:color="auto"/>
      </w:divBdr>
    </w:div>
    <w:div w:id="944770115">
      <w:bodyDiv w:val="1"/>
      <w:marLeft w:val="0"/>
      <w:marRight w:val="0"/>
      <w:marTop w:val="0"/>
      <w:marBottom w:val="0"/>
      <w:divBdr>
        <w:top w:val="none" w:sz="0" w:space="0" w:color="auto"/>
        <w:left w:val="none" w:sz="0" w:space="0" w:color="auto"/>
        <w:bottom w:val="none" w:sz="0" w:space="0" w:color="auto"/>
        <w:right w:val="none" w:sz="0" w:space="0" w:color="auto"/>
      </w:divBdr>
    </w:div>
    <w:div w:id="1019937293">
      <w:bodyDiv w:val="1"/>
      <w:marLeft w:val="0"/>
      <w:marRight w:val="0"/>
      <w:marTop w:val="0"/>
      <w:marBottom w:val="0"/>
      <w:divBdr>
        <w:top w:val="none" w:sz="0" w:space="0" w:color="auto"/>
        <w:left w:val="none" w:sz="0" w:space="0" w:color="auto"/>
        <w:bottom w:val="none" w:sz="0" w:space="0" w:color="auto"/>
        <w:right w:val="none" w:sz="0" w:space="0" w:color="auto"/>
      </w:divBdr>
    </w:div>
    <w:div w:id="1173958593">
      <w:bodyDiv w:val="1"/>
      <w:marLeft w:val="0"/>
      <w:marRight w:val="0"/>
      <w:marTop w:val="0"/>
      <w:marBottom w:val="0"/>
      <w:divBdr>
        <w:top w:val="none" w:sz="0" w:space="0" w:color="auto"/>
        <w:left w:val="none" w:sz="0" w:space="0" w:color="auto"/>
        <w:bottom w:val="none" w:sz="0" w:space="0" w:color="auto"/>
        <w:right w:val="none" w:sz="0" w:space="0" w:color="auto"/>
      </w:divBdr>
    </w:div>
    <w:div w:id="1298486044">
      <w:bodyDiv w:val="1"/>
      <w:marLeft w:val="0"/>
      <w:marRight w:val="0"/>
      <w:marTop w:val="0"/>
      <w:marBottom w:val="0"/>
      <w:divBdr>
        <w:top w:val="none" w:sz="0" w:space="0" w:color="auto"/>
        <w:left w:val="none" w:sz="0" w:space="0" w:color="auto"/>
        <w:bottom w:val="none" w:sz="0" w:space="0" w:color="auto"/>
        <w:right w:val="none" w:sz="0" w:space="0" w:color="auto"/>
      </w:divBdr>
    </w:div>
    <w:div w:id="1405227189">
      <w:bodyDiv w:val="1"/>
      <w:marLeft w:val="0"/>
      <w:marRight w:val="0"/>
      <w:marTop w:val="0"/>
      <w:marBottom w:val="0"/>
      <w:divBdr>
        <w:top w:val="none" w:sz="0" w:space="0" w:color="auto"/>
        <w:left w:val="none" w:sz="0" w:space="0" w:color="auto"/>
        <w:bottom w:val="none" w:sz="0" w:space="0" w:color="auto"/>
        <w:right w:val="none" w:sz="0" w:space="0" w:color="auto"/>
      </w:divBdr>
    </w:div>
    <w:div w:id="1510100986">
      <w:bodyDiv w:val="1"/>
      <w:marLeft w:val="0"/>
      <w:marRight w:val="0"/>
      <w:marTop w:val="0"/>
      <w:marBottom w:val="0"/>
      <w:divBdr>
        <w:top w:val="none" w:sz="0" w:space="0" w:color="auto"/>
        <w:left w:val="none" w:sz="0" w:space="0" w:color="auto"/>
        <w:bottom w:val="none" w:sz="0" w:space="0" w:color="auto"/>
        <w:right w:val="none" w:sz="0" w:space="0" w:color="auto"/>
      </w:divBdr>
    </w:div>
    <w:div w:id="1531069183">
      <w:bodyDiv w:val="1"/>
      <w:marLeft w:val="0"/>
      <w:marRight w:val="0"/>
      <w:marTop w:val="0"/>
      <w:marBottom w:val="0"/>
      <w:divBdr>
        <w:top w:val="none" w:sz="0" w:space="0" w:color="auto"/>
        <w:left w:val="none" w:sz="0" w:space="0" w:color="auto"/>
        <w:bottom w:val="none" w:sz="0" w:space="0" w:color="auto"/>
        <w:right w:val="none" w:sz="0" w:space="0" w:color="auto"/>
      </w:divBdr>
    </w:div>
    <w:div w:id="1706826215">
      <w:bodyDiv w:val="1"/>
      <w:marLeft w:val="0"/>
      <w:marRight w:val="0"/>
      <w:marTop w:val="0"/>
      <w:marBottom w:val="0"/>
      <w:divBdr>
        <w:top w:val="none" w:sz="0" w:space="0" w:color="auto"/>
        <w:left w:val="none" w:sz="0" w:space="0" w:color="auto"/>
        <w:bottom w:val="none" w:sz="0" w:space="0" w:color="auto"/>
        <w:right w:val="none" w:sz="0" w:space="0" w:color="auto"/>
      </w:divBdr>
    </w:div>
    <w:div w:id="1713378305">
      <w:bodyDiv w:val="1"/>
      <w:marLeft w:val="0"/>
      <w:marRight w:val="0"/>
      <w:marTop w:val="0"/>
      <w:marBottom w:val="0"/>
      <w:divBdr>
        <w:top w:val="none" w:sz="0" w:space="0" w:color="auto"/>
        <w:left w:val="none" w:sz="0" w:space="0" w:color="auto"/>
        <w:bottom w:val="none" w:sz="0" w:space="0" w:color="auto"/>
        <w:right w:val="none" w:sz="0" w:space="0" w:color="auto"/>
      </w:divBdr>
    </w:div>
    <w:div w:id="1787264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live/XzQyRi3Z2F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75f55a-9da5-4d7b-957a-de67a3365fdb">
      <Terms xmlns="http://schemas.microsoft.com/office/infopath/2007/PartnerControls"/>
    </lcf76f155ced4ddcb4097134ff3c332f>
    <TaxCatchAll xmlns="a313491a-7e6f-4287-9534-ab232e81e77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f1979dadfd604bc0244b1fffb2a7b2fa">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5a7b587da019ea9ea0666a97e06b1a0e"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51E7A6-DB02-4454-BA91-228A04532A4C}">
  <ds:schemaRefs>
    <ds:schemaRef ds:uri="http://schemas.microsoft.com/sharepoint/v3/contenttype/forms"/>
  </ds:schemaRefs>
</ds:datastoreItem>
</file>

<file path=customXml/itemProps2.xml><?xml version="1.0" encoding="utf-8"?>
<ds:datastoreItem xmlns:ds="http://schemas.openxmlformats.org/officeDocument/2006/customXml" ds:itemID="{D1585E7C-1F1B-47FC-9317-01BF36EA80D8}">
  <ds:schemaRefs>
    <ds:schemaRef ds:uri="http://schemas.openxmlformats.org/officeDocument/2006/bibliography"/>
  </ds:schemaRefs>
</ds:datastoreItem>
</file>

<file path=customXml/itemProps3.xml><?xml version="1.0" encoding="utf-8"?>
<ds:datastoreItem xmlns:ds="http://schemas.openxmlformats.org/officeDocument/2006/customXml" ds:itemID="{E4A5D60B-06AC-48F7-9A34-B4BD7D881FAE}">
  <ds:schemaRefs>
    <ds:schemaRef ds:uri="http://schemas.microsoft.com/office/2006/metadata/properties"/>
    <ds:schemaRef ds:uri="http://schemas.microsoft.com/office/infopath/2007/PartnerControls"/>
    <ds:schemaRef ds:uri="f775f55a-9da5-4d7b-957a-de67a3365fdb"/>
    <ds:schemaRef ds:uri="a313491a-7e6f-4287-9534-ab232e81e77a"/>
  </ds:schemaRefs>
</ds:datastoreItem>
</file>

<file path=customXml/itemProps4.xml><?xml version="1.0" encoding="utf-8"?>
<ds:datastoreItem xmlns:ds="http://schemas.openxmlformats.org/officeDocument/2006/customXml" ds:itemID="{668C1542-0E94-46F3-AEBE-847BF3858B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5f55a-9da5-4d7b-957a-de67a3365fdb"/>
    <ds:schemaRef ds:uri="a313491a-7e6f-4287-9534-ab232e81e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720ed5e-c545-46eb-99a5-958dd333e9f2}" enabled="0" method="" siteId="{4720ed5e-c545-46eb-99a5-958dd333e9f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782</Words>
  <Characters>4928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GUSSEM Jasmien</dc:creator>
  <cp:keywords/>
  <dc:description/>
  <cp:lastModifiedBy>Sarah Fischer - kommunikation.pur GmbH</cp:lastModifiedBy>
  <cp:revision>33</cp:revision>
  <cp:lastPrinted>2025-03-21T07:10:00Z</cp:lastPrinted>
  <dcterms:created xsi:type="dcterms:W3CDTF">2025-03-12T12:49:00Z</dcterms:created>
  <dcterms:modified xsi:type="dcterms:W3CDTF">2025-10-01T09:54:00Z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MediaServiceImageTags">
    <vt:lpwstr/>
  </property>
  <property fmtid="{D5CDD505-2E9C-101B-9397-08002B2CF9AE}" pid="4" name="Order">
    <vt:r8>1397800</vt:r8>
  </property>
</Properties>
</file>