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672C0" w14:textId="7B650706" w:rsidR="00BB6798" w:rsidRPr="00794763" w:rsidRDefault="001743C3" w:rsidP="00D1450C">
      <w:pPr>
        <w:pStyle w:val="berschrift1"/>
        <w:jc w:val="center"/>
        <w:rPr>
          <w:lang w:val="de-DE"/>
        </w:rPr>
      </w:pPr>
      <w:r>
        <w:rPr>
          <w:noProof/>
          <w:lang w:val="de-DE"/>
        </w:rPr>
        <w:drawing>
          <wp:inline distT="0" distB="0" distL="0" distR="0" wp14:anchorId="6DCB60BF" wp14:editId="20AF447D">
            <wp:extent cx="939908" cy="1044687"/>
            <wp:effectExtent l="0" t="0" r="0" b="3175"/>
            <wp:docPr id="410157704" name="Picture 410157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57704" name="Grafik 3"/>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939908" cy="1044687"/>
                    </a:xfrm>
                    <a:prstGeom prst="rect">
                      <a:avLst/>
                    </a:prstGeom>
                  </pic:spPr>
                </pic:pic>
              </a:graphicData>
            </a:graphic>
          </wp:inline>
        </w:drawing>
      </w:r>
    </w:p>
    <w:p w14:paraId="1D8D1894" w14:textId="77777777" w:rsidR="00FB0EA0" w:rsidRPr="00794763" w:rsidRDefault="00FB0EA0">
      <w:pPr>
        <w:rPr>
          <w:lang w:val="de-DE"/>
        </w:rPr>
      </w:pPr>
    </w:p>
    <w:p w14:paraId="28800C1B" w14:textId="3652308C" w:rsidR="00FB0EA0" w:rsidRPr="00754121" w:rsidRDefault="00754121" w:rsidP="0054435F">
      <w:pPr>
        <w:jc w:val="center"/>
        <w:rPr>
          <w:rFonts w:ascii="Danone One Condensed" w:hAnsi="Danone One Condensed"/>
          <w:b/>
          <w:bCs/>
          <w:caps/>
          <w:color w:val="2DAFE6"/>
          <w:sz w:val="32"/>
          <w:szCs w:val="32"/>
          <w:lang w:val="de-DE"/>
        </w:rPr>
      </w:pPr>
      <w:r w:rsidRPr="00754121">
        <w:rPr>
          <w:rFonts w:ascii="Danone One Condensed" w:hAnsi="Danone One Condensed"/>
          <w:b/>
          <w:bCs/>
          <w:caps/>
          <w:color w:val="232878"/>
          <w:sz w:val="32"/>
          <w:szCs w:val="32"/>
          <w:lang w:val="de-DE"/>
        </w:rPr>
        <w:t xml:space="preserve">Pflanzliche Milchalternativen sind Mainstream: Verbraucher*innen wollen Nährstoffe und faire Steuern </w:t>
      </w:r>
      <w:r w:rsidR="00A875DF" w:rsidRPr="00A875DF">
        <w:rPr>
          <w:rFonts w:ascii="Danone One Condensed" w:hAnsi="Danone One Condensed"/>
          <w:b/>
          <w:bCs/>
          <w:caps/>
          <w:color w:val="2DAFE6"/>
          <w:sz w:val="32"/>
          <w:szCs w:val="32"/>
          <w:lang w:val="de-DE"/>
        </w:rPr>
        <w:t xml:space="preserve">neue repräsentative Umfrage von Danone </w:t>
      </w:r>
      <w:r w:rsidR="00A875DF">
        <w:rPr>
          <w:rFonts w:ascii="Danone One Condensed" w:hAnsi="Danone One Condensed"/>
          <w:b/>
          <w:bCs/>
          <w:caps/>
          <w:color w:val="2DAFE6"/>
          <w:sz w:val="32"/>
          <w:szCs w:val="32"/>
          <w:lang w:val="de-DE"/>
        </w:rPr>
        <w:br/>
      </w:r>
      <w:r w:rsidR="00A875DF" w:rsidRPr="00A875DF">
        <w:rPr>
          <w:rFonts w:ascii="Danone One Condensed" w:hAnsi="Danone One Condensed"/>
          <w:b/>
          <w:bCs/>
          <w:caps/>
          <w:color w:val="2DAFE6"/>
          <w:sz w:val="32"/>
          <w:szCs w:val="32"/>
          <w:lang w:val="de-DE"/>
        </w:rPr>
        <w:t>zeigt Trends und Chancen</w:t>
      </w:r>
    </w:p>
    <w:p w14:paraId="35DCC8D4" w14:textId="00FDA361" w:rsidR="00D5558E" w:rsidRPr="00AF5C2F" w:rsidRDefault="005A2AE8" w:rsidP="002C5B4B">
      <w:pPr>
        <w:pStyle w:val="Default"/>
        <w:rPr>
          <w:rFonts w:ascii="Danone One" w:hAnsi="Danone One"/>
          <w:b/>
          <w:bCs/>
          <w:sz w:val="20"/>
          <w:szCs w:val="20"/>
        </w:rPr>
      </w:pPr>
      <w:r w:rsidRPr="005A2AE8">
        <w:rPr>
          <w:rFonts w:ascii="Danone One" w:hAnsi="Danone One"/>
          <w:b/>
          <w:bCs/>
          <w:sz w:val="20"/>
          <w:szCs w:val="20"/>
        </w:rPr>
        <w:t>0</w:t>
      </w:r>
      <w:r w:rsidR="00FA7844">
        <w:rPr>
          <w:rFonts w:ascii="Danone One" w:hAnsi="Danone One"/>
          <w:b/>
          <w:bCs/>
          <w:sz w:val="20"/>
          <w:szCs w:val="20"/>
        </w:rPr>
        <w:t>8</w:t>
      </w:r>
      <w:r w:rsidR="00541F14" w:rsidRPr="005A2AE8">
        <w:rPr>
          <w:rFonts w:ascii="Danone One" w:hAnsi="Danone One"/>
          <w:b/>
          <w:bCs/>
          <w:sz w:val="20"/>
          <w:szCs w:val="20"/>
        </w:rPr>
        <w:t>.</w:t>
      </w:r>
      <w:r w:rsidR="00165C81" w:rsidRPr="005A2AE8">
        <w:rPr>
          <w:rFonts w:ascii="Danone One" w:hAnsi="Danone One"/>
          <w:b/>
          <w:bCs/>
          <w:sz w:val="20"/>
          <w:szCs w:val="20"/>
        </w:rPr>
        <w:t>01</w:t>
      </w:r>
      <w:r w:rsidR="005837DC" w:rsidRPr="005A2AE8">
        <w:rPr>
          <w:rFonts w:ascii="Danone One" w:hAnsi="Danone One"/>
          <w:b/>
          <w:bCs/>
          <w:sz w:val="20"/>
          <w:szCs w:val="20"/>
        </w:rPr>
        <w:t>.20</w:t>
      </w:r>
      <w:r w:rsidR="00165C81" w:rsidRPr="005A2AE8">
        <w:rPr>
          <w:rFonts w:ascii="Danone One" w:hAnsi="Danone One"/>
          <w:b/>
          <w:bCs/>
          <w:sz w:val="20"/>
          <w:szCs w:val="20"/>
        </w:rPr>
        <w:t>26</w:t>
      </w:r>
      <w:r w:rsidR="00FB0EA0" w:rsidRPr="005A2AE8">
        <w:rPr>
          <w:rFonts w:ascii="Danone One" w:hAnsi="Danone One"/>
          <w:b/>
          <w:bCs/>
          <w:sz w:val="20"/>
          <w:szCs w:val="20"/>
        </w:rPr>
        <w:t xml:space="preserve">, </w:t>
      </w:r>
      <w:r w:rsidR="002A4045" w:rsidRPr="005A2AE8">
        <w:rPr>
          <w:rFonts w:ascii="Danone One" w:hAnsi="Danone One"/>
          <w:b/>
          <w:bCs/>
          <w:sz w:val="20"/>
          <w:szCs w:val="20"/>
        </w:rPr>
        <w:t>Frankfurt</w:t>
      </w:r>
      <w:r w:rsidR="002A4045" w:rsidRPr="00AF5C2F">
        <w:rPr>
          <w:rFonts w:ascii="Danone One" w:hAnsi="Danone One"/>
          <w:b/>
          <w:bCs/>
          <w:sz w:val="20"/>
          <w:szCs w:val="20"/>
        </w:rPr>
        <w:t xml:space="preserve"> am Main</w:t>
      </w:r>
      <w:r w:rsidR="00FB0EA0" w:rsidRPr="00AF5C2F">
        <w:rPr>
          <w:rFonts w:ascii="Danone One" w:hAnsi="Danone One"/>
          <w:b/>
          <w:bCs/>
          <w:sz w:val="20"/>
          <w:szCs w:val="20"/>
        </w:rPr>
        <w:t xml:space="preserve"> – </w:t>
      </w:r>
      <w:r w:rsidR="00EF70A0" w:rsidRPr="00EF70A0">
        <w:rPr>
          <w:rFonts w:ascii="Danone One" w:hAnsi="Danone One"/>
          <w:b/>
          <w:bCs/>
          <w:sz w:val="20"/>
          <w:szCs w:val="20"/>
        </w:rPr>
        <w:t>Pflanzliche Milchalternativen sind längst kein Nischentrend mehr, Nährstoffanreicherung wird zum Kaufargument und die Steuerlogik bei Pflanzendrinks sorgt für Unverständnis: Das sind zentrale Ergebnisse einer aktuellen repräsentativen Online-Umfrage von Danone Deutschland in Kooperation mit INNOFACT. Die Studie beleuchtet Konsumgewohnheiten, Kaufmotive und Barrieren sowie die Rolle von Nährstoffen und Mehrwertsteuerregelungen.</w:t>
      </w:r>
    </w:p>
    <w:p w14:paraId="72113877" w14:textId="77777777" w:rsidR="00D5558E" w:rsidRPr="00AF5C2F" w:rsidRDefault="00D5558E" w:rsidP="00D5558E">
      <w:pPr>
        <w:pStyle w:val="Default"/>
        <w:rPr>
          <w:rFonts w:ascii="Danone One" w:hAnsi="Danone One"/>
          <w:b/>
          <w:bCs/>
          <w:sz w:val="20"/>
          <w:szCs w:val="20"/>
        </w:rPr>
      </w:pPr>
    </w:p>
    <w:p w14:paraId="74B45261" w14:textId="77777777" w:rsidR="005D17C5" w:rsidRPr="005D17C5" w:rsidRDefault="005D17C5" w:rsidP="005D17C5">
      <w:pPr>
        <w:pStyle w:val="Default"/>
        <w:rPr>
          <w:rFonts w:ascii="Danone One" w:hAnsi="Danone One"/>
          <w:b/>
          <w:bCs/>
          <w:sz w:val="20"/>
          <w:szCs w:val="20"/>
        </w:rPr>
      </w:pPr>
      <w:r w:rsidRPr="005D17C5">
        <w:rPr>
          <w:rFonts w:ascii="Danone One" w:hAnsi="Danone One"/>
          <w:b/>
          <w:bCs/>
          <w:sz w:val="20"/>
          <w:szCs w:val="20"/>
        </w:rPr>
        <w:t>Die wichtigsten Ergebnisse im Überblick:</w:t>
      </w:r>
    </w:p>
    <w:p w14:paraId="44C95A69" w14:textId="77777777" w:rsidR="005D17C5" w:rsidRPr="005D17C5" w:rsidRDefault="005D17C5" w:rsidP="005D17C5">
      <w:pPr>
        <w:pStyle w:val="Default"/>
        <w:numPr>
          <w:ilvl w:val="0"/>
          <w:numId w:val="4"/>
        </w:numPr>
        <w:rPr>
          <w:rFonts w:ascii="Danone One" w:hAnsi="Danone One"/>
          <w:sz w:val="20"/>
          <w:szCs w:val="20"/>
        </w:rPr>
      </w:pPr>
      <w:r w:rsidRPr="005D17C5">
        <w:rPr>
          <w:rFonts w:ascii="Danone One" w:hAnsi="Danone One"/>
          <w:b/>
          <w:bCs/>
          <w:sz w:val="20"/>
          <w:szCs w:val="20"/>
        </w:rPr>
        <w:t>Pflanzliche Milchalternativen sind im Alltag angekommen:</w:t>
      </w:r>
      <w:r w:rsidRPr="005D17C5">
        <w:rPr>
          <w:rFonts w:ascii="Danone One" w:hAnsi="Danone One"/>
          <w:sz w:val="20"/>
          <w:szCs w:val="20"/>
        </w:rPr>
        <w:t> Fast die Hälfte (47 %) konsumieren sie, 18 Prozent davon regelmäßig. Bei jungen Erwachsenen und Haushalten mit Kindern sind es sogar über die Hälfte (56 %).</w:t>
      </w:r>
    </w:p>
    <w:p w14:paraId="7B9E3BB1" w14:textId="77777777" w:rsidR="005D17C5" w:rsidRPr="005D17C5" w:rsidRDefault="005D17C5" w:rsidP="005D17C5">
      <w:pPr>
        <w:pStyle w:val="Default"/>
        <w:numPr>
          <w:ilvl w:val="0"/>
          <w:numId w:val="4"/>
        </w:numPr>
        <w:rPr>
          <w:rFonts w:ascii="Danone One" w:hAnsi="Danone One"/>
          <w:sz w:val="20"/>
          <w:szCs w:val="20"/>
        </w:rPr>
      </w:pPr>
      <w:r w:rsidRPr="005D17C5">
        <w:rPr>
          <w:rFonts w:ascii="Danone One" w:hAnsi="Danone One"/>
          <w:b/>
          <w:bCs/>
          <w:sz w:val="20"/>
          <w:szCs w:val="20"/>
        </w:rPr>
        <w:t>Nährstoffe sind kaufentscheidend:</w:t>
      </w:r>
      <w:r w:rsidRPr="005D17C5">
        <w:rPr>
          <w:rFonts w:ascii="Danone One" w:hAnsi="Danone One"/>
          <w:sz w:val="20"/>
          <w:szCs w:val="20"/>
        </w:rPr>
        <w:t> Calcium, Vitamin D und Vitamin B12 sind besonders wichtig. Drei Viertel der Befragten (75 %) wären bereit, für angereicherte Produkte mehr zu zahlen.</w:t>
      </w:r>
    </w:p>
    <w:p w14:paraId="0064F56F" w14:textId="77777777" w:rsidR="005D17C5" w:rsidRPr="005D17C5" w:rsidRDefault="005D17C5" w:rsidP="005D17C5">
      <w:pPr>
        <w:pStyle w:val="Default"/>
        <w:numPr>
          <w:ilvl w:val="0"/>
          <w:numId w:val="4"/>
        </w:numPr>
        <w:rPr>
          <w:rFonts w:ascii="Danone One" w:hAnsi="Danone One"/>
          <w:sz w:val="20"/>
          <w:szCs w:val="20"/>
        </w:rPr>
      </w:pPr>
      <w:r w:rsidRPr="005D17C5">
        <w:rPr>
          <w:rFonts w:ascii="Danone One" w:hAnsi="Danone One"/>
          <w:b/>
          <w:bCs/>
          <w:sz w:val="20"/>
          <w:szCs w:val="20"/>
        </w:rPr>
        <w:t>Das Spurenelement Jod bleibt unterschätzt:</w:t>
      </w:r>
      <w:r w:rsidRPr="005D17C5">
        <w:rPr>
          <w:rFonts w:ascii="Danone One" w:hAnsi="Danone One"/>
          <w:sz w:val="20"/>
          <w:szCs w:val="20"/>
        </w:rPr>
        <w:t xml:space="preserve"> Trotz Jodmangel in Deutschland achten nur 22 Prozent der Befragten bewusst auf ihre Jodzufuhr. </w:t>
      </w:r>
    </w:p>
    <w:p w14:paraId="3C2847D1" w14:textId="77777777" w:rsidR="005D17C5" w:rsidRPr="005D17C5" w:rsidRDefault="005D17C5" w:rsidP="005D17C5">
      <w:pPr>
        <w:pStyle w:val="Default"/>
        <w:numPr>
          <w:ilvl w:val="0"/>
          <w:numId w:val="4"/>
        </w:numPr>
        <w:rPr>
          <w:rFonts w:ascii="Danone One" w:hAnsi="Danone One"/>
          <w:sz w:val="20"/>
          <w:szCs w:val="20"/>
        </w:rPr>
      </w:pPr>
      <w:r w:rsidRPr="005D17C5">
        <w:rPr>
          <w:rFonts w:ascii="Danone One" w:hAnsi="Danone One"/>
          <w:b/>
          <w:bCs/>
          <w:sz w:val="20"/>
          <w:szCs w:val="20"/>
        </w:rPr>
        <w:t>Abschaffung des Luxussteuersatzes auf Pflanzendrinks gefordert:</w:t>
      </w:r>
      <w:r w:rsidRPr="005D17C5">
        <w:rPr>
          <w:rFonts w:ascii="Danone One" w:hAnsi="Danone One"/>
          <w:sz w:val="20"/>
          <w:szCs w:val="20"/>
        </w:rPr>
        <w:t> 61 Prozent sprechen sich für einen reduzierten Mehrwertsteuersatz auf Pflanzendrinks aus; für 17 Prozent der bisherigen Nicht-Verwender*innen wäre dies ein konkreter Kaufanreiz.</w:t>
      </w:r>
    </w:p>
    <w:p w14:paraId="7057E202" w14:textId="77777777" w:rsidR="005D17C5" w:rsidRPr="005D17C5" w:rsidRDefault="005D17C5" w:rsidP="005D17C5">
      <w:pPr>
        <w:pStyle w:val="Default"/>
        <w:rPr>
          <w:rFonts w:ascii="Danone One" w:hAnsi="Danone One"/>
          <w:sz w:val="20"/>
          <w:szCs w:val="20"/>
        </w:rPr>
      </w:pPr>
    </w:p>
    <w:p w14:paraId="76866115" w14:textId="77777777" w:rsidR="005D17C5" w:rsidRPr="005D17C5" w:rsidRDefault="005D17C5" w:rsidP="005D17C5">
      <w:pPr>
        <w:pStyle w:val="Default"/>
        <w:rPr>
          <w:rFonts w:ascii="Danone One" w:hAnsi="Danone One"/>
          <w:b/>
          <w:bCs/>
          <w:sz w:val="20"/>
          <w:szCs w:val="20"/>
        </w:rPr>
      </w:pPr>
      <w:r w:rsidRPr="005D17C5">
        <w:rPr>
          <w:rFonts w:ascii="Danone One" w:hAnsi="Danone One"/>
          <w:b/>
          <w:bCs/>
          <w:sz w:val="20"/>
          <w:szCs w:val="20"/>
        </w:rPr>
        <w:t>Von der Nische zum Mainstream: Pflanzliche Milchalternativen im Alltag</w:t>
      </w:r>
    </w:p>
    <w:p w14:paraId="1C47544C"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t>Während die Politik noch diskutiert, wie sie heißen dürfen, sind pflanzliche Milchalternativen längst im Mainstream angekommen. Der aktuelle Ernährungsreport 2025 des Bundesministeriums für Landwirtschaft, Ernährung und Heimat zeigt: Rund 37 Prozent der Deutschen bezeichnen sich als Flexitarier*innen – also mehr als ein Drittel der Bevölkerung. Laut Ernährungsreport liegt der Anteil an Personen, die öfters vegetarische oder vegane Alternativen kaufen bei 34 Prozent.</w:t>
      </w:r>
    </w:p>
    <w:p w14:paraId="7779B036"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t xml:space="preserve">Bei der aktuellen Danone Umfrage zu pflanzlichen Milchalternativen zeigt sich eine noch stärkere Tendenz: Knapp die Hälfte der Befragten (47 %) konsumiert pflanzliche Milchalternativen. 18 Prozent davon regelmäßig. Besonders häufig greifen junge Erwachsene zwischen 18 und 29 Jahren (56 %), Haushalte mit Kindern (56 %) sowie Personen im Alter von 30 bis 49 Jahren (52 %) zu diesen Produkten. Auch Flexitarier*innen und Frauen gehören überdurchschnittlich oft </w:t>
      </w:r>
      <w:proofErr w:type="gramStart"/>
      <w:r w:rsidRPr="005D17C5">
        <w:rPr>
          <w:rFonts w:ascii="Danone One" w:hAnsi="Danone One"/>
          <w:sz w:val="20"/>
          <w:szCs w:val="20"/>
        </w:rPr>
        <w:t>zu den Nutzer</w:t>
      </w:r>
      <w:proofErr w:type="gramEnd"/>
      <w:r w:rsidRPr="005D17C5">
        <w:rPr>
          <w:rFonts w:ascii="Danone One" w:hAnsi="Danone One"/>
          <w:sz w:val="20"/>
          <w:szCs w:val="20"/>
        </w:rPr>
        <w:t>*innen.</w:t>
      </w:r>
    </w:p>
    <w:p w14:paraId="126A0832"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t>Unter den Pflanzendrinks ist die Sorte Hafer mit Abstand die beliebteste: 48 Prozent konsumieren sie häufig oder sehr häufig. Mandeldrinks folgen mit 34 Prozent. Für Vegetarier*innen spielt der Sojadrink eine größere Rolle als für den Rest (30 %). Insgesamt konsumieren 95 Prozent der Nutzer*innen pflanzliche Drinks mindestens einmal pro Quartal – besonders häufig in Nordrhein-Westfalen, Bayern und Baden-Württemberg.</w:t>
      </w:r>
    </w:p>
    <w:p w14:paraId="08C93451" w14:textId="77777777" w:rsidR="005D17C5" w:rsidRPr="005D17C5" w:rsidRDefault="005D17C5" w:rsidP="005D17C5">
      <w:pPr>
        <w:pStyle w:val="Default"/>
        <w:rPr>
          <w:rFonts w:ascii="Danone One" w:hAnsi="Danone One"/>
          <w:sz w:val="20"/>
          <w:szCs w:val="20"/>
        </w:rPr>
      </w:pPr>
    </w:p>
    <w:p w14:paraId="29E8CC36" w14:textId="77777777" w:rsidR="005D17C5" w:rsidRPr="005D17C5" w:rsidRDefault="005D17C5" w:rsidP="005D17C5">
      <w:pPr>
        <w:pStyle w:val="Default"/>
        <w:rPr>
          <w:rFonts w:ascii="Danone One" w:hAnsi="Danone One"/>
          <w:b/>
          <w:bCs/>
          <w:sz w:val="20"/>
          <w:szCs w:val="20"/>
        </w:rPr>
      </w:pPr>
      <w:r w:rsidRPr="005D17C5">
        <w:rPr>
          <w:rFonts w:ascii="Danone One" w:hAnsi="Danone One"/>
          <w:b/>
          <w:bCs/>
          <w:sz w:val="20"/>
          <w:szCs w:val="20"/>
        </w:rPr>
        <w:t>Warum pflanzlich? Gesundheit und Tierschutz dominieren</w:t>
      </w:r>
    </w:p>
    <w:p w14:paraId="62EF03B7"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t>Die wichtigsten Gründe für den Konsum pflanzlicher Milchalternativen sind gesundheitliche Aspekte (49 %) sowie der Tierwohl (46 %). Für gesundheitsorientierte Verbraucher*innen stehen vor allem gesündere Fette, Bio-Qualität und zugesetzte Vitamine im Fokus. Beim tatsächlichen Kauf zählen vorrangig der Geschmack (84 %), die Konsistenz (74 %) und das Preis-Leistungs-Verhältnis (72 %).</w:t>
      </w:r>
    </w:p>
    <w:p w14:paraId="066E63FE"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lastRenderedPageBreak/>
        <w:t>Die größten Barrieren für Nicht-Verwender pflanzlicher Milchalternativen sind der Geschmack (54 %) und der Preis (44 %).</w:t>
      </w:r>
    </w:p>
    <w:p w14:paraId="53FEB8F3" w14:textId="77777777" w:rsidR="005D17C5" w:rsidRPr="005D17C5" w:rsidRDefault="005D17C5" w:rsidP="005D17C5">
      <w:pPr>
        <w:pStyle w:val="Default"/>
        <w:rPr>
          <w:rFonts w:ascii="Danone One" w:hAnsi="Danone One"/>
          <w:sz w:val="20"/>
          <w:szCs w:val="20"/>
        </w:rPr>
      </w:pPr>
    </w:p>
    <w:p w14:paraId="6E0A2C86" w14:textId="77777777" w:rsidR="005D17C5" w:rsidRPr="005D17C5" w:rsidRDefault="005D17C5" w:rsidP="005D17C5">
      <w:pPr>
        <w:pStyle w:val="Default"/>
        <w:rPr>
          <w:rFonts w:ascii="Danone One" w:hAnsi="Danone One"/>
          <w:b/>
          <w:bCs/>
          <w:sz w:val="20"/>
          <w:szCs w:val="20"/>
        </w:rPr>
      </w:pPr>
      <w:r w:rsidRPr="005D17C5">
        <w:rPr>
          <w:rFonts w:ascii="Danone One" w:hAnsi="Danone One"/>
          <w:b/>
          <w:bCs/>
          <w:sz w:val="20"/>
          <w:szCs w:val="20"/>
        </w:rPr>
        <w:t>Nährstoffanreicherung: Calcium und Vitamin D im Fokus</w:t>
      </w:r>
    </w:p>
    <w:p w14:paraId="175B0040" w14:textId="0B89E29C" w:rsidR="005D17C5" w:rsidRPr="005D17C5" w:rsidRDefault="005D17C5" w:rsidP="005D17C5">
      <w:pPr>
        <w:pStyle w:val="Default"/>
        <w:rPr>
          <w:rFonts w:ascii="Danone One" w:hAnsi="Danone One"/>
          <w:sz w:val="20"/>
          <w:szCs w:val="20"/>
        </w:rPr>
      </w:pPr>
      <w:r w:rsidRPr="005D17C5">
        <w:rPr>
          <w:rFonts w:ascii="Danone One" w:hAnsi="Danone One"/>
          <w:sz w:val="20"/>
          <w:szCs w:val="20"/>
        </w:rPr>
        <w:t xml:space="preserve">44 Prozent der Befragten bevorzugen pflanzliche Milchalternativen, die mit Vitaminen und Mineralstoffen angereichert sind. Davon wären </w:t>
      </w:r>
      <w:r w:rsidR="00AD7F4D">
        <w:rPr>
          <w:rFonts w:ascii="Danone One" w:hAnsi="Danone One"/>
          <w:sz w:val="20"/>
          <w:szCs w:val="20"/>
        </w:rPr>
        <w:t>d</w:t>
      </w:r>
      <w:r w:rsidRPr="005D17C5">
        <w:rPr>
          <w:rFonts w:ascii="Danone One" w:hAnsi="Danone One"/>
          <w:sz w:val="20"/>
          <w:szCs w:val="20"/>
        </w:rPr>
        <w:t>rei Viertel (75 %) grundsätzlich bereit, für entsprechende Milchalternativen mehr zu bezahlen. Rund 30 Prozent akzeptieren dabei einen Aufpreis von bis zu 10 Prozent, während vor allem Frauen sogar Preissteigerungen von bis zu 20 Prozent in Kauf nehmen würden.</w:t>
      </w:r>
    </w:p>
    <w:p w14:paraId="19255C90"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t xml:space="preserve">Besonders relevante Nährstoffe sind Calcium (55 %), Vitamin D (50 %) und Vitamin B12 (49 %). Flexitarier*innen heben zusätzlich pflanzliche Proteine, Ballaststoffe und Eisen hervor. </w:t>
      </w:r>
    </w:p>
    <w:p w14:paraId="495CB476"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t>Gleichzeitig zeigt sich ein erhebliches Marktpotenzial: Ein Viertel der bisherigen Nicht-Nutzer*innen würde pflanzliche Varianten bevorzugen, sofern diese ein vergleichbares Nährwertprofil wie Kuhmilch hätten.</w:t>
      </w:r>
    </w:p>
    <w:p w14:paraId="0483FCE5" w14:textId="77777777" w:rsidR="005D17C5" w:rsidRPr="005D17C5" w:rsidRDefault="005D17C5" w:rsidP="005D17C5">
      <w:pPr>
        <w:pStyle w:val="Default"/>
        <w:rPr>
          <w:rFonts w:ascii="Danone One" w:hAnsi="Danone One"/>
          <w:sz w:val="20"/>
          <w:szCs w:val="20"/>
        </w:rPr>
      </w:pPr>
    </w:p>
    <w:p w14:paraId="5689917E" w14:textId="77777777" w:rsidR="005D17C5" w:rsidRPr="005D17C5" w:rsidRDefault="005D17C5" w:rsidP="005D17C5">
      <w:pPr>
        <w:pStyle w:val="Default"/>
        <w:rPr>
          <w:rFonts w:ascii="Danone One" w:hAnsi="Danone One"/>
          <w:b/>
          <w:bCs/>
          <w:sz w:val="20"/>
          <w:szCs w:val="20"/>
        </w:rPr>
      </w:pPr>
      <w:r w:rsidRPr="005D17C5">
        <w:rPr>
          <w:rFonts w:ascii="Danone One" w:hAnsi="Danone One"/>
          <w:b/>
          <w:bCs/>
          <w:sz w:val="20"/>
          <w:szCs w:val="20"/>
        </w:rPr>
        <w:t>Jod: der unterschätzte Nährstoff</w:t>
      </w:r>
    </w:p>
    <w:p w14:paraId="769F605E"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t xml:space="preserve">Obwohl Jod als wichtiger Bestandteil der Schilddrüsenhormone an vielen Stoffwechselprozessen beteiligt ist, achten nur 22 Prozent bewusst auf ihre Jodzufuhr. Die Mehrheit nutzt jodiertes Speisesalz (71 %). Prozent greifen zu Supplementen und 21 Prozent kaufen jodangereicherte Lebensmittel, um ihren Jodbedarf zu decken. Haushalte mit Kindern achten eher auf eine jodhaltige Ernährung. Knapp 40 Prozent wissen nicht, dass die Deutschen zu wenig Jod zu sich nehmen; zwei Drittel haben ihre </w:t>
      </w:r>
      <w:proofErr w:type="spellStart"/>
      <w:r w:rsidRPr="005D17C5">
        <w:rPr>
          <w:rFonts w:ascii="Danone One" w:hAnsi="Danone One"/>
          <w:sz w:val="20"/>
          <w:szCs w:val="20"/>
        </w:rPr>
        <w:t>Jodwerte</w:t>
      </w:r>
      <w:proofErr w:type="spellEnd"/>
      <w:r w:rsidRPr="005D17C5">
        <w:rPr>
          <w:rFonts w:ascii="Danone One" w:hAnsi="Danone One"/>
          <w:sz w:val="20"/>
          <w:szCs w:val="20"/>
        </w:rPr>
        <w:t xml:space="preserve"> noch nie überprüfen lassen. Veganer*innen, Vegetarier*innen, Flexitarier*innen und jüngere Befragte haben ihre </w:t>
      </w:r>
      <w:proofErr w:type="spellStart"/>
      <w:r w:rsidRPr="005D17C5">
        <w:rPr>
          <w:rFonts w:ascii="Danone One" w:hAnsi="Danone One"/>
          <w:sz w:val="20"/>
          <w:szCs w:val="20"/>
        </w:rPr>
        <w:t>Jodwerte</w:t>
      </w:r>
      <w:proofErr w:type="spellEnd"/>
      <w:r w:rsidRPr="005D17C5">
        <w:rPr>
          <w:rFonts w:ascii="Danone One" w:hAnsi="Danone One"/>
          <w:sz w:val="20"/>
          <w:szCs w:val="20"/>
        </w:rPr>
        <w:t xml:space="preserve"> jedoch deutlich häufiger mehrfach bestimmen lassen.</w:t>
      </w:r>
    </w:p>
    <w:p w14:paraId="5B40EEEE" w14:textId="77777777" w:rsidR="005D17C5" w:rsidRPr="005D17C5" w:rsidRDefault="005D17C5" w:rsidP="005D17C5">
      <w:pPr>
        <w:pStyle w:val="Default"/>
        <w:rPr>
          <w:rFonts w:ascii="Danone One" w:hAnsi="Danone One"/>
          <w:sz w:val="20"/>
          <w:szCs w:val="20"/>
        </w:rPr>
      </w:pPr>
    </w:p>
    <w:p w14:paraId="651B192B" w14:textId="77777777" w:rsidR="005D17C5" w:rsidRPr="005D17C5" w:rsidRDefault="005D17C5" w:rsidP="005D17C5">
      <w:pPr>
        <w:pStyle w:val="Default"/>
        <w:rPr>
          <w:rFonts w:ascii="Danone One" w:hAnsi="Danone One"/>
          <w:b/>
          <w:bCs/>
          <w:sz w:val="20"/>
          <w:szCs w:val="20"/>
        </w:rPr>
      </w:pPr>
      <w:r w:rsidRPr="005D17C5">
        <w:rPr>
          <w:rFonts w:ascii="Danone One" w:hAnsi="Danone One"/>
          <w:b/>
          <w:bCs/>
          <w:sz w:val="20"/>
          <w:szCs w:val="20"/>
        </w:rPr>
        <w:t>Mehrwertsteuer auf Pflanzendrinks: Ein klarer Auftrag</w:t>
      </w:r>
    </w:p>
    <w:p w14:paraId="5BA1785C"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t>Nur 34 Prozent wissen, dass Kuhmilch derzeit mit 7, Pflanzendrinks hingegen mit 19 Prozent besteuert werden. 61 Prozent sprechen sich für eine Reduktion der Mehrwertsteuer auf 7 Prozent für Pflanzendrinks aus. Für 17 Prozent der aktuellen Nicht-Verwender*innen wäre eine Senkung der Mehrwertsteuer ein Anlass, künftig Pflanzendrinks in Betracht zu ziehen.</w:t>
      </w:r>
    </w:p>
    <w:p w14:paraId="5C935748" w14:textId="77777777" w:rsidR="005D17C5" w:rsidRPr="005D17C5" w:rsidRDefault="005D17C5" w:rsidP="005D17C5">
      <w:pPr>
        <w:pStyle w:val="Default"/>
        <w:rPr>
          <w:rFonts w:ascii="Danone One" w:hAnsi="Danone One"/>
          <w:sz w:val="20"/>
          <w:szCs w:val="20"/>
        </w:rPr>
      </w:pPr>
    </w:p>
    <w:p w14:paraId="1B885AA5" w14:textId="77777777" w:rsidR="005D17C5" w:rsidRPr="005D17C5" w:rsidRDefault="005D17C5" w:rsidP="005D17C5">
      <w:pPr>
        <w:pStyle w:val="Default"/>
        <w:rPr>
          <w:rFonts w:ascii="Danone One" w:hAnsi="Danone One"/>
          <w:b/>
          <w:bCs/>
          <w:sz w:val="20"/>
          <w:szCs w:val="20"/>
        </w:rPr>
      </w:pPr>
      <w:r w:rsidRPr="005D17C5">
        <w:rPr>
          <w:rFonts w:ascii="Danone One" w:hAnsi="Danone One"/>
          <w:b/>
          <w:bCs/>
          <w:sz w:val="20"/>
          <w:szCs w:val="20"/>
        </w:rPr>
        <w:t>Statement von Danone</w:t>
      </w:r>
    </w:p>
    <w:p w14:paraId="590A3E96" w14:textId="77777777" w:rsidR="005D17C5" w:rsidRPr="005D17C5" w:rsidRDefault="005D17C5" w:rsidP="005D17C5">
      <w:pPr>
        <w:pStyle w:val="Default"/>
        <w:rPr>
          <w:rFonts w:ascii="Danone One" w:hAnsi="Danone One"/>
          <w:sz w:val="20"/>
          <w:szCs w:val="20"/>
        </w:rPr>
      </w:pPr>
      <w:r w:rsidRPr="005D17C5">
        <w:rPr>
          <w:rFonts w:ascii="Danone One" w:hAnsi="Danone One"/>
          <w:sz w:val="20"/>
          <w:szCs w:val="20"/>
        </w:rPr>
        <w:t>„Unsere Mission ist es, gesunde Ernährung für alle zugänglich zu machen. Die Ergebnisse zeigen deutlich: Pflanzliche Milchalternativen sind längst keine Nischenprodukte mehr und haben sich als fester Bestandteil einer ausgewogenen Ernährung etabliert. Dabei wünschen Verbraucher*innen sich Produkte, die nicht nur pflanzlich, sondern auch nährstoffreich sind. Das bestärkt uns, die Vorteile von zugesetzten Vitaminen und Mineralstoffen noch klarer zu kommunizieren – und Spurenelemente wie Jod stärker in den Fokus zu rücken. Gleichzeitig setzen wir uns für faire Rahmenbedingungen ein, wie die Mehrwertsteuersenkung für Pflanzendrinks auf 7 Prozent.“</w:t>
      </w:r>
    </w:p>
    <w:p w14:paraId="790FE7BD" w14:textId="77777777" w:rsidR="005D17C5" w:rsidRPr="005D17C5" w:rsidRDefault="005D17C5" w:rsidP="005D17C5">
      <w:pPr>
        <w:pStyle w:val="Default"/>
        <w:rPr>
          <w:rFonts w:ascii="Danone One" w:hAnsi="Danone One"/>
          <w:sz w:val="20"/>
          <w:szCs w:val="20"/>
        </w:rPr>
      </w:pPr>
    </w:p>
    <w:p w14:paraId="723A4966" w14:textId="77777777" w:rsidR="005D17C5" w:rsidRPr="005D17C5" w:rsidRDefault="005D17C5" w:rsidP="005D17C5">
      <w:pPr>
        <w:pStyle w:val="Default"/>
        <w:rPr>
          <w:rFonts w:ascii="Danone One" w:hAnsi="Danone One"/>
          <w:sz w:val="20"/>
          <w:szCs w:val="20"/>
        </w:rPr>
      </w:pPr>
      <w:bookmarkStart w:id="0" w:name="_Hlk216865234"/>
      <w:r w:rsidRPr="005D17C5">
        <w:rPr>
          <w:rFonts w:ascii="Danone One" w:hAnsi="Danone One"/>
          <w:b/>
          <w:bCs/>
          <w:sz w:val="20"/>
          <w:szCs w:val="20"/>
        </w:rPr>
        <w:t>Über die Danone Studie zu pflanzlichen Milchalternativen</w:t>
      </w:r>
      <w:bookmarkEnd w:id="0"/>
      <w:r w:rsidRPr="005D17C5">
        <w:rPr>
          <w:rFonts w:ascii="Danone One" w:hAnsi="Danone One"/>
          <w:sz w:val="20"/>
          <w:szCs w:val="20"/>
        </w:rPr>
        <w:br/>
        <w:t>Die Befragung wurde im Oktober 2025 von Danone Deutschland und INNOFACT durchgeführt. Sie basiert auf einer repräsentativen Stichprobe von 1.532 Personen und liefert aktuelle Daten zu Konsumverhalten und Einstellungen gegenüber pflanzlichen Milchalternativen.</w:t>
      </w:r>
    </w:p>
    <w:p w14:paraId="6A6913EE" w14:textId="77777777" w:rsidR="00274560" w:rsidRPr="005D17C5" w:rsidRDefault="00274560" w:rsidP="00274560">
      <w:pPr>
        <w:pStyle w:val="Default"/>
        <w:rPr>
          <w:rFonts w:ascii="Danone One" w:hAnsi="Danone One"/>
          <w:sz w:val="20"/>
          <w:szCs w:val="20"/>
          <w:lang w:val="nl-BE"/>
        </w:rPr>
      </w:pPr>
    </w:p>
    <w:p w14:paraId="7D99CEDC" w14:textId="77777777" w:rsidR="001E0C3D" w:rsidRDefault="001E0C3D" w:rsidP="00A40CD9">
      <w:pPr>
        <w:pStyle w:val="Default"/>
        <w:rPr>
          <w:rFonts w:ascii="Danone One" w:hAnsi="Danone One"/>
          <w:b/>
          <w:bCs/>
          <w:sz w:val="20"/>
          <w:szCs w:val="20"/>
        </w:rPr>
      </w:pPr>
    </w:p>
    <w:p w14:paraId="1BB1189F" w14:textId="77777777" w:rsidR="008F581F" w:rsidRDefault="008F581F" w:rsidP="00A40CD9">
      <w:pPr>
        <w:pStyle w:val="Default"/>
        <w:rPr>
          <w:rFonts w:ascii="Danone One" w:hAnsi="Danone One"/>
          <w:b/>
          <w:bCs/>
          <w:sz w:val="20"/>
          <w:szCs w:val="20"/>
        </w:rPr>
      </w:pPr>
    </w:p>
    <w:p w14:paraId="79B353F1" w14:textId="5928CEC3" w:rsidR="00757478" w:rsidRDefault="00955D60" w:rsidP="00794763">
      <w:pPr>
        <w:rPr>
          <w:rFonts w:ascii="Danone One" w:hAnsi="Danone One"/>
          <w:b/>
          <w:bCs/>
          <w:sz w:val="20"/>
          <w:szCs w:val="20"/>
        </w:rPr>
      </w:pPr>
      <w:r w:rsidRPr="00E97779">
        <w:rPr>
          <w:rFonts w:ascii="Danone One" w:hAnsi="Danone One"/>
          <w:b/>
          <w:bCs/>
          <w:sz w:val="20"/>
          <w:szCs w:val="20"/>
        </w:rPr>
        <w:t>Bildmaterial</w:t>
      </w: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6"/>
        <w:gridCol w:w="5490"/>
      </w:tblGrid>
      <w:tr w:rsidR="005A2449" w:rsidRPr="00C16D78" w14:paraId="4B97BECE" w14:textId="77777777" w:rsidTr="00301FCB">
        <w:tc>
          <w:tcPr>
            <w:tcW w:w="3548" w:type="dxa"/>
          </w:tcPr>
          <w:p w14:paraId="53A0D2F0" w14:textId="63678D7C" w:rsidR="005A2449" w:rsidRDefault="00301FCB" w:rsidP="00955D60">
            <w:pPr>
              <w:rPr>
                <w:rFonts w:ascii="Danone One" w:hAnsi="Danone One"/>
                <w:noProof/>
                <w:sz w:val="20"/>
                <w:szCs w:val="20"/>
              </w:rPr>
            </w:pPr>
            <w:bookmarkStart w:id="1" w:name="_Hlk36029115"/>
            <w:r>
              <w:rPr>
                <w:rFonts w:ascii="Danone One" w:hAnsi="Danone One"/>
                <w:noProof/>
                <w:sz w:val="20"/>
                <w:szCs w:val="20"/>
              </w:rPr>
              <w:drawing>
                <wp:inline distT="0" distB="0" distL="0" distR="0" wp14:anchorId="466C19F0" wp14:editId="6E616AA9">
                  <wp:extent cx="2116308" cy="1409700"/>
                  <wp:effectExtent l="0" t="0" r="0" b="0"/>
                  <wp:docPr id="9653335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1508" cy="1413164"/>
                          </a:xfrm>
                          <a:prstGeom prst="rect">
                            <a:avLst/>
                          </a:prstGeom>
                          <a:noFill/>
                          <a:ln>
                            <a:noFill/>
                          </a:ln>
                        </pic:spPr>
                      </pic:pic>
                    </a:graphicData>
                  </a:graphic>
                </wp:inline>
              </w:drawing>
            </w:r>
          </w:p>
        </w:tc>
        <w:tc>
          <w:tcPr>
            <w:tcW w:w="5478" w:type="dxa"/>
          </w:tcPr>
          <w:p w14:paraId="7962C172" w14:textId="77777777" w:rsidR="00E24E41" w:rsidRDefault="00E24E41" w:rsidP="00955D60">
            <w:pPr>
              <w:tabs>
                <w:tab w:val="left" w:pos="5952"/>
              </w:tabs>
              <w:rPr>
                <w:rFonts w:ascii="Danone One" w:hAnsi="Danone One"/>
                <w:sz w:val="20"/>
                <w:szCs w:val="20"/>
              </w:rPr>
            </w:pPr>
          </w:p>
          <w:p w14:paraId="1A9A7288" w14:textId="6DABF855" w:rsidR="005A2449" w:rsidRDefault="005A2449" w:rsidP="00955D60">
            <w:pPr>
              <w:tabs>
                <w:tab w:val="left" w:pos="5952"/>
              </w:tabs>
              <w:rPr>
                <w:rFonts w:ascii="Danone One" w:hAnsi="Danone One"/>
                <w:sz w:val="20"/>
                <w:szCs w:val="20"/>
              </w:rPr>
            </w:pPr>
            <w:r>
              <w:rPr>
                <w:rFonts w:ascii="Danone One" w:hAnsi="Danone One"/>
                <w:sz w:val="20"/>
                <w:szCs w:val="20"/>
              </w:rPr>
              <w:br/>
            </w:r>
            <w:r w:rsidRPr="00835603">
              <w:rPr>
                <w:rFonts w:ascii="Danone One" w:hAnsi="Danone One"/>
                <w:b/>
                <w:bCs/>
                <w:sz w:val="20"/>
                <w:szCs w:val="20"/>
              </w:rPr>
              <w:t xml:space="preserve">Dateiname: </w:t>
            </w:r>
            <w:r w:rsidR="00FA7844" w:rsidRPr="00FA7844">
              <w:rPr>
                <w:rFonts w:ascii="Danone One" w:hAnsi="Danone One"/>
                <w:sz w:val="20"/>
                <w:szCs w:val="20"/>
              </w:rPr>
              <w:t>Pressefoto_Danone_Studie_pflanzliche_Milchalternativen_2026-01-08</w:t>
            </w:r>
            <w:r w:rsidRPr="00835603">
              <w:rPr>
                <w:rFonts w:ascii="Danone One" w:hAnsi="Danone One"/>
                <w:sz w:val="20"/>
                <w:szCs w:val="20"/>
              </w:rPr>
              <w:br/>
            </w:r>
            <w:r w:rsidRPr="00835603">
              <w:rPr>
                <w:rFonts w:ascii="Danone One" w:hAnsi="Danone One"/>
                <w:b/>
                <w:bCs/>
                <w:sz w:val="20"/>
                <w:szCs w:val="20"/>
              </w:rPr>
              <w:t>Quellenangabe</w:t>
            </w:r>
            <w:r w:rsidRPr="00E97779">
              <w:rPr>
                <w:rFonts w:ascii="Danone One" w:hAnsi="Danone One"/>
                <w:b/>
                <w:bCs/>
                <w:sz w:val="20"/>
                <w:szCs w:val="20"/>
              </w:rPr>
              <w:t xml:space="preserve"> Foto:</w:t>
            </w:r>
            <w:r w:rsidRPr="00E97779">
              <w:rPr>
                <w:rFonts w:ascii="Danone One" w:hAnsi="Danone One"/>
                <w:sz w:val="20"/>
                <w:szCs w:val="20"/>
              </w:rPr>
              <w:t xml:space="preserve"> © Danone</w:t>
            </w:r>
            <w:r w:rsidRPr="00E97779">
              <w:rPr>
                <w:rFonts w:ascii="Danone One" w:hAnsi="Danone One"/>
                <w:sz w:val="20"/>
                <w:szCs w:val="20"/>
              </w:rPr>
              <w:br/>
            </w:r>
            <w:r w:rsidRPr="00E97779">
              <w:rPr>
                <w:rFonts w:ascii="Danone One" w:hAnsi="Danone One"/>
                <w:b/>
                <w:bCs/>
                <w:sz w:val="20"/>
                <w:szCs w:val="20"/>
              </w:rPr>
              <w:t>Nutzung:</w:t>
            </w:r>
            <w:r w:rsidRPr="00E97779">
              <w:rPr>
                <w:rFonts w:ascii="Danone One" w:hAnsi="Danone One"/>
                <w:sz w:val="20"/>
                <w:szCs w:val="20"/>
              </w:rPr>
              <w:t xml:space="preserve"> Abdruck zur Illustration der redaktionellen Berichterstattung. Nur im Zusammenhang mit Informationen zu den Produkten und dem Unternehmen Danone zu verwenden</w:t>
            </w:r>
            <w:r>
              <w:rPr>
                <w:rFonts w:ascii="Danone One" w:hAnsi="Danone One"/>
                <w:sz w:val="20"/>
                <w:szCs w:val="20"/>
              </w:rPr>
              <w:t>.</w:t>
            </w:r>
          </w:p>
          <w:p w14:paraId="5BC910D6" w14:textId="42CE916B" w:rsidR="00893D2D" w:rsidRPr="00E97779" w:rsidRDefault="00893D2D" w:rsidP="00955D60">
            <w:pPr>
              <w:tabs>
                <w:tab w:val="left" w:pos="5952"/>
              </w:tabs>
              <w:rPr>
                <w:rFonts w:ascii="Danone One" w:hAnsi="Danone One"/>
                <w:b/>
                <w:bCs/>
                <w:sz w:val="20"/>
                <w:szCs w:val="20"/>
              </w:rPr>
            </w:pPr>
          </w:p>
        </w:tc>
      </w:tr>
      <w:bookmarkEnd w:id="1"/>
    </w:tbl>
    <w:p w14:paraId="5052F094" w14:textId="1F9B4E8D" w:rsidR="00794763" w:rsidRPr="00E97779" w:rsidRDefault="00794763" w:rsidP="00794763">
      <w:pPr>
        <w:rPr>
          <w:rFonts w:ascii="Danone One" w:hAnsi="Danone One"/>
          <w:sz w:val="20"/>
          <w:szCs w:val="20"/>
        </w:rPr>
      </w:pPr>
    </w:p>
    <w:p w14:paraId="28B2C74A" w14:textId="77777777" w:rsidR="005A2449" w:rsidRDefault="005A2449" w:rsidP="001743C3">
      <w:pPr>
        <w:rPr>
          <w:rFonts w:ascii="Danone One" w:hAnsi="Danone One"/>
          <w:b/>
          <w:bCs/>
          <w:sz w:val="20"/>
          <w:szCs w:val="20"/>
          <w:lang w:val="de-DE"/>
        </w:rPr>
      </w:pPr>
    </w:p>
    <w:p w14:paraId="310A337C" w14:textId="027A5218" w:rsidR="001743C3" w:rsidRPr="00E97779" w:rsidRDefault="001743C3" w:rsidP="001743C3">
      <w:pPr>
        <w:rPr>
          <w:rFonts w:ascii="Danone One" w:hAnsi="Danone One"/>
          <w:b/>
          <w:bCs/>
          <w:sz w:val="20"/>
          <w:szCs w:val="20"/>
          <w:lang w:val="de-DE"/>
        </w:rPr>
      </w:pPr>
      <w:r w:rsidRPr="00E97779">
        <w:rPr>
          <w:rFonts w:ascii="Danone One" w:hAnsi="Danone One"/>
          <w:b/>
          <w:bCs/>
          <w:sz w:val="20"/>
          <w:szCs w:val="20"/>
          <w:lang w:val="de-DE"/>
        </w:rPr>
        <w:t>Über Danone</w:t>
      </w:r>
    </w:p>
    <w:p w14:paraId="6F65E4BA" w14:textId="4CB745CA" w:rsidR="001743C3" w:rsidRPr="00E97779" w:rsidRDefault="001743C3" w:rsidP="001743C3">
      <w:pPr>
        <w:rPr>
          <w:rFonts w:ascii="Danone One" w:hAnsi="Danone One"/>
          <w:sz w:val="20"/>
          <w:szCs w:val="20"/>
          <w:lang w:val="de-DE"/>
        </w:rPr>
      </w:pPr>
      <w:r w:rsidRPr="00E97779">
        <w:rPr>
          <w:rFonts w:ascii="Danone One" w:hAnsi="Danone One"/>
          <w:sz w:val="20"/>
          <w:szCs w:val="20"/>
          <w:lang w:val="de-DE"/>
        </w:rPr>
        <w:t xml:space="preserve">Danone ist einer der führenden Hersteller von Lebensmitteln und medizinischer Ernährung in der DACH-Region, der in vier Geschäftsbereichen tätig ist: </w:t>
      </w:r>
      <w:r w:rsidR="00042E54" w:rsidRPr="00E97779">
        <w:rPr>
          <w:rFonts w:ascii="Danone One" w:hAnsi="Danone One"/>
          <w:sz w:val="20"/>
          <w:szCs w:val="20"/>
          <w:lang w:val="de-DE"/>
        </w:rPr>
        <w:t>M</w:t>
      </w:r>
      <w:r w:rsidR="005A5DB3" w:rsidRPr="00E97779">
        <w:rPr>
          <w:rFonts w:ascii="Danone One" w:hAnsi="Danone One"/>
          <w:sz w:val="20"/>
          <w:szCs w:val="20"/>
          <w:lang w:val="de-DE"/>
        </w:rPr>
        <w:t>i</w:t>
      </w:r>
      <w:r w:rsidRPr="00E97779">
        <w:rPr>
          <w:rFonts w:ascii="Danone One" w:hAnsi="Danone One"/>
          <w:sz w:val="20"/>
          <w:szCs w:val="20"/>
          <w:lang w:val="de-DE"/>
        </w:rPr>
        <w:t xml:space="preserve">lchfrische, pflanzenbasierte Produkte, natürliches Mineralwasser und Erfrischungsgetränke sowie frühkindliche und medizinische Nahrung. Das Portfolio umfasst bekannte internationale und lokale Marken wie Actimel, Activia, Alpro, Aptamil, Volvic, </w:t>
      </w:r>
      <w:proofErr w:type="spellStart"/>
      <w:r w:rsidRPr="00E97779">
        <w:rPr>
          <w:rFonts w:ascii="Danone One" w:hAnsi="Danone One"/>
          <w:sz w:val="20"/>
          <w:szCs w:val="20"/>
          <w:lang w:val="de-DE"/>
        </w:rPr>
        <w:t>evian</w:t>
      </w:r>
      <w:proofErr w:type="spellEnd"/>
      <w:r w:rsidRPr="00E97779">
        <w:rPr>
          <w:rFonts w:ascii="Danone One" w:hAnsi="Danone One"/>
          <w:sz w:val="20"/>
          <w:szCs w:val="20"/>
          <w:lang w:val="de-DE"/>
        </w:rPr>
        <w:t xml:space="preserve">, Fruchtzwerge, </w:t>
      </w:r>
      <w:proofErr w:type="spellStart"/>
      <w:r w:rsidRPr="00E97779">
        <w:rPr>
          <w:rFonts w:ascii="Danone One" w:hAnsi="Danone One"/>
          <w:sz w:val="20"/>
          <w:szCs w:val="20"/>
          <w:lang w:val="de-DE"/>
        </w:rPr>
        <w:t>Nutrini</w:t>
      </w:r>
      <w:proofErr w:type="spellEnd"/>
      <w:r w:rsidRPr="00E97779">
        <w:rPr>
          <w:rFonts w:ascii="Danone One" w:hAnsi="Danone One"/>
          <w:sz w:val="20"/>
          <w:szCs w:val="20"/>
          <w:lang w:val="de-DE"/>
        </w:rPr>
        <w:t xml:space="preserve">, </w:t>
      </w:r>
      <w:proofErr w:type="spellStart"/>
      <w:r w:rsidRPr="00E97779">
        <w:rPr>
          <w:rFonts w:ascii="Danone One" w:hAnsi="Danone One"/>
          <w:sz w:val="20"/>
          <w:szCs w:val="20"/>
          <w:lang w:val="de-DE"/>
        </w:rPr>
        <w:t>Fortimel</w:t>
      </w:r>
      <w:proofErr w:type="spellEnd"/>
      <w:r w:rsidRPr="00E97779">
        <w:rPr>
          <w:rFonts w:ascii="Danone One" w:hAnsi="Danone One"/>
          <w:sz w:val="20"/>
          <w:szCs w:val="20"/>
          <w:lang w:val="de-DE"/>
        </w:rPr>
        <w:t xml:space="preserve"> und </w:t>
      </w:r>
      <w:proofErr w:type="spellStart"/>
      <w:r w:rsidRPr="00E97779">
        <w:rPr>
          <w:rFonts w:ascii="Danone One" w:hAnsi="Danone One"/>
          <w:sz w:val="20"/>
          <w:szCs w:val="20"/>
          <w:lang w:val="de-DE"/>
        </w:rPr>
        <w:t>Neocate</w:t>
      </w:r>
      <w:proofErr w:type="spellEnd"/>
      <w:r w:rsidRPr="00E97779">
        <w:rPr>
          <w:rFonts w:ascii="Danone One" w:hAnsi="Danone One"/>
          <w:sz w:val="20"/>
          <w:szCs w:val="20"/>
          <w:lang w:val="de-DE"/>
        </w:rPr>
        <w:t xml:space="preserve">. Danone DACH ist ein B </w:t>
      </w:r>
      <w:proofErr w:type="spellStart"/>
      <w:r w:rsidRPr="00E97779">
        <w:rPr>
          <w:rFonts w:ascii="Danone One" w:hAnsi="Danone One"/>
          <w:sz w:val="20"/>
          <w:szCs w:val="20"/>
          <w:lang w:val="de-DE"/>
        </w:rPr>
        <w:t>Corp</w:t>
      </w:r>
      <w:proofErr w:type="spellEnd"/>
      <w:r w:rsidRPr="00E97779">
        <w:rPr>
          <w:rFonts w:ascii="Danone One" w:hAnsi="Danone One"/>
          <w:sz w:val="20"/>
          <w:szCs w:val="20"/>
          <w:lang w:val="de-DE"/>
        </w:rPr>
        <w:t xml:space="preserve"> zertifiziertes Unternehmen und schließt sich damit einer internationalen Bewegung von über </w:t>
      </w:r>
      <w:r w:rsidR="00CA1C90">
        <w:rPr>
          <w:rFonts w:ascii="Danone One" w:hAnsi="Danone One"/>
          <w:sz w:val="20"/>
          <w:szCs w:val="20"/>
          <w:lang w:val="de-DE"/>
        </w:rPr>
        <w:t>7.200</w:t>
      </w:r>
      <w:r w:rsidRPr="00E97779">
        <w:rPr>
          <w:rFonts w:ascii="Danone One" w:hAnsi="Danone One"/>
          <w:sz w:val="20"/>
          <w:szCs w:val="20"/>
          <w:lang w:val="de-DE"/>
        </w:rPr>
        <w:t xml:space="preserve"> Unternehmen in über 89 Ländern an, die </w:t>
      </w:r>
      <w:r w:rsidR="00042E54" w:rsidRPr="00E97779">
        <w:rPr>
          <w:rFonts w:ascii="Danone One" w:hAnsi="Danone One"/>
          <w:sz w:val="20"/>
          <w:szCs w:val="20"/>
          <w:lang w:val="de-DE"/>
        </w:rPr>
        <w:t xml:space="preserve">hohe </w:t>
      </w:r>
      <w:r w:rsidRPr="00E97779">
        <w:rPr>
          <w:rFonts w:ascii="Danone One" w:hAnsi="Danone One"/>
          <w:sz w:val="20"/>
          <w:szCs w:val="20"/>
          <w:lang w:val="de-DE"/>
        </w:rPr>
        <w:t>Standards für ökologische, soziale und wirtschaftliche Nachhaltigkeit erfüllen.</w:t>
      </w:r>
    </w:p>
    <w:p w14:paraId="43D5656C" w14:textId="77777777" w:rsidR="00794763" w:rsidRPr="00E97779" w:rsidRDefault="00794763" w:rsidP="7FA8F999">
      <w:pPr>
        <w:spacing w:after="0" w:line="240" w:lineRule="auto"/>
        <w:rPr>
          <w:rFonts w:ascii="Danone One" w:hAnsi="Danone One"/>
          <w:sz w:val="20"/>
          <w:szCs w:val="20"/>
          <w:lang w:val="de-DE"/>
        </w:rPr>
      </w:pPr>
    </w:p>
    <w:p w14:paraId="6CA0BD38" w14:textId="77777777" w:rsidR="00794763" w:rsidRPr="00E97779" w:rsidRDefault="00794763" w:rsidP="7FA8F999">
      <w:pPr>
        <w:spacing w:after="0" w:line="240" w:lineRule="auto"/>
        <w:rPr>
          <w:rFonts w:ascii="Danone One" w:hAnsi="Danone One"/>
          <w:sz w:val="20"/>
          <w:szCs w:val="20"/>
          <w:lang w:val="de-DE"/>
        </w:rPr>
      </w:pPr>
      <w:r w:rsidRPr="00E97779">
        <w:rPr>
          <w:rFonts w:ascii="Danone One" w:hAnsi="Danone One"/>
          <w:b/>
          <w:bCs/>
          <w:sz w:val="20"/>
          <w:szCs w:val="20"/>
          <w:lang w:val="de-DE"/>
        </w:rPr>
        <w:t>Kontakt:</w:t>
      </w:r>
      <w:r w:rsidRPr="00E97779">
        <w:rPr>
          <w:rFonts w:ascii="Danone One" w:hAnsi="Danone One"/>
          <w:sz w:val="20"/>
          <w:szCs w:val="20"/>
          <w:lang w:val="de-DE"/>
        </w:rPr>
        <w:t xml:space="preserve"> </w:t>
      </w:r>
    </w:p>
    <w:p w14:paraId="64ADD9DD" w14:textId="45605DBF" w:rsidR="00794763" w:rsidRPr="00E97779" w:rsidRDefault="00794763" w:rsidP="7FA8F999">
      <w:pPr>
        <w:spacing w:after="0" w:line="240" w:lineRule="auto"/>
        <w:rPr>
          <w:rFonts w:ascii="Danone One" w:hAnsi="Danone One"/>
          <w:sz w:val="20"/>
          <w:szCs w:val="20"/>
          <w:lang w:val="de-DE"/>
        </w:rPr>
      </w:pPr>
      <w:r w:rsidRPr="00E97779">
        <w:rPr>
          <w:rFonts w:ascii="Danone One" w:hAnsi="Danone One"/>
          <w:sz w:val="20"/>
          <w:szCs w:val="20"/>
          <w:lang w:val="de-DE"/>
        </w:rPr>
        <w:t xml:space="preserve">kommunikation.pur GmbH | </w:t>
      </w:r>
      <w:r w:rsidR="005B5AC7">
        <w:rPr>
          <w:rFonts w:ascii="Danone One" w:hAnsi="Danone One"/>
          <w:sz w:val="20"/>
          <w:szCs w:val="20"/>
          <w:lang w:val="de-DE"/>
        </w:rPr>
        <w:t>Candy Sierks</w:t>
      </w:r>
      <w:r w:rsidRPr="00E97779">
        <w:rPr>
          <w:rFonts w:ascii="Danone One" w:hAnsi="Danone One"/>
          <w:sz w:val="20"/>
          <w:szCs w:val="20"/>
          <w:lang w:val="de-DE"/>
        </w:rPr>
        <w:t xml:space="preserve"> | Sendlinger Straße 31 | 80331 München | </w:t>
      </w:r>
    </w:p>
    <w:p w14:paraId="6D87F724" w14:textId="052A7D6B" w:rsidR="00794763" w:rsidRPr="00E97779" w:rsidRDefault="00794763" w:rsidP="7FA8F999">
      <w:pPr>
        <w:spacing w:after="0" w:line="240" w:lineRule="auto"/>
        <w:rPr>
          <w:rFonts w:ascii="Danone One" w:hAnsi="Danone One"/>
          <w:sz w:val="20"/>
          <w:szCs w:val="20"/>
          <w:lang w:val="de-DE"/>
        </w:rPr>
      </w:pPr>
      <w:r w:rsidRPr="00E97779">
        <w:rPr>
          <w:rFonts w:ascii="Danone One" w:hAnsi="Danone One"/>
          <w:sz w:val="20"/>
          <w:szCs w:val="20"/>
          <w:lang w:val="de-DE"/>
        </w:rPr>
        <w:t xml:space="preserve">Tel.: 089 </w:t>
      </w:r>
      <w:r w:rsidR="005B5AC7">
        <w:rPr>
          <w:rFonts w:ascii="Danone One" w:hAnsi="Danone One"/>
          <w:sz w:val="20"/>
          <w:szCs w:val="20"/>
          <w:lang w:val="de-DE"/>
        </w:rPr>
        <w:t>23 23 63 48</w:t>
      </w:r>
      <w:r w:rsidRPr="00E97779">
        <w:rPr>
          <w:rFonts w:ascii="Danone One" w:hAnsi="Danone One"/>
          <w:sz w:val="20"/>
          <w:szCs w:val="20"/>
          <w:lang w:val="de-DE"/>
        </w:rPr>
        <w:t xml:space="preserve"> | </w:t>
      </w:r>
      <w:r w:rsidR="00860219">
        <w:rPr>
          <w:rFonts w:ascii="Danone One" w:hAnsi="Danone One"/>
          <w:sz w:val="20"/>
          <w:szCs w:val="20"/>
          <w:lang w:val="de-DE"/>
        </w:rPr>
        <w:t>danone</w:t>
      </w:r>
      <w:r w:rsidRPr="00E97779">
        <w:rPr>
          <w:rFonts w:ascii="Danone One" w:hAnsi="Danone One"/>
          <w:sz w:val="20"/>
          <w:szCs w:val="20"/>
          <w:lang w:val="de-DE"/>
        </w:rPr>
        <w:t>@kommunikationpur.com</w:t>
      </w:r>
    </w:p>
    <w:p w14:paraId="73F08343" w14:textId="67183507" w:rsidR="00FB0EA0" w:rsidRPr="00794763" w:rsidRDefault="00FB0EA0" w:rsidP="00794763">
      <w:pPr>
        <w:rPr>
          <w:rFonts w:ascii="Geomanist" w:hAnsi="Geomanist"/>
          <w:sz w:val="16"/>
          <w:szCs w:val="16"/>
          <w:lang w:val="de-DE"/>
        </w:rPr>
      </w:pPr>
    </w:p>
    <w:sectPr w:rsidR="00FB0EA0" w:rsidRPr="00794763">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6F720" w14:textId="77777777" w:rsidR="00041593" w:rsidRDefault="00041593" w:rsidP="00CC255F">
      <w:pPr>
        <w:spacing w:after="0" w:line="240" w:lineRule="auto"/>
      </w:pPr>
      <w:r>
        <w:separator/>
      </w:r>
    </w:p>
  </w:endnote>
  <w:endnote w:type="continuationSeparator" w:id="0">
    <w:p w14:paraId="688A7CBE" w14:textId="77777777" w:rsidR="00041593" w:rsidRDefault="00041593" w:rsidP="00CC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manist">
    <w:altName w:val="Calibri"/>
    <w:panose1 w:val="00000000000000000000"/>
    <w:charset w:val="00"/>
    <w:family w:val="modern"/>
    <w:notTrueType/>
    <w:pitch w:val="variable"/>
    <w:sig w:usb0="20000007" w:usb1="00000000"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Danone One Condensed">
    <w:altName w:val="Calibri"/>
    <w:panose1 w:val="00000000000000000000"/>
    <w:charset w:val="00"/>
    <w:family w:val="swiss"/>
    <w:notTrueType/>
    <w:pitch w:val="variable"/>
    <w:sig w:usb0="A000006F" w:usb1="00000001" w:usb2="00000000" w:usb3="00000000" w:csb0="00000093" w:csb1="00000000"/>
  </w:font>
  <w:font w:name="Danone One">
    <w:altName w:val="Calibri"/>
    <w:panose1 w:val="00000000000000000000"/>
    <w:charset w:val="00"/>
    <w:family w:val="swiss"/>
    <w:notTrueType/>
    <w:pitch w:val="variable"/>
    <w:sig w:usb0="A000006F" w:usb1="00000001" w:usb2="00000000" w:usb3="00000000" w:csb0="000000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F493C" w14:textId="3C82D1BA" w:rsidR="00955D60" w:rsidRDefault="00955D60" w:rsidP="00955D60">
    <w:pPr>
      <w:pStyle w:val="Fuzeile"/>
      <w:tabs>
        <w:tab w:val="clear" w:pos="4536"/>
        <w:tab w:val="clear" w:pos="9072"/>
        <w:tab w:val="left" w:pos="522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424B9" w14:textId="77777777" w:rsidR="00041593" w:rsidRDefault="00041593" w:rsidP="00CC255F">
      <w:pPr>
        <w:spacing w:after="0" w:line="240" w:lineRule="auto"/>
      </w:pPr>
      <w:r>
        <w:separator/>
      </w:r>
    </w:p>
  </w:footnote>
  <w:footnote w:type="continuationSeparator" w:id="0">
    <w:p w14:paraId="16050DF3" w14:textId="77777777" w:rsidR="00041593" w:rsidRDefault="00041593" w:rsidP="00CC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C860A" w14:textId="1FF8059C" w:rsidR="00CC255F" w:rsidRPr="00CC255F" w:rsidRDefault="00CC255F" w:rsidP="00CC255F">
    <w:pPr>
      <w:pStyle w:val="Kopfzeile"/>
      <w:jc w:val="center"/>
    </w:pPr>
    <w:r w:rsidRPr="00CC255F">
      <w:rPr>
        <w:rFonts w:ascii="Segoe UI" w:hAnsi="Segoe UI" w:cs="Segoe UI"/>
        <w:sz w:val="18"/>
        <w:szCs w:val="18"/>
      </w:rPr>
      <w:t>PRESSEINFORMATION FÜR MEDIZINISCHE UND ERNÄHRUNGSWISSENSCHAFTLICHE FACHKREISE</w:t>
    </w:r>
  </w:p>
  <w:p w14:paraId="154D2EDA" w14:textId="77777777" w:rsidR="00CC255F" w:rsidRDefault="00CC255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17490"/>
    <w:multiLevelType w:val="hybridMultilevel"/>
    <w:tmpl w:val="1CEAB49E"/>
    <w:lvl w:ilvl="0" w:tplc="04070003">
      <w:start w:val="1"/>
      <w:numFmt w:val="bullet"/>
      <w:lvlText w:val="o"/>
      <w:lvlJc w:val="left"/>
      <w:pPr>
        <w:ind w:left="1800" w:hanging="360"/>
      </w:pPr>
      <w:rPr>
        <w:rFonts w:ascii="Courier New" w:hAnsi="Courier New" w:cs="Courier New"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 w15:restartNumberingAfterBreak="0">
    <w:nsid w:val="35827537"/>
    <w:multiLevelType w:val="hybridMultilevel"/>
    <w:tmpl w:val="2130A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E6B3548"/>
    <w:multiLevelType w:val="hybridMultilevel"/>
    <w:tmpl w:val="64D6EAA2"/>
    <w:lvl w:ilvl="0" w:tplc="5416384E">
      <w:numFmt w:val="bullet"/>
      <w:lvlText w:val="•"/>
      <w:lvlJc w:val="left"/>
      <w:pPr>
        <w:ind w:left="1440" w:hanging="360"/>
      </w:pPr>
      <w:rPr>
        <w:rFonts w:ascii="Geomanist" w:eastAsiaTheme="minorHAnsi" w:hAnsi="Geomanist"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7A7E1741"/>
    <w:multiLevelType w:val="hybridMultilevel"/>
    <w:tmpl w:val="D75803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5101364">
    <w:abstractNumId w:val="0"/>
  </w:num>
  <w:num w:numId="2" w16cid:durableId="1112700209">
    <w:abstractNumId w:val="2"/>
  </w:num>
  <w:num w:numId="3" w16cid:durableId="1941715540">
    <w:abstractNumId w:val="3"/>
  </w:num>
  <w:num w:numId="4" w16cid:durableId="1748455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EA0"/>
    <w:rsid w:val="00004917"/>
    <w:rsid w:val="00041593"/>
    <w:rsid w:val="00042E54"/>
    <w:rsid w:val="00045BF4"/>
    <w:rsid w:val="0006124D"/>
    <w:rsid w:val="0007650F"/>
    <w:rsid w:val="00090743"/>
    <w:rsid w:val="0009083E"/>
    <w:rsid w:val="000A231F"/>
    <w:rsid w:val="000C0B3A"/>
    <w:rsid w:val="000C1B07"/>
    <w:rsid w:val="000D284A"/>
    <w:rsid w:val="000D374E"/>
    <w:rsid w:val="000F4CEE"/>
    <w:rsid w:val="00114BB7"/>
    <w:rsid w:val="00127C86"/>
    <w:rsid w:val="00141C6A"/>
    <w:rsid w:val="001434BA"/>
    <w:rsid w:val="00146B21"/>
    <w:rsid w:val="00165C81"/>
    <w:rsid w:val="0017034E"/>
    <w:rsid w:val="001743C3"/>
    <w:rsid w:val="00176F30"/>
    <w:rsid w:val="00187686"/>
    <w:rsid w:val="00187721"/>
    <w:rsid w:val="00193D69"/>
    <w:rsid w:val="00193E57"/>
    <w:rsid w:val="001958D2"/>
    <w:rsid w:val="00197E03"/>
    <w:rsid w:val="001A50B5"/>
    <w:rsid w:val="001A5784"/>
    <w:rsid w:val="001B3531"/>
    <w:rsid w:val="001B45A2"/>
    <w:rsid w:val="001B5A86"/>
    <w:rsid w:val="001C1861"/>
    <w:rsid w:val="001C24BA"/>
    <w:rsid w:val="001C4F41"/>
    <w:rsid w:val="001E0C3D"/>
    <w:rsid w:val="001E40AE"/>
    <w:rsid w:val="001F28C2"/>
    <w:rsid w:val="00200B24"/>
    <w:rsid w:val="00213E0E"/>
    <w:rsid w:val="00226ED9"/>
    <w:rsid w:val="00230FDE"/>
    <w:rsid w:val="002321FC"/>
    <w:rsid w:val="0023454D"/>
    <w:rsid w:val="0023501E"/>
    <w:rsid w:val="00237E84"/>
    <w:rsid w:val="002416B5"/>
    <w:rsid w:val="0024494A"/>
    <w:rsid w:val="00244C74"/>
    <w:rsid w:val="00252F13"/>
    <w:rsid w:val="0026293F"/>
    <w:rsid w:val="00263086"/>
    <w:rsid w:val="00274560"/>
    <w:rsid w:val="002830A9"/>
    <w:rsid w:val="00290AD2"/>
    <w:rsid w:val="00291D11"/>
    <w:rsid w:val="00297F13"/>
    <w:rsid w:val="002A086A"/>
    <w:rsid w:val="002A4045"/>
    <w:rsid w:val="002B2E59"/>
    <w:rsid w:val="002C5B4B"/>
    <w:rsid w:val="002C7E79"/>
    <w:rsid w:val="002F579E"/>
    <w:rsid w:val="00301FCB"/>
    <w:rsid w:val="003106DD"/>
    <w:rsid w:val="003405C9"/>
    <w:rsid w:val="00347548"/>
    <w:rsid w:val="00353998"/>
    <w:rsid w:val="00364FFC"/>
    <w:rsid w:val="00383845"/>
    <w:rsid w:val="003904A1"/>
    <w:rsid w:val="00396637"/>
    <w:rsid w:val="003A0BCE"/>
    <w:rsid w:val="003A79C9"/>
    <w:rsid w:val="003B266D"/>
    <w:rsid w:val="003B6E22"/>
    <w:rsid w:val="003D48FF"/>
    <w:rsid w:val="003D5007"/>
    <w:rsid w:val="003D5CDD"/>
    <w:rsid w:val="003E0DA6"/>
    <w:rsid w:val="003F2204"/>
    <w:rsid w:val="00417288"/>
    <w:rsid w:val="004243F1"/>
    <w:rsid w:val="00437A59"/>
    <w:rsid w:val="00461C55"/>
    <w:rsid w:val="00464212"/>
    <w:rsid w:val="0046641B"/>
    <w:rsid w:val="004705DD"/>
    <w:rsid w:val="00485664"/>
    <w:rsid w:val="00492450"/>
    <w:rsid w:val="004965F3"/>
    <w:rsid w:val="004B107E"/>
    <w:rsid w:val="004B4046"/>
    <w:rsid w:val="004B43DF"/>
    <w:rsid w:val="004D6CFD"/>
    <w:rsid w:val="00514135"/>
    <w:rsid w:val="00517B88"/>
    <w:rsid w:val="00525A19"/>
    <w:rsid w:val="00531EEE"/>
    <w:rsid w:val="00541E4A"/>
    <w:rsid w:val="00541F14"/>
    <w:rsid w:val="0054435F"/>
    <w:rsid w:val="00566CB6"/>
    <w:rsid w:val="005818D8"/>
    <w:rsid w:val="005837DC"/>
    <w:rsid w:val="0059165C"/>
    <w:rsid w:val="005A2449"/>
    <w:rsid w:val="005A2AE8"/>
    <w:rsid w:val="005A4E04"/>
    <w:rsid w:val="005A5DB3"/>
    <w:rsid w:val="005A5E3B"/>
    <w:rsid w:val="005B2ABB"/>
    <w:rsid w:val="005B5AC7"/>
    <w:rsid w:val="005B7B28"/>
    <w:rsid w:val="005D17C5"/>
    <w:rsid w:val="005D3067"/>
    <w:rsid w:val="005D5EBE"/>
    <w:rsid w:val="005F0C53"/>
    <w:rsid w:val="005F3E46"/>
    <w:rsid w:val="005F59DD"/>
    <w:rsid w:val="00617247"/>
    <w:rsid w:val="00624261"/>
    <w:rsid w:val="00630A2F"/>
    <w:rsid w:val="006558B1"/>
    <w:rsid w:val="006707AD"/>
    <w:rsid w:val="006807E8"/>
    <w:rsid w:val="006821DD"/>
    <w:rsid w:val="0068744B"/>
    <w:rsid w:val="006A0497"/>
    <w:rsid w:val="006B0BCB"/>
    <w:rsid w:val="006B1BBB"/>
    <w:rsid w:val="006C4653"/>
    <w:rsid w:val="006E2EC6"/>
    <w:rsid w:val="006E4644"/>
    <w:rsid w:val="006E65D8"/>
    <w:rsid w:val="006E6763"/>
    <w:rsid w:val="006F07D4"/>
    <w:rsid w:val="006F5E4C"/>
    <w:rsid w:val="007168D3"/>
    <w:rsid w:val="00722A5F"/>
    <w:rsid w:val="00723C93"/>
    <w:rsid w:val="00727307"/>
    <w:rsid w:val="00727B05"/>
    <w:rsid w:val="007472FA"/>
    <w:rsid w:val="00754121"/>
    <w:rsid w:val="007573A5"/>
    <w:rsid w:val="00757478"/>
    <w:rsid w:val="00777443"/>
    <w:rsid w:val="007814A5"/>
    <w:rsid w:val="00783F71"/>
    <w:rsid w:val="00794763"/>
    <w:rsid w:val="00795E85"/>
    <w:rsid w:val="007977D4"/>
    <w:rsid w:val="00797F0E"/>
    <w:rsid w:val="007A05D2"/>
    <w:rsid w:val="007A2AAF"/>
    <w:rsid w:val="007B241F"/>
    <w:rsid w:val="007B4C27"/>
    <w:rsid w:val="007B6EF9"/>
    <w:rsid w:val="007F1256"/>
    <w:rsid w:val="007F7E33"/>
    <w:rsid w:val="00827512"/>
    <w:rsid w:val="008310AC"/>
    <w:rsid w:val="00835603"/>
    <w:rsid w:val="008559CC"/>
    <w:rsid w:val="00860219"/>
    <w:rsid w:val="0088174D"/>
    <w:rsid w:val="00891F4E"/>
    <w:rsid w:val="00893D2D"/>
    <w:rsid w:val="00897C58"/>
    <w:rsid w:val="008A5FBE"/>
    <w:rsid w:val="008D1B45"/>
    <w:rsid w:val="008E1674"/>
    <w:rsid w:val="008F581F"/>
    <w:rsid w:val="0091084C"/>
    <w:rsid w:val="009139A9"/>
    <w:rsid w:val="009157C2"/>
    <w:rsid w:val="00916016"/>
    <w:rsid w:val="00921740"/>
    <w:rsid w:val="00927590"/>
    <w:rsid w:val="0094147E"/>
    <w:rsid w:val="0094236A"/>
    <w:rsid w:val="00945F7A"/>
    <w:rsid w:val="00955D60"/>
    <w:rsid w:val="00960A0A"/>
    <w:rsid w:val="00972BD2"/>
    <w:rsid w:val="00975227"/>
    <w:rsid w:val="009760D1"/>
    <w:rsid w:val="009877E1"/>
    <w:rsid w:val="00990FBB"/>
    <w:rsid w:val="009965AA"/>
    <w:rsid w:val="009A0299"/>
    <w:rsid w:val="009C09DF"/>
    <w:rsid w:val="009C140B"/>
    <w:rsid w:val="009C5CB3"/>
    <w:rsid w:val="009D6D0C"/>
    <w:rsid w:val="009F1326"/>
    <w:rsid w:val="009F4583"/>
    <w:rsid w:val="009F4CBE"/>
    <w:rsid w:val="00A217A5"/>
    <w:rsid w:val="00A40CD9"/>
    <w:rsid w:val="00A444C1"/>
    <w:rsid w:val="00A61AA5"/>
    <w:rsid w:val="00A6581A"/>
    <w:rsid w:val="00A718A1"/>
    <w:rsid w:val="00A748A4"/>
    <w:rsid w:val="00A83DA5"/>
    <w:rsid w:val="00A875DF"/>
    <w:rsid w:val="00AA4AD7"/>
    <w:rsid w:val="00AC03B7"/>
    <w:rsid w:val="00AC4E75"/>
    <w:rsid w:val="00AD10B6"/>
    <w:rsid w:val="00AD62F6"/>
    <w:rsid w:val="00AD69D8"/>
    <w:rsid w:val="00AD7F4D"/>
    <w:rsid w:val="00AE4C9F"/>
    <w:rsid w:val="00AF5C2F"/>
    <w:rsid w:val="00B01405"/>
    <w:rsid w:val="00B20093"/>
    <w:rsid w:val="00B23955"/>
    <w:rsid w:val="00B26197"/>
    <w:rsid w:val="00B529D0"/>
    <w:rsid w:val="00B63D21"/>
    <w:rsid w:val="00B679C9"/>
    <w:rsid w:val="00B745BA"/>
    <w:rsid w:val="00B821FA"/>
    <w:rsid w:val="00B913EF"/>
    <w:rsid w:val="00B96A21"/>
    <w:rsid w:val="00BA01BE"/>
    <w:rsid w:val="00BA1957"/>
    <w:rsid w:val="00BB6798"/>
    <w:rsid w:val="00BC2BAC"/>
    <w:rsid w:val="00BC30A4"/>
    <w:rsid w:val="00BE7379"/>
    <w:rsid w:val="00BF24A4"/>
    <w:rsid w:val="00BF5EF8"/>
    <w:rsid w:val="00C16D38"/>
    <w:rsid w:val="00C16D78"/>
    <w:rsid w:val="00C24CD6"/>
    <w:rsid w:val="00C4089D"/>
    <w:rsid w:val="00C54AE7"/>
    <w:rsid w:val="00C5669F"/>
    <w:rsid w:val="00C56E4D"/>
    <w:rsid w:val="00C5721A"/>
    <w:rsid w:val="00C578A8"/>
    <w:rsid w:val="00C57C02"/>
    <w:rsid w:val="00C6046C"/>
    <w:rsid w:val="00C60624"/>
    <w:rsid w:val="00C72235"/>
    <w:rsid w:val="00C73772"/>
    <w:rsid w:val="00C819C1"/>
    <w:rsid w:val="00CA1C90"/>
    <w:rsid w:val="00CC255F"/>
    <w:rsid w:val="00CC3F80"/>
    <w:rsid w:val="00CC4DFA"/>
    <w:rsid w:val="00CC6C26"/>
    <w:rsid w:val="00CD2A93"/>
    <w:rsid w:val="00CD3E3E"/>
    <w:rsid w:val="00CD7C0B"/>
    <w:rsid w:val="00CE5D10"/>
    <w:rsid w:val="00CE6D77"/>
    <w:rsid w:val="00CF0C98"/>
    <w:rsid w:val="00D1450C"/>
    <w:rsid w:val="00D218C8"/>
    <w:rsid w:val="00D27A60"/>
    <w:rsid w:val="00D36814"/>
    <w:rsid w:val="00D506B3"/>
    <w:rsid w:val="00D5558E"/>
    <w:rsid w:val="00D73822"/>
    <w:rsid w:val="00D76DAC"/>
    <w:rsid w:val="00D900C1"/>
    <w:rsid w:val="00DA24AA"/>
    <w:rsid w:val="00DB2A3D"/>
    <w:rsid w:val="00DC3186"/>
    <w:rsid w:val="00DC5E48"/>
    <w:rsid w:val="00DC684F"/>
    <w:rsid w:val="00DC70C4"/>
    <w:rsid w:val="00DC7811"/>
    <w:rsid w:val="00DE797A"/>
    <w:rsid w:val="00DF12FE"/>
    <w:rsid w:val="00DF6679"/>
    <w:rsid w:val="00DF7713"/>
    <w:rsid w:val="00E00433"/>
    <w:rsid w:val="00E00B70"/>
    <w:rsid w:val="00E0212D"/>
    <w:rsid w:val="00E12E2D"/>
    <w:rsid w:val="00E15783"/>
    <w:rsid w:val="00E24E41"/>
    <w:rsid w:val="00E260E4"/>
    <w:rsid w:val="00E378F7"/>
    <w:rsid w:val="00E533FA"/>
    <w:rsid w:val="00E618BA"/>
    <w:rsid w:val="00E70B89"/>
    <w:rsid w:val="00E7704A"/>
    <w:rsid w:val="00E81EA1"/>
    <w:rsid w:val="00E91452"/>
    <w:rsid w:val="00E97134"/>
    <w:rsid w:val="00E97779"/>
    <w:rsid w:val="00EA0346"/>
    <w:rsid w:val="00EB588A"/>
    <w:rsid w:val="00EC0229"/>
    <w:rsid w:val="00EC05F6"/>
    <w:rsid w:val="00EC286F"/>
    <w:rsid w:val="00EC4405"/>
    <w:rsid w:val="00EE5100"/>
    <w:rsid w:val="00EF70A0"/>
    <w:rsid w:val="00F10611"/>
    <w:rsid w:val="00F13E60"/>
    <w:rsid w:val="00F1654F"/>
    <w:rsid w:val="00F23007"/>
    <w:rsid w:val="00F41E33"/>
    <w:rsid w:val="00F503F1"/>
    <w:rsid w:val="00F70AA0"/>
    <w:rsid w:val="00F716D5"/>
    <w:rsid w:val="00F8743F"/>
    <w:rsid w:val="00F933B0"/>
    <w:rsid w:val="00F93F8E"/>
    <w:rsid w:val="00F96BFE"/>
    <w:rsid w:val="00FA2F63"/>
    <w:rsid w:val="00FA7844"/>
    <w:rsid w:val="00FB0A2C"/>
    <w:rsid w:val="00FB0EA0"/>
    <w:rsid w:val="00FD24CE"/>
    <w:rsid w:val="0BFA1300"/>
    <w:rsid w:val="215A6F19"/>
    <w:rsid w:val="2407D540"/>
    <w:rsid w:val="3236504F"/>
    <w:rsid w:val="4284013B"/>
    <w:rsid w:val="50595797"/>
    <w:rsid w:val="67806DDC"/>
    <w:rsid w:val="7E5A8E6F"/>
    <w:rsid w:val="7FA8F99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7238"/>
  <w15:docId w15:val="{13E93250-D285-43E7-83A9-5092F0F9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C05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B0EA0"/>
    <w:rPr>
      <w:color w:val="0563C1" w:themeColor="hyperlink"/>
      <w:u w:val="single"/>
    </w:rPr>
  </w:style>
  <w:style w:type="character" w:styleId="NichtaufgelsteErwhnung">
    <w:name w:val="Unresolved Mention"/>
    <w:basedOn w:val="Absatz-Standardschriftart"/>
    <w:uiPriority w:val="99"/>
    <w:semiHidden/>
    <w:unhideWhenUsed/>
    <w:rsid w:val="00FB0EA0"/>
    <w:rPr>
      <w:color w:val="605E5C"/>
      <w:shd w:val="clear" w:color="auto" w:fill="E1DFDD"/>
    </w:rPr>
  </w:style>
  <w:style w:type="table" w:styleId="Tabellenraster">
    <w:name w:val="Table Grid"/>
    <w:basedOn w:val="NormaleTabelle"/>
    <w:rsid w:val="00794763"/>
    <w:pPr>
      <w:spacing w:after="0" w:line="240" w:lineRule="auto"/>
    </w:pPr>
    <w:rPr>
      <w:rFonts w:ascii="Times New Roman" w:hAnsi="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94763"/>
    <w:pPr>
      <w:ind w:left="720"/>
      <w:contextualSpacing/>
    </w:pPr>
  </w:style>
  <w:style w:type="character" w:styleId="Kommentarzeichen">
    <w:name w:val="annotation reference"/>
    <w:basedOn w:val="Absatz-Standardschriftart"/>
    <w:unhideWhenUsed/>
    <w:rsid w:val="00794763"/>
    <w:rPr>
      <w:sz w:val="16"/>
      <w:szCs w:val="16"/>
    </w:rPr>
  </w:style>
  <w:style w:type="paragraph" w:styleId="Kommentartext">
    <w:name w:val="annotation text"/>
    <w:basedOn w:val="Standard"/>
    <w:link w:val="KommentartextZchn"/>
    <w:unhideWhenUsed/>
    <w:rsid w:val="00794763"/>
    <w:pPr>
      <w:spacing w:line="240" w:lineRule="auto"/>
    </w:pPr>
    <w:rPr>
      <w:sz w:val="20"/>
      <w:szCs w:val="20"/>
    </w:rPr>
  </w:style>
  <w:style w:type="character" w:customStyle="1" w:styleId="KommentartextZchn">
    <w:name w:val="Kommentartext Zchn"/>
    <w:basedOn w:val="Absatz-Standardschriftart"/>
    <w:link w:val="Kommentartext"/>
    <w:rsid w:val="00794763"/>
    <w:rPr>
      <w:sz w:val="20"/>
      <w:szCs w:val="20"/>
    </w:rPr>
  </w:style>
  <w:style w:type="paragraph" w:styleId="Kommentarthema">
    <w:name w:val="annotation subject"/>
    <w:basedOn w:val="Kommentartext"/>
    <w:next w:val="Kommentartext"/>
    <w:link w:val="KommentarthemaZchn"/>
    <w:uiPriority w:val="99"/>
    <w:semiHidden/>
    <w:unhideWhenUsed/>
    <w:rsid w:val="00794763"/>
    <w:rPr>
      <w:b/>
      <w:bCs/>
    </w:rPr>
  </w:style>
  <w:style w:type="character" w:customStyle="1" w:styleId="KommentarthemaZchn">
    <w:name w:val="Kommentarthema Zchn"/>
    <w:basedOn w:val="KommentartextZchn"/>
    <w:link w:val="Kommentarthema"/>
    <w:uiPriority w:val="99"/>
    <w:semiHidden/>
    <w:rsid w:val="00794763"/>
    <w:rPr>
      <w:b/>
      <w:bCs/>
      <w:sz w:val="20"/>
      <w:szCs w:val="20"/>
    </w:rPr>
  </w:style>
  <w:style w:type="paragraph" w:styleId="berarbeitung">
    <w:name w:val="Revision"/>
    <w:hidden/>
    <w:uiPriority w:val="99"/>
    <w:semiHidden/>
    <w:rsid w:val="003D5CDD"/>
    <w:pPr>
      <w:spacing w:after="0" w:line="240" w:lineRule="auto"/>
    </w:pPr>
  </w:style>
  <w:style w:type="character" w:customStyle="1" w:styleId="cf01">
    <w:name w:val="cf01"/>
    <w:basedOn w:val="Absatz-Standardschriftart"/>
    <w:rsid w:val="002B2E59"/>
    <w:rPr>
      <w:rFonts w:ascii="Segoe UI" w:hAnsi="Segoe UI" w:cs="Segoe UI" w:hint="default"/>
      <w:sz w:val="18"/>
      <w:szCs w:val="18"/>
    </w:rPr>
  </w:style>
  <w:style w:type="paragraph" w:styleId="StandardWeb">
    <w:name w:val="Normal (Web)"/>
    <w:basedOn w:val="Standard"/>
    <w:uiPriority w:val="99"/>
    <w:semiHidden/>
    <w:unhideWhenUsed/>
    <w:rsid w:val="002B2E59"/>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2B2E59"/>
    <w:rPr>
      <w:color w:val="954F72" w:themeColor="followedHyperlink"/>
      <w:u w:val="single"/>
    </w:rPr>
  </w:style>
  <w:style w:type="character" w:customStyle="1" w:styleId="ui-provider">
    <w:name w:val="ui-provider"/>
    <w:basedOn w:val="Absatz-Standardschriftart"/>
    <w:rsid w:val="001A5784"/>
  </w:style>
  <w:style w:type="paragraph" w:customStyle="1" w:styleId="Default">
    <w:name w:val="Default"/>
    <w:rsid w:val="00A40CD9"/>
    <w:pPr>
      <w:autoSpaceDE w:val="0"/>
      <w:autoSpaceDN w:val="0"/>
      <w:adjustRightInd w:val="0"/>
      <w:spacing w:after="0" w:line="240" w:lineRule="auto"/>
    </w:pPr>
    <w:rPr>
      <w:rFonts w:ascii="Calibri" w:hAnsi="Calibri" w:cs="Calibri"/>
      <w:color w:val="000000"/>
      <w:sz w:val="24"/>
      <w:szCs w:val="24"/>
      <w:lang w:val="de-DE"/>
    </w:rPr>
  </w:style>
  <w:style w:type="paragraph" w:styleId="Kopfzeile">
    <w:name w:val="header"/>
    <w:basedOn w:val="Standard"/>
    <w:link w:val="KopfzeileZchn"/>
    <w:uiPriority w:val="99"/>
    <w:unhideWhenUsed/>
    <w:rsid w:val="00CC25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255F"/>
  </w:style>
  <w:style w:type="paragraph" w:styleId="Fuzeile">
    <w:name w:val="footer"/>
    <w:basedOn w:val="Standard"/>
    <w:link w:val="FuzeileZchn"/>
    <w:uiPriority w:val="99"/>
    <w:unhideWhenUsed/>
    <w:rsid w:val="00CC25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255F"/>
  </w:style>
  <w:style w:type="paragraph" w:styleId="Funotentext">
    <w:name w:val="footnote text"/>
    <w:basedOn w:val="Standard"/>
    <w:link w:val="FunotentextZchn"/>
    <w:uiPriority w:val="99"/>
    <w:unhideWhenUsed/>
    <w:rsid w:val="00D5558E"/>
    <w:pPr>
      <w:spacing w:after="0" w:line="240" w:lineRule="auto"/>
    </w:pPr>
    <w:rPr>
      <w:sz w:val="20"/>
      <w:szCs w:val="20"/>
    </w:rPr>
  </w:style>
  <w:style w:type="character" w:customStyle="1" w:styleId="FunotentextZchn">
    <w:name w:val="Fußnotentext Zchn"/>
    <w:basedOn w:val="Absatz-Standardschriftart"/>
    <w:link w:val="Funotentext"/>
    <w:uiPriority w:val="99"/>
    <w:rsid w:val="00D5558E"/>
    <w:rPr>
      <w:sz w:val="20"/>
      <w:szCs w:val="20"/>
    </w:rPr>
  </w:style>
  <w:style w:type="character" w:styleId="Funotenzeichen">
    <w:name w:val="footnote reference"/>
    <w:basedOn w:val="Absatz-Standardschriftart"/>
    <w:uiPriority w:val="99"/>
    <w:semiHidden/>
    <w:unhideWhenUsed/>
    <w:rsid w:val="00D5558E"/>
    <w:rPr>
      <w:vertAlign w:val="superscript"/>
    </w:rPr>
  </w:style>
  <w:style w:type="character" w:customStyle="1" w:styleId="berschrift1Zchn">
    <w:name w:val="Überschrift 1 Zchn"/>
    <w:basedOn w:val="Absatz-Standardschriftart"/>
    <w:link w:val="berschrift1"/>
    <w:uiPriority w:val="9"/>
    <w:rsid w:val="00EC05F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380638">
      <w:bodyDiv w:val="1"/>
      <w:marLeft w:val="0"/>
      <w:marRight w:val="0"/>
      <w:marTop w:val="0"/>
      <w:marBottom w:val="0"/>
      <w:divBdr>
        <w:top w:val="none" w:sz="0" w:space="0" w:color="auto"/>
        <w:left w:val="none" w:sz="0" w:space="0" w:color="auto"/>
        <w:bottom w:val="none" w:sz="0" w:space="0" w:color="auto"/>
        <w:right w:val="none" w:sz="0" w:space="0" w:color="auto"/>
      </w:divBdr>
    </w:div>
    <w:div w:id="879585200">
      <w:bodyDiv w:val="1"/>
      <w:marLeft w:val="0"/>
      <w:marRight w:val="0"/>
      <w:marTop w:val="0"/>
      <w:marBottom w:val="0"/>
      <w:divBdr>
        <w:top w:val="none" w:sz="0" w:space="0" w:color="auto"/>
        <w:left w:val="none" w:sz="0" w:space="0" w:color="auto"/>
        <w:bottom w:val="none" w:sz="0" w:space="0" w:color="auto"/>
        <w:right w:val="none" w:sz="0" w:space="0" w:color="auto"/>
      </w:divBdr>
    </w:div>
    <w:div w:id="944770115">
      <w:bodyDiv w:val="1"/>
      <w:marLeft w:val="0"/>
      <w:marRight w:val="0"/>
      <w:marTop w:val="0"/>
      <w:marBottom w:val="0"/>
      <w:divBdr>
        <w:top w:val="none" w:sz="0" w:space="0" w:color="auto"/>
        <w:left w:val="none" w:sz="0" w:space="0" w:color="auto"/>
        <w:bottom w:val="none" w:sz="0" w:space="0" w:color="auto"/>
        <w:right w:val="none" w:sz="0" w:space="0" w:color="auto"/>
      </w:divBdr>
    </w:div>
    <w:div w:id="1019937293">
      <w:bodyDiv w:val="1"/>
      <w:marLeft w:val="0"/>
      <w:marRight w:val="0"/>
      <w:marTop w:val="0"/>
      <w:marBottom w:val="0"/>
      <w:divBdr>
        <w:top w:val="none" w:sz="0" w:space="0" w:color="auto"/>
        <w:left w:val="none" w:sz="0" w:space="0" w:color="auto"/>
        <w:bottom w:val="none" w:sz="0" w:space="0" w:color="auto"/>
        <w:right w:val="none" w:sz="0" w:space="0" w:color="auto"/>
      </w:divBdr>
    </w:div>
    <w:div w:id="1173958593">
      <w:bodyDiv w:val="1"/>
      <w:marLeft w:val="0"/>
      <w:marRight w:val="0"/>
      <w:marTop w:val="0"/>
      <w:marBottom w:val="0"/>
      <w:divBdr>
        <w:top w:val="none" w:sz="0" w:space="0" w:color="auto"/>
        <w:left w:val="none" w:sz="0" w:space="0" w:color="auto"/>
        <w:bottom w:val="none" w:sz="0" w:space="0" w:color="auto"/>
        <w:right w:val="none" w:sz="0" w:space="0" w:color="auto"/>
      </w:divBdr>
    </w:div>
    <w:div w:id="1298486044">
      <w:bodyDiv w:val="1"/>
      <w:marLeft w:val="0"/>
      <w:marRight w:val="0"/>
      <w:marTop w:val="0"/>
      <w:marBottom w:val="0"/>
      <w:divBdr>
        <w:top w:val="none" w:sz="0" w:space="0" w:color="auto"/>
        <w:left w:val="none" w:sz="0" w:space="0" w:color="auto"/>
        <w:bottom w:val="none" w:sz="0" w:space="0" w:color="auto"/>
        <w:right w:val="none" w:sz="0" w:space="0" w:color="auto"/>
      </w:divBdr>
    </w:div>
    <w:div w:id="1405227189">
      <w:bodyDiv w:val="1"/>
      <w:marLeft w:val="0"/>
      <w:marRight w:val="0"/>
      <w:marTop w:val="0"/>
      <w:marBottom w:val="0"/>
      <w:divBdr>
        <w:top w:val="none" w:sz="0" w:space="0" w:color="auto"/>
        <w:left w:val="none" w:sz="0" w:space="0" w:color="auto"/>
        <w:bottom w:val="none" w:sz="0" w:space="0" w:color="auto"/>
        <w:right w:val="none" w:sz="0" w:space="0" w:color="auto"/>
      </w:divBdr>
    </w:div>
    <w:div w:id="1510100986">
      <w:bodyDiv w:val="1"/>
      <w:marLeft w:val="0"/>
      <w:marRight w:val="0"/>
      <w:marTop w:val="0"/>
      <w:marBottom w:val="0"/>
      <w:divBdr>
        <w:top w:val="none" w:sz="0" w:space="0" w:color="auto"/>
        <w:left w:val="none" w:sz="0" w:space="0" w:color="auto"/>
        <w:bottom w:val="none" w:sz="0" w:space="0" w:color="auto"/>
        <w:right w:val="none" w:sz="0" w:space="0" w:color="auto"/>
      </w:divBdr>
    </w:div>
    <w:div w:id="1531069183">
      <w:bodyDiv w:val="1"/>
      <w:marLeft w:val="0"/>
      <w:marRight w:val="0"/>
      <w:marTop w:val="0"/>
      <w:marBottom w:val="0"/>
      <w:divBdr>
        <w:top w:val="none" w:sz="0" w:space="0" w:color="auto"/>
        <w:left w:val="none" w:sz="0" w:space="0" w:color="auto"/>
        <w:bottom w:val="none" w:sz="0" w:space="0" w:color="auto"/>
        <w:right w:val="none" w:sz="0" w:space="0" w:color="auto"/>
      </w:divBdr>
    </w:div>
    <w:div w:id="1706826215">
      <w:bodyDiv w:val="1"/>
      <w:marLeft w:val="0"/>
      <w:marRight w:val="0"/>
      <w:marTop w:val="0"/>
      <w:marBottom w:val="0"/>
      <w:divBdr>
        <w:top w:val="none" w:sz="0" w:space="0" w:color="auto"/>
        <w:left w:val="none" w:sz="0" w:space="0" w:color="auto"/>
        <w:bottom w:val="none" w:sz="0" w:space="0" w:color="auto"/>
        <w:right w:val="none" w:sz="0" w:space="0" w:color="auto"/>
      </w:divBdr>
    </w:div>
    <w:div w:id="1713378305">
      <w:bodyDiv w:val="1"/>
      <w:marLeft w:val="0"/>
      <w:marRight w:val="0"/>
      <w:marTop w:val="0"/>
      <w:marBottom w:val="0"/>
      <w:divBdr>
        <w:top w:val="none" w:sz="0" w:space="0" w:color="auto"/>
        <w:left w:val="none" w:sz="0" w:space="0" w:color="auto"/>
        <w:bottom w:val="none" w:sz="0" w:space="0" w:color="auto"/>
        <w:right w:val="none" w:sz="0" w:space="0" w:color="auto"/>
      </w:divBdr>
    </w:div>
    <w:div w:id="1787264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75f55a-9da5-4d7b-957a-de67a3365fdb">
      <Terms xmlns="http://schemas.microsoft.com/office/infopath/2007/PartnerControls"/>
    </lcf76f155ced4ddcb4097134ff3c332f>
    <TaxCatchAll xmlns="a313491a-7e6f-4287-9534-ab232e81e77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8380b6ba25c542b960f0e8477d98c051">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d1b1d02736bc3cc68110feb648a98b6"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A5D60B-06AC-48F7-9A34-B4BD7D881FAE}">
  <ds:schemaRefs>
    <ds:schemaRef ds:uri="http://schemas.microsoft.com/office/2006/metadata/properties"/>
    <ds:schemaRef ds:uri="http://schemas.microsoft.com/office/infopath/2007/PartnerControls"/>
    <ds:schemaRef ds:uri="f775f55a-9da5-4d7b-957a-de67a3365fdb"/>
    <ds:schemaRef ds:uri="a313491a-7e6f-4287-9534-ab232e81e77a"/>
  </ds:schemaRefs>
</ds:datastoreItem>
</file>

<file path=customXml/itemProps2.xml><?xml version="1.0" encoding="utf-8"?>
<ds:datastoreItem xmlns:ds="http://schemas.openxmlformats.org/officeDocument/2006/customXml" ds:itemID="{D1585E7C-1F1B-47FC-9317-01BF36EA80D8}">
  <ds:schemaRefs>
    <ds:schemaRef ds:uri="http://schemas.openxmlformats.org/officeDocument/2006/bibliography"/>
  </ds:schemaRefs>
</ds:datastoreItem>
</file>

<file path=customXml/itemProps3.xml><?xml version="1.0" encoding="utf-8"?>
<ds:datastoreItem xmlns:ds="http://schemas.openxmlformats.org/officeDocument/2006/customXml" ds:itemID="{A251E7A6-DB02-4454-BA91-228A04532A4C}">
  <ds:schemaRefs>
    <ds:schemaRef ds:uri="http://schemas.microsoft.com/sharepoint/v3/contenttype/forms"/>
  </ds:schemaRefs>
</ds:datastoreItem>
</file>

<file path=customXml/itemProps4.xml><?xml version="1.0" encoding="utf-8"?>
<ds:datastoreItem xmlns:ds="http://schemas.openxmlformats.org/officeDocument/2006/customXml" ds:itemID="{8A2BE23A-2C6B-4F61-B992-A8C5002F4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720ed5e-c545-46eb-99a5-958dd333e9f2}" enabled="0" method="" siteId="{4720ed5e-c545-46eb-99a5-958dd333e9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1036</Words>
  <Characters>6528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GUSSEM Jasmien</dc:creator>
  <cp:keywords/>
  <dc:description/>
  <cp:lastModifiedBy>Candy Sierks - kommunikation.pur GmbH</cp:lastModifiedBy>
  <cp:revision>17</cp:revision>
  <cp:lastPrinted>2025-03-21T07:10:00Z</cp:lastPrinted>
  <dcterms:created xsi:type="dcterms:W3CDTF">2025-12-23T11:05:00Z</dcterms:created>
  <dcterms:modified xsi:type="dcterms:W3CDTF">2026-01-07T10:30:00Z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MediaServiceImageTags">
    <vt:lpwstr/>
  </property>
  <property fmtid="{D5CDD505-2E9C-101B-9397-08002B2CF9AE}" pid="4" name="Order">
    <vt:r8>1397800</vt:r8>
  </property>
</Properties>
</file>