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112AB9" w14:textId="77777777" w:rsidR="00434F33" w:rsidRPr="006F2598" w:rsidRDefault="009958A6" w:rsidP="009958A6">
      <w:pPr>
        <w:pStyle w:val="berschrift1"/>
        <w:spacing w:line="312" w:lineRule="auto"/>
      </w:pPr>
      <w:r w:rsidRPr="00BB315E">
        <w:t>PRESSEINFORMATION</w:t>
      </w:r>
    </w:p>
    <w:p w14:paraId="79A0DCD6" w14:textId="77777777" w:rsidR="00434F33" w:rsidRDefault="00434F33" w:rsidP="00D36B23"/>
    <w:p w14:paraId="2B44F195" w14:textId="77777777" w:rsidR="00434F33" w:rsidRPr="006F2598" w:rsidRDefault="00434F33" w:rsidP="00D36B23"/>
    <w:p w14:paraId="75676CDB" w14:textId="2FEA96BF" w:rsidR="00D0132F" w:rsidRDefault="00C64DAE" w:rsidP="009958A6">
      <w:pPr>
        <w:rPr>
          <w:sz w:val="28"/>
        </w:rPr>
      </w:pPr>
      <w:r w:rsidRPr="00C64DAE">
        <w:rPr>
          <w:sz w:val="28"/>
        </w:rPr>
        <w:t xml:space="preserve">BLAZEFLAME: </w:t>
      </w:r>
      <w:r w:rsidR="00176245">
        <w:rPr>
          <w:sz w:val="28"/>
        </w:rPr>
        <w:t>die n</w:t>
      </w:r>
      <w:r w:rsidR="00BE48EA">
        <w:rPr>
          <w:sz w:val="28"/>
        </w:rPr>
        <w:t>eue</w:t>
      </w:r>
      <w:r w:rsidR="00176245">
        <w:rPr>
          <w:sz w:val="28"/>
        </w:rPr>
        <w:t>n</w:t>
      </w:r>
      <w:r w:rsidR="00BE48EA">
        <w:rPr>
          <w:sz w:val="28"/>
        </w:rPr>
        <w:t xml:space="preserve"> </w:t>
      </w:r>
      <w:r w:rsidRPr="00C64DAE">
        <w:rPr>
          <w:sz w:val="28"/>
        </w:rPr>
        <w:t>Hochleistungsgrill</w:t>
      </w:r>
      <w:r w:rsidR="00176245">
        <w:rPr>
          <w:sz w:val="28"/>
        </w:rPr>
        <w:t>s von RÖSLE</w:t>
      </w:r>
    </w:p>
    <w:p w14:paraId="08ADDFFA" w14:textId="77777777" w:rsidR="00993C23" w:rsidRDefault="00993C23" w:rsidP="00993C23">
      <w:pPr>
        <w:rPr>
          <w:b/>
        </w:rPr>
      </w:pPr>
      <w:r w:rsidRPr="006464D4">
        <w:rPr>
          <w:b/>
        </w:rPr>
        <w:t>Elegantes Design, innovative Technik und mühelose Reinigung für das perfekte Grillerlebnis</w:t>
      </w:r>
    </w:p>
    <w:p w14:paraId="1A8028CF" w14:textId="77777777" w:rsidR="00D0132F" w:rsidRPr="00F82635" w:rsidRDefault="00D0132F" w:rsidP="009958A6"/>
    <w:p w14:paraId="40F04A06" w14:textId="7E6B1B8C" w:rsidR="00993C23" w:rsidRDefault="00F53BE1" w:rsidP="00926360">
      <w:pPr>
        <w:rPr>
          <w:b/>
        </w:rPr>
      </w:pPr>
      <w:r w:rsidRPr="000D7BAB">
        <w:rPr>
          <w:b/>
        </w:rPr>
        <w:t>Marktoberdorf</w:t>
      </w:r>
      <w:r w:rsidR="009958A6" w:rsidRPr="000D7BAB">
        <w:rPr>
          <w:b/>
        </w:rPr>
        <w:t xml:space="preserve">, </w:t>
      </w:r>
      <w:r w:rsidR="000D7BAB" w:rsidRPr="000D7BAB">
        <w:rPr>
          <w:b/>
        </w:rPr>
        <w:t>27</w:t>
      </w:r>
      <w:r w:rsidR="009958A6" w:rsidRPr="000D7BAB">
        <w:rPr>
          <w:b/>
        </w:rPr>
        <w:t>.</w:t>
      </w:r>
      <w:r w:rsidR="00EB1EF8" w:rsidRPr="000D7BAB">
        <w:rPr>
          <w:b/>
        </w:rPr>
        <w:t>05</w:t>
      </w:r>
      <w:r w:rsidR="009958A6" w:rsidRPr="000D7BAB">
        <w:rPr>
          <w:b/>
        </w:rPr>
        <w:t>.20</w:t>
      </w:r>
      <w:r w:rsidR="00D0132F" w:rsidRPr="000D7BAB">
        <w:rPr>
          <w:b/>
        </w:rPr>
        <w:t>2</w:t>
      </w:r>
      <w:r w:rsidR="00685C0D" w:rsidRPr="000D7BAB">
        <w:rPr>
          <w:b/>
        </w:rPr>
        <w:t>5</w:t>
      </w:r>
      <w:r w:rsidR="009958A6" w:rsidRPr="000D7BAB">
        <w:rPr>
          <w:b/>
        </w:rPr>
        <w:t xml:space="preserve"> –</w:t>
      </w:r>
      <w:r w:rsidR="00626458" w:rsidRPr="000D7BAB">
        <w:rPr>
          <w:b/>
        </w:rPr>
        <w:t xml:space="preserve"> </w:t>
      </w:r>
      <w:r w:rsidR="00993C23" w:rsidRPr="000D7BAB">
        <w:rPr>
          <w:b/>
        </w:rPr>
        <w:t xml:space="preserve">Nach </w:t>
      </w:r>
      <w:r w:rsidR="0059239A" w:rsidRPr="000D7BAB">
        <w:rPr>
          <w:b/>
        </w:rPr>
        <w:t>intensiver und</w:t>
      </w:r>
      <w:r w:rsidR="00993C23" w:rsidRPr="000D7BAB">
        <w:rPr>
          <w:b/>
        </w:rPr>
        <w:t xml:space="preserve"> leidenschaftlicher Entwicklungsarbeit</w:t>
      </w:r>
      <w:r w:rsidR="00993C23" w:rsidRPr="00993C23">
        <w:rPr>
          <w:b/>
        </w:rPr>
        <w:t xml:space="preserve"> präsentiert RÖSLE mit BLAZEFLAME eine neue Ära des Grillens. Die innovative Premium-Gasgrillserie setzt neue Maßstäbe in Design, Funktionalität, Qualität – und </w:t>
      </w:r>
      <w:r w:rsidR="009C6B8E">
        <w:rPr>
          <w:b/>
        </w:rPr>
        <w:t>zusätz</w:t>
      </w:r>
      <w:r w:rsidR="009C6B8E" w:rsidRPr="009A22F5">
        <w:rPr>
          <w:b/>
        </w:rPr>
        <w:t xml:space="preserve">lich </w:t>
      </w:r>
      <w:r w:rsidR="00993C23" w:rsidRPr="009A22F5">
        <w:rPr>
          <w:b/>
        </w:rPr>
        <w:t>i</w:t>
      </w:r>
      <w:r w:rsidR="009B0E2B" w:rsidRPr="009A22F5">
        <w:rPr>
          <w:b/>
        </w:rPr>
        <w:t>m Hinblick auf</w:t>
      </w:r>
      <w:r w:rsidR="00993C23" w:rsidRPr="009A22F5">
        <w:rPr>
          <w:b/>
        </w:rPr>
        <w:t xml:space="preserve"> Reinigung! Ab dem 24. Juni 2025 ist die neue Grillserie im stilvollen, mattschwarzen Look erhältlich </w:t>
      </w:r>
      <w:r w:rsidR="0059239A" w:rsidRPr="009A22F5">
        <w:rPr>
          <w:b/>
        </w:rPr>
        <w:t>und verspricht kompromisslosen Grillgenuss</w:t>
      </w:r>
      <w:r w:rsidR="00993C23" w:rsidRPr="009A22F5">
        <w:rPr>
          <w:b/>
        </w:rPr>
        <w:t>.</w:t>
      </w:r>
      <w:r w:rsidR="00993C23">
        <w:rPr>
          <w:b/>
        </w:rPr>
        <w:t xml:space="preserve"> </w:t>
      </w:r>
    </w:p>
    <w:p w14:paraId="379B70F9" w14:textId="77777777" w:rsidR="00176245" w:rsidRDefault="00176245" w:rsidP="00C64DAE">
      <w:bookmarkStart w:id="0" w:name="_Hlk198546081"/>
    </w:p>
    <w:p w14:paraId="15113AE5" w14:textId="55C568A9" w:rsidR="004B607E" w:rsidRPr="004B607E" w:rsidRDefault="00185995" w:rsidP="00C64DAE">
      <w:pPr>
        <w:rPr>
          <w:b/>
          <w:bCs/>
        </w:rPr>
      </w:pPr>
      <w:r w:rsidRPr="00185995">
        <w:rPr>
          <w:b/>
          <w:bCs/>
        </w:rPr>
        <w:t>Grillen auf höchstem Niveau – durchdacht bis ins Detail</w:t>
      </w:r>
    </w:p>
    <w:p w14:paraId="199E2F42" w14:textId="416B840A" w:rsidR="0059239A" w:rsidRDefault="0059239A" w:rsidP="00993C23">
      <w:r w:rsidRPr="0059239A">
        <w:t>BLAZEFLAME steht für Präzision und Innovation: Die</w:t>
      </w:r>
      <w:r>
        <w:t xml:space="preserve"> nahtlose </w:t>
      </w:r>
      <w:r w:rsidRPr="0059239A">
        <w:t xml:space="preserve">Brennkammer </w:t>
      </w:r>
      <w:r>
        <w:t xml:space="preserve">aus </w:t>
      </w:r>
      <w:r w:rsidRPr="0059239A">
        <w:t xml:space="preserve">Aluminium-Druckguss sorgt für maximale Hitzeeffizienz und Langlebigkeit. Bis zu sieben leistungsstarke </w:t>
      </w:r>
      <w:r w:rsidR="009C6B8E">
        <w:t>B</w:t>
      </w:r>
      <w:r w:rsidR="009C6B8E" w:rsidRPr="0059239A">
        <w:t xml:space="preserve">renner </w:t>
      </w:r>
      <w:r w:rsidRPr="0059239A">
        <w:t>und massive Wärmeverteiler gewährleisten eine gleichmäßige Temperaturverteilung ohne Hot</w:t>
      </w:r>
      <w:r>
        <w:t xml:space="preserve">- </w:t>
      </w:r>
      <w:r w:rsidRPr="0059239A">
        <w:t xml:space="preserve">oder </w:t>
      </w:r>
      <w:proofErr w:type="spellStart"/>
      <w:r w:rsidRPr="0059239A">
        <w:t>Coldspots</w:t>
      </w:r>
      <w:proofErr w:type="spellEnd"/>
      <w:r w:rsidRPr="0059239A">
        <w:t>.</w:t>
      </w:r>
    </w:p>
    <w:p w14:paraId="58DBD4B5" w14:textId="4CB035C7" w:rsidR="008F06BE" w:rsidRDefault="00383B47" w:rsidP="00065D7C">
      <w:r w:rsidRPr="00383B47">
        <w:t>Mit PRIMEZONE, Seitenbrenner und BACKBURNER bietet die Serie vielfältige Möglichkeiten für kreative Grillgerichte. </w:t>
      </w:r>
      <w:r w:rsidR="004B607E" w:rsidRPr="004B607E">
        <w:t xml:space="preserve">Die </w:t>
      </w:r>
      <w:r w:rsidR="004B607E" w:rsidRPr="00571F3E">
        <w:t>innovative ONSTAGE-</w:t>
      </w:r>
      <w:r w:rsidRPr="00571F3E">
        <w:t>Innenraumb</w:t>
      </w:r>
      <w:r w:rsidR="004B607E" w:rsidRPr="00571F3E">
        <w:t>eleuchtung</w:t>
      </w:r>
      <w:r w:rsidR="004B607E" w:rsidRPr="004B607E">
        <w:t xml:space="preserve"> sorgt für eine optimale Ausleuchtung des Grillbereichs</w:t>
      </w:r>
      <w:r w:rsidR="009C6B8E">
        <w:t xml:space="preserve"> </w:t>
      </w:r>
      <w:r w:rsidR="008C5436">
        <w:t>bei offenem und geschlossenem Deckel</w:t>
      </w:r>
      <w:r>
        <w:t>,</w:t>
      </w:r>
      <w:r w:rsidR="004B607E" w:rsidRPr="004B607E">
        <w:t xml:space="preserve"> </w:t>
      </w:r>
      <w:r w:rsidRPr="00383B47">
        <w:t xml:space="preserve">während </w:t>
      </w:r>
      <w:r>
        <w:t xml:space="preserve">die </w:t>
      </w:r>
      <w:r w:rsidRPr="00383B47">
        <w:t>zweifarbig</w:t>
      </w:r>
      <w:r>
        <w:t>-</w:t>
      </w:r>
      <w:r w:rsidRPr="00383B47">
        <w:t>beleuchtete</w:t>
      </w:r>
      <w:r>
        <w:t>n</w:t>
      </w:r>
      <w:r w:rsidRPr="00383B47">
        <w:t xml:space="preserve"> Drehknöpfe und </w:t>
      </w:r>
      <w:r>
        <w:t>die</w:t>
      </w:r>
      <w:r w:rsidRPr="00383B47">
        <w:t xml:space="preserve"> großzügige Panorama-Sichtscheibe für Komfort und Übersicht sorgen</w:t>
      </w:r>
      <w:r w:rsidR="009C6B8E">
        <w:t>.</w:t>
      </w:r>
      <w:r w:rsidR="008F06BE" w:rsidRPr="008F06BE">
        <w:rPr>
          <w:rFonts w:ascii="Segoe UI" w:hAnsi="Segoe UI" w:cs="Segoe UI"/>
        </w:rPr>
        <w:t xml:space="preserve"> </w:t>
      </w:r>
      <w:r w:rsidR="008F06BE" w:rsidRPr="008F06BE">
        <w:t>Ein digitales Thermometer mit zwei Kerntemperaturfühlern sowie Brennkammerfühler ermöglicht präzises Garen – die Messwerte sind bequem über LED-Display oder Bluetooth-App ablesbar.</w:t>
      </w:r>
      <w:r w:rsidR="008F06BE">
        <w:t xml:space="preserve"> </w:t>
      </w:r>
    </w:p>
    <w:p w14:paraId="0B02045B" w14:textId="0A1C312D" w:rsidR="00185995" w:rsidRDefault="005D1139" w:rsidP="00065D7C">
      <w:r w:rsidRPr="005D1139">
        <w:t>Der integrierte Unterschrank mit verstellbaren Regalböden und Magnet-Hakenleisten bietet ein flexibles Stauraumkonzept</w:t>
      </w:r>
      <w:r>
        <w:t xml:space="preserve"> und</w:t>
      </w:r>
      <w:r w:rsidR="008F06BE">
        <w:t xml:space="preserve"> lässt sich zu einer </w:t>
      </w:r>
      <w:r w:rsidR="009746D5" w:rsidRPr="009746D5">
        <w:t>Outdoor-Küche</w:t>
      </w:r>
      <w:r w:rsidR="008F06BE">
        <w:t xml:space="preserve"> verwandeln. </w:t>
      </w:r>
      <w:r w:rsidR="008F06BE" w:rsidRPr="008F06BE">
        <w:t>Ein USB-C-Anschluss für Powerbanks sowie</w:t>
      </w:r>
      <w:r w:rsidR="008F06BE">
        <w:t xml:space="preserve"> nach oben</w:t>
      </w:r>
      <w:r w:rsidR="008F06BE" w:rsidRPr="008F06BE">
        <w:t xml:space="preserve"> klappbare Seitentische mit </w:t>
      </w:r>
      <w:r w:rsidR="008F06BE">
        <w:t xml:space="preserve">integriertem </w:t>
      </w:r>
      <w:r w:rsidR="008F06BE" w:rsidRPr="008F06BE">
        <w:t>Transportgriff runden das durchdachte Design ab.</w:t>
      </w:r>
      <w:r w:rsidR="008F06BE">
        <w:t xml:space="preserve"> </w:t>
      </w:r>
    </w:p>
    <w:p w14:paraId="672773A2" w14:textId="77777777" w:rsidR="008F06BE" w:rsidRDefault="008F06BE" w:rsidP="00065D7C"/>
    <w:p w14:paraId="0DCD16CC" w14:textId="77777777" w:rsidR="003C1D7A" w:rsidRPr="00B252BE" w:rsidRDefault="003C1D7A" w:rsidP="003C1D7A">
      <w:pPr>
        <w:rPr>
          <w:b/>
          <w:bCs/>
        </w:rPr>
      </w:pPr>
      <w:bookmarkStart w:id="1" w:name="_Hlk198732950"/>
      <w:bookmarkStart w:id="2" w:name="_Hlk198297926"/>
      <w:r w:rsidRPr="00B252BE">
        <w:rPr>
          <w:b/>
          <w:bCs/>
        </w:rPr>
        <w:t>Endlich: Grillen ohne Reinigungsfrust!</w:t>
      </w:r>
    </w:p>
    <w:p w14:paraId="0FF03F51" w14:textId="77777777" w:rsidR="003C1D7A" w:rsidRPr="00B252BE" w:rsidRDefault="003C1D7A" w:rsidP="003C1D7A">
      <w:bookmarkStart w:id="3" w:name="_Hlk198732969"/>
      <w:bookmarkEnd w:id="1"/>
      <w:r w:rsidRPr="00B252BE">
        <w:t>Wer kennt es nicht? Nach dem Grillvergnügen folgt oft das mühselige, zeitintensive Saubermachen. Damit ist jetzt Schluss! Der BLAZEFLAME wurde von Grund auf so entwickelt, dass die Reinigung so einfach, schnell und hygienisch wie nie zuvor gelingt – und setzt damit neue Maßstäbe auf dem Grillmarkt.</w:t>
      </w:r>
    </w:p>
    <w:bookmarkEnd w:id="3"/>
    <w:p w14:paraId="0EB9CA8A" w14:textId="77777777" w:rsidR="003C1D7A" w:rsidRDefault="003C1D7A" w:rsidP="003C1D7A"/>
    <w:p w14:paraId="26825199" w14:textId="77777777" w:rsidR="005D1139" w:rsidRDefault="005D1139" w:rsidP="003C1D7A"/>
    <w:p w14:paraId="24CE070D" w14:textId="77777777" w:rsidR="005D1139" w:rsidRPr="006D23EA" w:rsidRDefault="005D1139" w:rsidP="003C1D7A"/>
    <w:p w14:paraId="089BC7E2" w14:textId="77777777" w:rsidR="003C1D7A" w:rsidRPr="006D23EA" w:rsidRDefault="003C1D7A" w:rsidP="003C1D7A">
      <w:bookmarkStart w:id="4" w:name="_Hlk198733022"/>
      <w:r w:rsidRPr="006D23EA">
        <w:rPr>
          <w:b/>
          <w:bCs/>
        </w:rPr>
        <w:t>Das macht die Reinigung beim BLAZEFLAME so einzigartig:</w:t>
      </w:r>
    </w:p>
    <w:p w14:paraId="5B4FE1F9" w14:textId="54E7127C" w:rsidR="003C1D7A" w:rsidRPr="006D23EA" w:rsidRDefault="003C1D7A" w:rsidP="003C1D7A">
      <w:pPr>
        <w:numPr>
          <w:ilvl w:val="0"/>
          <w:numId w:val="5"/>
        </w:numPr>
      </w:pPr>
      <w:r>
        <w:rPr>
          <w:b/>
          <w:bCs/>
        </w:rPr>
        <w:t>Extra kleine</w:t>
      </w:r>
      <w:r w:rsidRPr="006D23EA">
        <w:rPr>
          <w:b/>
          <w:bCs/>
        </w:rPr>
        <w:t xml:space="preserve"> Warmhalteroste &amp; Fettauffangschalen:</w:t>
      </w:r>
      <w:r w:rsidRPr="006D23EA">
        <w:t xml:space="preserve"> handlich und </w:t>
      </w:r>
      <w:r w:rsidR="009C6B8E" w:rsidRPr="006D23EA">
        <w:t>spülmaschinen</w:t>
      </w:r>
      <w:r w:rsidR="009C6B8E">
        <w:t>fest</w:t>
      </w:r>
      <w:r w:rsidRPr="006D23EA">
        <w:t>. Für maximale Hygiene und minimalen Aufwand.</w:t>
      </w:r>
    </w:p>
    <w:p w14:paraId="229CE221" w14:textId="77777777" w:rsidR="003C1D7A" w:rsidRPr="006D23EA" w:rsidRDefault="003C1D7A" w:rsidP="003C1D7A">
      <w:pPr>
        <w:numPr>
          <w:ilvl w:val="0"/>
          <w:numId w:val="5"/>
        </w:numPr>
      </w:pPr>
      <w:r w:rsidRPr="006D23EA">
        <w:rPr>
          <w:b/>
          <w:bCs/>
        </w:rPr>
        <w:t>Innovativer Fettablauf in der PRIMEZONE:</w:t>
      </w:r>
      <w:r w:rsidRPr="006D23EA">
        <w:t xml:space="preserve"> Überschüssiges Fett wird direkt verbrannt </w:t>
      </w:r>
      <w:r>
        <w:t>und das Gehäuse bleibt sauber.</w:t>
      </w:r>
    </w:p>
    <w:p w14:paraId="779BC934" w14:textId="77777777" w:rsidR="003C1D7A" w:rsidRPr="006D23EA" w:rsidRDefault="003C1D7A" w:rsidP="003C1D7A">
      <w:pPr>
        <w:numPr>
          <w:ilvl w:val="0"/>
          <w:numId w:val="5"/>
        </w:numPr>
      </w:pPr>
      <w:r w:rsidRPr="006D23EA">
        <w:rPr>
          <w:b/>
          <w:bCs/>
        </w:rPr>
        <w:t>Durchdachtes Brennerrack:</w:t>
      </w:r>
      <w:r w:rsidRPr="006D23EA">
        <w:t xml:space="preserve"> Mit einem Handgriff </w:t>
      </w:r>
      <w:r>
        <w:t xml:space="preserve">sind alle Hauptbrenner gleichzeitig </w:t>
      </w:r>
      <w:r w:rsidRPr="006D23EA">
        <w:t>entnehmba</w:t>
      </w:r>
      <w:r>
        <w:t xml:space="preserve">r. </w:t>
      </w:r>
      <w:r w:rsidRPr="006D23EA">
        <w:t xml:space="preserve">So </w:t>
      </w:r>
      <w:r>
        <w:t>lässt sich die Brennkammer schnell und einfach</w:t>
      </w:r>
      <w:r w:rsidRPr="006D23EA">
        <w:t xml:space="preserve"> reinigen.</w:t>
      </w:r>
    </w:p>
    <w:p w14:paraId="2E82B917" w14:textId="77777777" w:rsidR="003C1D7A" w:rsidRPr="006D23EA" w:rsidRDefault="003C1D7A" w:rsidP="003C1D7A">
      <w:pPr>
        <w:numPr>
          <w:ilvl w:val="0"/>
          <w:numId w:val="5"/>
        </w:numPr>
      </w:pPr>
      <w:r w:rsidRPr="006D23EA">
        <w:rPr>
          <w:b/>
          <w:bCs/>
        </w:rPr>
        <w:t>Nahtlose Brennkammer aus Aluminium-Druckguss:</w:t>
      </w:r>
      <w:r w:rsidRPr="006D23EA">
        <w:t xml:space="preserve"> Komplett aus einem Stück gefertigt, ohne störende Rippen oder schwer zugängliche Ecken. </w:t>
      </w:r>
    </w:p>
    <w:bookmarkEnd w:id="4"/>
    <w:p w14:paraId="68038217" w14:textId="77777777" w:rsidR="003C1D7A" w:rsidRDefault="003C1D7A" w:rsidP="003C1D7A"/>
    <w:p w14:paraId="10849925" w14:textId="77777777" w:rsidR="003C1D7A" w:rsidRPr="006D23EA" w:rsidRDefault="003C1D7A" w:rsidP="003C1D7A">
      <w:pPr>
        <w:rPr>
          <w:b/>
          <w:bCs/>
        </w:rPr>
      </w:pPr>
      <w:r w:rsidRPr="006D23EA">
        <w:rPr>
          <w:b/>
          <w:bCs/>
        </w:rPr>
        <w:t>Fazit: Mehr Zeit für Genuss, weniger Zeit für Reinigung</w:t>
      </w:r>
    </w:p>
    <w:p w14:paraId="0DD3C6F7" w14:textId="49F3E8BF" w:rsidR="003C1D7A" w:rsidRDefault="003C1D7A" w:rsidP="003C1D7A">
      <w:r w:rsidRPr="006D23EA">
        <w:t>Mit dem BLAZEFLAME wird Grillen zum puren Vergnügen – und das lästige Saubermachen zur Nebensache. Ein Grill, der in jedem Detail durchdacht ist und neue Maßstäbe setzt.</w:t>
      </w:r>
    </w:p>
    <w:p w14:paraId="3CAEE624" w14:textId="77777777" w:rsidR="003C1D7A" w:rsidRDefault="003C1D7A" w:rsidP="003C1D7A">
      <w:pPr>
        <w:rPr>
          <w:b/>
          <w:bCs/>
        </w:rPr>
      </w:pPr>
    </w:p>
    <w:p w14:paraId="37461474" w14:textId="63CEC120" w:rsidR="003C1D7A" w:rsidRPr="006D23EA" w:rsidRDefault="003C1D7A" w:rsidP="003C1D7A">
      <w:r w:rsidRPr="006D23EA">
        <w:rPr>
          <w:b/>
          <w:bCs/>
        </w:rPr>
        <w:t>Erleben Sie die Zukunft des Grillens – mit BLAZEFLAME von RÖSLE.</w:t>
      </w:r>
    </w:p>
    <w:p w14:paraId="0C5771FD" w14:textId="77777777" w:rsidR="00BE21F3" w:rsidRDefault="00BE21F3" w:rsidP="00EA5398"/>
    <w:p w14:paraId="2A5F3C06" w14:textId="18FC934C" w:rsidR="005D7D01" w:rsidRDefault="005D7D01" w:rsidP="005D7D01">
      <w:pPr>
        <w:spacing w:line="312" w:lineRule="auto"/>
        <w:rPr>
          <w:rStyle w:val="Fett"/>
        </w:rPr>
      </w:pPr>
      <w:r w:rsidRPr="00F518E8">
        <w:rPr>
          <w:rStyle w:val="Fett"/>
        </w:rPr>
        <w:t xml:space="preserve">Faktencheck </w:t>
      </w:r>
      <w:r w:rsidR="007538AF">
        <w:rPr>
          <w:rStyle w:val="Fett"/>
        </w:rPr>
        <w:t>BLAZEFLAME</w:t>
      </w:r>
    </w:p>
    <w:p w14:paraId="4E515382" w14:textId="77777777" w:rsidR="005D7D01" w:rsidRPr="00F518E8" w:rsidRDefault="005D7D01" w:rsidP="005D7D01">
      <w:pPr>
        <w:spacing w:line="312" w:lineRule="auto"/>
      </w:pPr>
    </w:p>
    <w:tbl>
      <w:tblPr>
        <w:tblW w:w="0" w:type="auto"/>
        <w:tblLook w:val="04A0" w:firstRow="1" w:lastRow="0" w:firstColumn="1" w:lastColumn="0" w:noHBand="0" w:noVBand="1"/>
      </w:tblPr>
      <w:tblGrid>
        <w:gridCol w:w="3156"/>
        <w:gridCol w:w="5914"/>
      </w:tblGrid>
      <w:tr w:rsidR="007538AF" w:rsidRPr="003945A2" w14:paraId="31972FFA" w14:textId="77777777" w:rsidTr="007538AF">
        <w:trPr>
          <w:trHeight w:val="2358"/>
        </w:trPr>
        <w:tc>
          <w:tcPr>
            <w:tcW w:w="2766" w:type="dxa"/>
            <w:shd w:val="clear" w:color="auto" w:fill="auto"/>
          </w:tcPr>
          <w:p w14:paraId="5DD22B7C" w14:textId="77777777" w:rsidR="007538AF" w:rsidRPr="003945A2" w:rsidRDefault="007538AF" w:rsidP="008B7C9D">
            <w:pPr>
              <w:spacing w:line="312" w:lineRule="auto"/>
              <w:rPr>
                <w:i/>
              </w:rPr>
            </w:pPr>
            <w:bookmarkStart w:id="5" w:name="_Hlk198295169"/>
          </w:p>
          <w:p w14:paraId="62DB141A" w14:textId="77777777" w:rsidR="007538AF" w:rsidRPr="003945A2" w:rsidRDefault="007538AF" w:rsidP="008B7C9D">
            <w:pPr>
              <w:spacing w:line="312" w:lineRule="auto"/>
            </w:pPr>
            <w:r w:rsidRPr="007538AF">
              <w:rPr>
                <w:noProof/>
              </w:rPr>
              <w:drawing>
                <wp:inline distT="0" distB="0" distL="0" distR="0" wp14:anchorId="10185174" wp14:editId="7AD6BC0A">
                  <wp:extent cx="1612900" cy="1552308"/>
                  <wp:effectExtent l="0" t="0" r="6350" b="0"/>
                  <wp:docPr id="542288295" name="Grafik 1" descr="Ein Bild, das Grillen, Of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288295" name="Grafik 1" descr="Ein Bild, das Grillen, Ofen enthält.&#10;&#10;KI-generierte Inhalte können fehlerhaft sein."/>
                          <pic:cNvPicPr/>
                        </pic:nvPicPr>
                        <pic:blipFill>
                          <a:blip r:embed="rId7" cstate="screen">
                            <a:extLst>
                              <a:ext uri="{28A0092B-C50C-407E-A947-70E740481C1C}">
                                <a14:useLocalDpi xmlns:a14="http://schemas.microsoft.com/office/drawing/2010/main"/>
                              </a:ext>
                            </a:extLst>
                          </a:blip>
                          <a:stretch>
                            <a:fillRect/>
                          </a:stretch>
                        </pic:blipFill>
                        <pic:spPr>
                          <a:xfrm>
                            <a:off x="0" y="0"/>
                            <a:ext cx="1617440" cy="1556677"/>
                          </a:xfrm>
                          <a:prstGeom prst="rect">
                            <a:avLst/>
                          </a:prstGeom>
                        </pic:spPr>
                      </pic:pic>
                    </a:graphicData>
                  </a:graphic>
                </wp:inline>
              </w:drawing>
            </w:r>
          </w:p>
        </w:tc>
        <w:tc>
          <w:tcPr>
            <w:tcW w:w="6304" w:type="dxa"/>
            <w:shd w:val="clear" w:color="auto" w:fill="auto"/>
          </w:tcPr>
          <w:p w14:paraId="099F2468" w14:textId="77777777" w:rsidR="007538AF" w:rsidRPr="007538AF" w:rsidRDefault="007538AF" w:rsidP="008B7C9D">
            <w:pPr>
              <w:spacing w:line="312" w:lineRule="auto"/>
              <w:rPr>
                <w:b/>
              </w:rPr>
            </w:pPr>
            <w:r w:rsidRPr="007538AF">
              <w:rPr>
                <w:b/>
              </w:rPr>
              <w:t>BLAZEFLAME MASTER 3</w:t>
            </w:r>
          </w:p>
          <w:p w14:paraId="39446008" w14:textId="77777777" w:rsidR="007538AF" w:rsidRDefault="007538AF" w:rsidP="008B7C9D">
            <w:pPr>
              <w:numPr>
                <w:ilvl w:val="0"/>
                <w:numId w:val="3"/>
              </w:numPr>
              <w:spacing w:line="312" w:lineRule="auto"/>
            </w:pPr>
            <w:r>
              <w:t>Gasgrill mit 3 Brennern aus Edelstahl</w:t>
            </w:r>
          </w:p>
          <w:p w14:paraId="13C6CDA7" w14:textId="5E12B53D" w:rsidR="007538AF" w:rsidRDefault="007538AF" w:rsidP="00EC7E31">
            <w:pPr>
              <w:numPr>
                <w:ilvl w:val="0"/>
                <w:numId w:val="3"/>
              </w:numPr>
              <w:spacing w:line="312" w:lineRule="auto"/>
            </w:pPr>
            <w:r>
              <w:t>Haupt-Grillfläche: 60 x 48 cm</w:t>
            </w:r>
            <w:r w:rsidR="009746D5">
              <w:t xml:space="preserve">, </w:t>
            </w:r>
            <w:r>
              <w:t>Warmhalterost: 55,5 x 14 cm</w:t>
            </w:r>
          </w:p>
          <w:p w14:paraId="4CCC3564" w14:textId="77777777" w:rsidR="007538AF" w:rsidRPr="007538AF" w:rsidRDefault="007538AF" w:rsidP="008B7C9D">
            <w:pPr>
              <w:numPr>
                <w:ilvl w:val="0"/>
                <w:numId w:val="3"/>
              </w:numPr>
              <w:spacing w:line="312" w:lineRule="auto"/>
            </w:pPr>
            <w:r>
              <w:t>Integrierter Infrarot-Keramik BACKBURNER, mit 3,6 kW ideal für Drehspießgerichte</w:t>
            </w:r>
          </w:p>
          <w:p w14:paraId="248F8968" w14:textId="3169A2E8" w:rsidR="007538AF" w:rsidRPr="003945A2" w:rsidRDefault="007538AF" w:rsidP="003C1D7A">
            <w:pPr>
              <w:numPr>
                <w:ilvl w:val="0"/>
                <w:numId w:val="3"/>
              </w:numPr>
              <w:spacing w:line="312" w:lineRule="auto"/>
            </w:pPr>
            <w:r w:rsidRPr="007538AF">
              <w:t xml:space="preserve">UVP: </w:t>
            </w:r>
            <w:r>
              <w:t>2.</w:t>
            </w:r>
            <w:r w:rsidRPr="007538AF">
              <w:t>4</w:t>
            </w:r>
            <w:r>
              <w:t>9</w:t>
            </w:r>
            <w:r w:rsidRPr="007538AF">
              <w:t>9,</w:t>
            </w:r>
            <w:r>
              <w:t>00</w:t>
            </w:r>
            <w:r w:rsidRPr="007538AF">
              <w:t xml:space="preserve"> € | Art.-Nr.: 250600</w:t>
            </w:r>
          </w:p>
        </w:tc>
      </w:tr>
      <w:tr w:rsidR="00D0132F" w:rsidRPr="003945A2" w14:paraId="73EBD6AA" w14:textId="77777777" w:rsidTr="007538AF">
        <w:trPr>
          <w:trHeight w:val="2358"/>
        </w:trPr>
        <w:tc>
          <w:tcPr>
            <w:tcW w:w="2766" w:type="dxa"/>
            <w:shd w:val="clear" w:color="auto" w:fill="auto"/>
          </w:tcPr>
          <w:p w14:paraId="00577A0C" w14:textId="77777777" w:rsidR="00D0132F" w:rsidRPr="003945A2" w:rsidRDefault="00D0132F" w:rsidP="00AA7BFA">
            <w:pPr>
              <w:spacing w:line="312" w:lineRule="auto"/>
              <w:rPr>
                <w:i/>
              </w:rPr>
            </w:pPr>
          </w:p>
          <w:p w14:paraId="0AA26117" w14:textId="54775E12" w:rsidR="00D0132F" w:rsidRPr="003945A2" w:rsidRDefault="007538AF" w:rsidP="00186746">
            <w:pPr>
              <w:spacing w:line="312" w:lineRule="auto"/>
            </w:pPr>
            <w:r w:rsidRPr="007538AF">
              <w:rPr>
                <w:noProof/>
              </w:rPr>
              <w:drawing>
                <wp:inline distT="0" distB="0" distL="0" distR="0" wp14:anchorId="0260C078" wp14:editId="1AF8CDDC">
                  <wp:extent cx="1862495" cy="1551600"/>
                  <wp:effectExtent l="0" t="0" r="4445" b="0"/>
                  <wp:docPr id="11590351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035132" name=""/>
                          <pic:cNvPicPr/>
                        </pic:nvPicPr>
                        <pic:blipFill>
                          <a:blip r:embed="rId8" cstate="screen">
                            <a:extLst>
                              <a:ext uri="{28A0092B-C50C-407E-A947-70E740481C1C}">
                                <a14:useLocalDpi xmlns:a14="http://schemas.microsoft.com/office/drawing/2010/main"/>
                              </a:ext>
                            </a:extLst>
                          </a:blip>
                          <a:stretch>
                            <a:fillRect/>
                          </a:stretch>
                        </pic:blipFill>
                        <pic:spPr>
                          <a:xfrm>
                            <a:off x="0" y="0"/>
                            <a:ext cx="1862495" cy="1551600"/>
                          </a:xfrm>
                          <a:prstGeom prst="rect">
                            <a:avLst/>
                          </a:prstGeom>
                        </pic:spPr>
                      </pic:pic>
                    </a:graphicData>
                  </a:graphic>
                </wp:inline>
              </w:drawing>
            </w:r>
          </w:p>
        </w:tc>
        <w:tc>
          <w:tcPr>
            <w:tcW w:w="6304" w:type="dxa"/>
            <w:shd w:val="clear" w:color="auto" w:fill="auto"/>
          </w:tcPr>
          <w:p w14:paraId="11307EA1" w14:textId="24ABC035" w:rsidR="00D0132F" w:rsidRPr="007538AF" w:rsidRDefault="007538AF" w:rsidP="007538AF">
            <w:pPr>
              <w:spacing w:line="312" w:lineRule="auto"/>
              <w:rPr>
                <w:b/>
              </w:rPr>
            </w:pPr>
            <w:r w:rsidRPr="007538AF">
              <w:rPr>
                <w:b/>
              </w:rPr>
              <w:t xml:space="preserve">BLAZEFLAME MASTER </w:t>
            </w:r>
            <w:r>
              <w:rPr>
                <w:b/>
              </w:rPr>
              <w:t>4</w:t>
            </w:r>
          </w:p>
          <w:p w14:paraId="27F09E2F" w14:textId="77777777" w:rsidR="007538AF" w:rsidRDefault="007538AF" w:rsidP="007538AF">
            <w:pPr>
              <w:numPr>
                <w:ilvl w:val="0"/>
                <w:numId w:val="3"/>
              </w:numPr>
              <w:spacing w:line="312" w:lineRule="auto"/>
            </w:pPr>
            <w:r>
              <w:t>Gasgrill mit 4 Brennern aus Edelstahl</w:t>
            </w:r>
          </w:p>
          <w:p w14:paraId="43C3337F" w14:textId="19F4502F" w:rsidR="007538AF" w:rsidRDefault="007538AF" w:rsidP="00562E12">
            <w:pPr>
              <w:numPr>
                <w:ilvl w:val="0"/>
                <w:numId w:val="3"/>
              </w:numPr>
              <w:spacing w:line="312" w:lineRule="auto"/>
            </w:pPr>
            <w:r>
              <w:t>Haupt-Grillfläche: 80 x 48 cm,</w:t>
            </w:r>
            <w:r w:rsidR="009746D5">
              <w:t xml:space="preserve"> </w:t>
            </w:r>
            <w:r>
              <w:t>Warmhalterost: 74 x 14 cm</w:t>
            </w:r>
          </w:p>
          <w:p w14:paraId="5A1DC003" w14:textId="425C2355" w:rsidR="007538AF" w:rsidRDefault="007538AF" w:rsidP="004F029C">
            <w:pPr>
              <w:numPr>
                <w:ilvl w:val="0"/>
                <w:numId w:val="3"/>
              </w:numPr>
              <w:spacing w:line="312" w:lineRule="auto"/>
            </w:pPr>
            <w:r>
              <w:t>Integrierter Infrarot-Keramik BACKBURNER mit 4,6 kW ideal für Drehspießgerichte</w:t>
            </w:r>
          </w:p>
          <w:p w14:paraId="6F463854" w14:textId="61F88495" w:rsidR="00D0132F" w:rsidRPr="003945A2" w:rsidRDefault="00D0132F" w:rsidP="003C1D7A">
            <w:pPr>
              <w:numPr>
                <w:ilvl w:val="0"/>
                <w:numId w:val="3"/>
              </w:numPr>
              <w:spacing w:line="312" w:lineRule="auto"/>
            </w:pPr>
            <w:r w:rsidRPr="007538AF">
              <w:t xml:space="preserve">UVP: </w:t>
            </w:r>
            <w:r w:rsidR="007538AF">
              <w:t>2.99</w:t>
            </w:r>
            <w:r w:rsidRPr="007538AF">
              <w:t>9,</w:t>
            </w:r>
            <w:r w:rsidR="007538AF">
              <w:t>00</w:t>
            </w:r>
            <w:r w:rsidRPr="007538AF">
              <w:t xml:space="preserve"> </w:t>
            </w:r>
            <w:r w:rsidR="00FC5622" w:rsidRPr="007538AF">
              <w:t>€</w:t>
            </w:r>
            <w:r w:rsidR="00186746" w:rsidRPr="007538AF">
              <w:t xml:space="preserve"> | </w:t>
            </w:r>
            <w:r w:rsidRPr="007538AF">
              <w:t xml:space="preserve">Art.-Nr.: </w:t>
            </w:r>
            <w:r w:rsidR="007538AF" w:rsidRPr="007538AF">
              <w:t>25060</w:t>
            </w:r>
            <w:r w:rsidR="007538AF">
              <w:t>1</w:t>
            </w:r>
          </w:p>
        </w:tc>
      </w:tr>
      <w:bookmarkEnd w:id="5"/>
      <w:bookmarkEnd w:id="2"/>
    </w:tbl>
    <w:p w14:paraId="39B1BD23" w14:textId="40A49B8A" w:rsidR="0047574F" w:rsidRDefault="0047574F" w:rsidP="00D36B23"/>
    <w:p w14:paraId="7BBFB48C" w14:textId="52046E18" w:rsidR="00CA119A" w:rsidRDefault="00CA119A">
      <w:pPr>
        <w:spacing w:line="240" w:lineRule="auto"/>
      </w:pPr>
    </w:p>
    <w:p w14:paraId="1E590062" w14:textId="77777777" w:rsidR="005D1139" w:rsidRDefault="005D1139">
      <w:pPr>
        <w:spacing w:line="240" w:lineRule="auto"/>
      </w:pPr>
    </w:p>
    <w:p w14:paraId="74B6EA1D" w14:textId="0CE7AECE" w:rsidR="000D7C2F" w:rsidRDefault="000D7C2F" w:rsidP="000D7C2F">
      <w:pPr>
        <w:rPr>
          <w:b/>
          <w:bCs/>
        </w:rPr>
      </w:pPr>
      <w:r w:rsidRPr="00C15D96">
        <w:rPr>
          <w:b/>
          <w:bCs/>
        </w:rPr>
        <w:t>Bildmaterial</w:t>
      </w: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2CC"/>
        <w:tblLook w:val="04A0" w:firstRow="1" w:lastRow="0" w:firstColumn="1" w:lastColumn="0" w:noHBand="0" w:noVBand="1"/>
      </w:tblPr>
      <w:tblGrid>
        <w:gridCol w:w="9060"/>
      </w:tblGrid>
      <w:tr w:rsidR="00B55C72" w:rsidRPr="00B55C72" w14:paraId="748D8A71" w14:textId="77777777" w:rsidTr="00B55C72">
        <w:tc>
          <w:tcPr>
            <w:tcW w:w="9060" w:type="dxa"/>
            <w:shd w:val="clear" w:color="auto" w:fill="E2EFD9"/>
            <w:tcMar>
              <w:top w:w="113" w:type="dxa"/>
              <w:bottom w:w="113" w:type="dxa"/>
            </w:tcMar>
          </w:tcPr>
          <w:p w14:paraId="560E1020" w14:textId="56461784" w:rsidR="00B55C72" w:rsidRPr="00B55C72" w:rsidRDefault="00B55C72" w:rsidP="00B55C72">
            <w:pPr>
              <w:spacing w:after="160"/>
              <w:rPr>
                <w:b/>
                <w:bCs/>
                <w:sz w:val="18"/>
                <w:szCs w:val="18"/>
              </w:rPr>
            </w:pPr>
            <w:r w:rsidRPr="00B55C72">
              <w:rPr>
                <w:b/>
                <w:bCs/>
                <w:sz w:val="18"/>
                <w:szCs w:val="18"/>
              </w:rPr>
              <w:t>Download:</w:t>
            </w:r>
            <w:r w:rsidRPr="00B55C72">
              <w:rPr>
                <w:sz w:val="18"/>
                <w:szCs w:val="18"/>
              </w:rPr>
              <w:t xml:space="preserve"> Das Bildmaterial kann hier heruntergeladen werden</w:t>
            </w:r>
            <w:r w:rsidR="00694198">
              <w:rPr>
                <w:sz w:val="18"/>
                <w:szCs w:val="18"/>
              </w:rPr>
              <w:t xml:space="preserve"> </w:t>
            </w:r>
            <w:hyperlink r:id="rId9" w:history="1">
              <w:r w:rsidR="00694198" w:rsidRPr="00694198">
                <w:rPr>
                  <w:rStyle w:val="Hyperlink"/>
                  <w:rFonts w:ascii="Arial" w:hAnsi="Arial"/>
                  <w:b/>
                  <w:color w:val="4F81BD" w:themeColor="accent1"/>
                  <w:sz w:val="18"/>
                  <w:szCs w:val="18"/>
                </w:rPr>
                <w:t>https://media.roesle.de/?c=6212&amp;k=05a1b00a9c</w:t>
              </w:r>
            </w:hyperlink>
            <w:r w:rsidR="00694198" w:rsidRPr="00694198">
              <w:rPr>
                <w:color w:val="4F81BD" w:themeColor="accent1"/>
                <w:sz w:val="18"/>
                <w:szCs w:val="18"/>
              </w:rPr>
              <w:t xml:space="preserve"> </w:t>
            </w:r>
          </w:p>
        </w:tc>
      </w:tr>
      <w:tr w:rsidR="00B55C72" w:rsidRPr="00B55C72" w14:paraId="5C6B73D7" w14:textId="77777777" w:rsidTr="00B55C72">
        <w:tc>
          <w:tcPr>
            <w:tcW w:w="9060" w:type="dxa"/>
            <w:shd w:val="clear" w:color="auto" w:fill="FFF2CC"/>
            <w:tcMar>
              <w:top w:w="113" w:type="dxa"/>
              <w:bottom w:w="113" w:type="dxa"/>
            </w:tcMar>
          </w:tcPr>
          <w:p w14:paraId="750503B0" w14:textId="77777777" w:rsidR="00B55C72" w:rsidRPr="00B55C72" w:rsidRDefault="00B55C72" w:rsidP="00B55C72">
            <w:pPr>
              <w:spacing w:after="160"/>
              <w:rPr>
                <w:b/>
                <w:bCs/>
                <w:sz w:val="18"/>
                <w:szCs w:val="18"/>
              </w:rPr>
            </w:pPr>
            <w:r w:rsidRPr="00B55C72">
              <w:rPr>
                <w:b/>
                <w:bCs/>
                <w:sz w:val="18"/>
                <w:szCs w:val="18"/>
              </w:rPr>
              <w:t>Nutzungshinweis:</w:t>
            </w:r>
            <w:r w:rsidRPr="00B55C72">
              <w:rPr>
                <w:sz w:val="18"/>
                <w:szCs w:val="18"/>
              </w:rPr>
              <w:t xml:space="preserve"> Abdruck zur Illustration der redaktionellen Berichterstattung. Nur im Zusammenhang mit Informationen zu Marke und Produkten von RÖSLE zu verwenden. Bitte beachten Sie den Copyright-Hinweis. Fotos: ©RÖSLE</w:t>
            </w:r>
          </w:p>
        </w:tc>
      </w:tr>
    </w:tbl>
    <w:p w14:paraId="28404935" w14:textId="77777777" w:rsidR="000D7C2F" w:rsidRDefault="000D7C2F" w:rsidP="000D7C2F"/>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97"/>
        <w:gridCol w:w="5948"/>
      </w:tblGrid>
      <w:tr w:rsidR="00F95570" w14:paraId="1CDF2064" w14:textId="77777777" w:rsidTr="00863F14">
        <w:tc>
          <w:tcPr>
            <w:tcW w:w="2597" w:type="dxa"/>
          </w:tcPr>
          <w:p w14:paraId="59532482" w14:textId="77777777" w:rsidR="00F95570" w:rsidRDefault="00F95570" w:rsidP="00863F14">
            <w:pPr>
              <w:jc w:val="center"/>
              <w:rPr>
                <w:noProof/>
              </w:rPr>
            </w:pPr>
            <w:bookmarkStart w:id="6" w:name="_Hlk36029115"/>
            <w:r w:rsidRPr="00F95570">
              <w:rPr>
                <w:noProof/>
              </w:rPr>
              <w:drawing>
                <wp:inline distT="0" distB="0" distL="0" distR="0" wp14:anchorId="36EA6E13" wp14:editId="55FE3F12">
                  <wp:extent cx="1512000" cy="1006389"/>
                  <wp:effectExtent l="0" t="0" r="0" b="3810"/>
                  <wp:docPr id="1390001831" name="Grafik 1" descr="Ein Bild, das draußen, Grill, Küchengerät, Speisenwärm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001831" name="Grafik 1" descr="Ein Bild, das draußen, Grill, Küchengerät, Speisenwärmer enthält.&#10;&#10;KI-generierte Inhalte können fehlerhaft sein."/>
                          <pic:cNvPicPr/>
                        </pic:nvPicPr>
                        <pic:blipFill>
                          <a:blip r:embed="rId10" cstate="screen">
                            <a:extLst>
                              <a:ext uri="{28A0092B-C50C-407E-A947-70E740481C1C}">
                                <a14:useLocalDpi xmlns:a14="http://schemas.microsoft.com/office/drawing/2010/main"/>
                              </a:ext>
                            </a:extLst>
                          </a:blip>
                          <a:stretch>
                            <a:fillRect/>
                          </a:stretch>
                        </pic:blipFill>
                        <pic:spPr>
                          <a:xfrm>
                            <a:off x="0" y="0"/>
                            <a:ext cx="1512000" cy="1006389"/>
                          </a:xfrm>
                          <a:prstGeom prst="rect">
                            <a:avLst/>
                          </a:prstGeom>
                        </pic:spPr>
                      </pic:pic>
                    </a:graphicData>
                  </a:graphic>
                </wp:inline>
              </w:drawing>
            </w:r>
          </w:p>
        </w:tc>
        <w:tc>
          <w:tcPr>
            <w:tcW w:w="5948" w:type="dxa"/>
          </w:tcPr>
          <w:p w14:paraId="65AC6218" w14:textId="3E05094F" w:rsidR="00F95570" w:rsidRPr="00F95570" w:rsidRDefault="00F95570" w:rsidP="00863F14">
            <w:pPr>
              <w:tabs>
                <w:tab w:val="left" w:pos="5952"/>
              </w:tabs>
              <w:rPr>
                <w:sz w:val="18"/>
              </w:rPr>
            </w:pPr>
            <w:r w:rsidRPr="00F95570">
              <w:rPr>
                <w:b/>
                <w:bCs/>
                <w:sz w:val="18"/>
              </w:rPr>
              <w:t>Bildunterschrift:</w:t>
            </w:r>
            <w:r w:rsidRPr="00F95570">
              <w:rPr>
                <w:sz w:val="18"/>
              </w:rPr>
              <w:t xml:space="preserve"> Selbst bei geschlossenem Deckel ermöglicht die Panorama-Scheibe eine uneingeschränkte Sicht auf das Grillgut.</w:t>
            </w:r>
          </w:p>
          <w:p w14:paraId="6DCFE22C" w14:textId="77777777" w:rsidR="00F95570" w:rsidRPr="00F95570" w:rsidRDefault="00F95570" w:rsidP="00863F14">
            <w:pPr>
              <w:rPr>
                <w:sz w:val="18"/>
              </w:rPr>
            </w:pPr>
            <w:r w:rsidRPr="00F95570">
              <w:rPr>
                <w:sz w:val="18"/>
              </w:rPr>
              <w:t xml:space="preserve"> </w:t>
            </w:r>
          </w:p>
          <w:p w14:paraId="213C2EE1" w14:textId="68194309" w:rsidR="00F95570" w:rsidRPr="00F95570" w:rsidRDefault="00F95570" w:rsidP="00F95570">
            <w:pPr>
              <w:pStyle w:val="Default"/>
              <w:rPr>
                <w:color w:val="auto"/>
              </w:rPr>
            </w:pPr>
            <w:r w:rsidRPr="00F95570">
              <w:rPr>
                <w:i/>
                <w:iCs/>
                <w:color w:val="auto"/>
                <w:sz w:val="18"/>
                <w:szCs w:val="18"/>
              </w:rPr>
              <w:t xml:space="preserve">Modell im Bild: RÖSLE </w:t>
            </w:r>
            <w:r w:rsidRPr="00F95570">
              <w:rPr>
                <w:i/>
                <w:iCs/>
                <w:color w:val="auto"/>
                <w:sz w:val="20"/>
                <w:szCs w:val="20"/>
              </w:rPr>
              <w:t xml:space="preserve">BLAZEFLAME Master 3 </w:t>
            </w:r>
          </w:p>
        </w:tc>
      </w:tr>
      <w:tr w:rsidR="00F95570" w14:paraId="76473C6C" w14:textId="77777777" w:rsidTr="00F95570">
        <w:tc>
          <w:tcPr>
            <w:tcW w:w="2597" w:type="dxa"/>
          </w:tcPr>
          <w:p w14:paraId="60A774EC" w14:textId="77777777" w:rsidR="00F95570" w:rsidRPr="001A3DF4" w:rsidRDefault="00F95570" w:rsidP="00863F14">
            <w:r w:rsidRPr="002362F4">
              <w:rPr>
                <w:noProof/>
              </w:rPr>
              <w:drawing>
                <wp:inline distT="0" distB="0" distL="0" distR="0" wp14:anchorId="25E5FAB0" wp14:editId="15C680B0">
                  <wp:extent cx="1511300" cy="1008922"/>
                  <wp:effectExtent l="0" t="0" r="0" b="1270"/>
                  <wp:docPr id="919495715" name="Grafik 1" descr="Ein Bild, das Person, Kleidung, Küchengerät, Gri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495715" name="Grafik 1" descr="Ein Bild, das Person, Kleidung, Küchengerät, Grill enthält.&#10;&#10;KI-generierte Inhalte können fehlerhaft sein."/>
                          <pic:cNvPicPr/>
                        </pic:nvPicPr>
                        <pic:blipFill>
                          <a:blip r:embed="rId11" cstate="screen">
                            <a:extLst>
                              <a:ext uri="{28A0092B-C50C-407E-A947-70E740481C1C}">
                                <a14:useLocalDpi xmlns:a14="http://schemas.microsoft.com/office/drawing/2010/main"/>
                              </a:ext>
                            </a:extLst>
                          </a:blip>
                          <a:stretch>
                            <a:fillRect/>
                          </a:stretch>
                        </pic:blipFill>
                        <pic:spPr>
                          <a:xfrm>
                            <a:off x="0" y="0"/>
                            <a:ext cx="1537993" cy="1026742"/>
                          </a:xfrm>
                          <a:prstGeom prst="rect">
                            <a:avLst/>
                          </a:prstGeom>
                        </pic:spPr>
                      </pic:pic>
                    </a:graphicData>
                  </a:graphic>
                </wp:inline>
              </w:drawing>
            </w:r>
          </w:p>
        </w:tc>
        <w:tc>
          <w:tcPr>
            <w:tcW w:w="5948" w:type="dxa"/>
          </w:tcPr>
          <w:p w14:paraId="133D7B32" w14:textId="6EF65E37" w:rsidR="00F95570" w:rsidRPr="00F95570" w:rsidRDefault="00F95570" w:rsidP="00863F14">
            <w:pPr>
              <w:tabs>
                <w:tab w:val="left" w:pos="5952"/>
              </w:tabs>
              <w:rPr>
                <w:sz w:val="18"/>
              </w:rPr>
            </w:pPr>
            <w:r w:rsidRPr="00F95570">
              <w:rPr>
                <w:b/>
                <w:bCs/>
                <w:sz w:val="18"/>
              </w:rPr>
              <w:t>Bildunterschrift:</w:t>
            </w:r>
            <w:r w:rsidRPr="00F95570">
              <w:rPr>
                <w:sz w:val="18"/>
              </w:rPr>
              <w:t xml:space="preserve"> Durch die Infrarot-Wärme des BACKBURNERS wird das Grillgut </w:t>
            </w:r>
            <w:r w:rsidR="00D76C67">
              <w:rPr>
                <w:sz w:val="18"/>
              </w:rPr>
              <w:t xml:space="preserve">am Drehspieß gleichmäßig und </w:t>
            </w:r>
            <w:r w:rsidRPr="00F95570">
              <w:rPr>
                <w:sz w:val="18"/>
              </w:rPr>
              <w:t>schonend gegart und ein Austrocknen des Grillguts verhindert.</w:t>
            </w:r>
          </w:p>
          <w:p w14:paraId="38ABF180" w14:textId="77777777" w:rsidR="00F95570" w:rsidRPr="00F95570" w:rsidRDefault="00F95570" w:rsidP="00863F14">
            <w:pPr>
              <w:tabs>
                <w:tab w:val="left" w:pos="5952"/>
              </w:tabs>
              <w:rPr>
                <w:sz w:val="18"/>
              </w:rPr>
            </w:pPr>
          </w:p>
          <w:p w14:paraId="73E01309" w14:textId="00B62E42" w:rsidR="00F95570" w:rsidRPr="00F95570" w:rsidRDefault="00F95570" w:rsidP="00F95570">
            <w:pPr>
              <w:pStyle w:val="Default"/>
              <w:rPr>
                <w:color w:val="auto"/>
              </w:rPr>
            </w:pPr>
            <w:r w:rsidRPr="00F95570">
              <w:rPr>
                <w:i/>
                <w:iCs/>
                <w:color w:val="auto"/>
                <w:sz w:val="18"/>
                <w:szCs w:val="18"/>
              </w:rPr>
              <w:t xml:space="preserve">Modell im Bild: RÖSLE </w:t>
            </w:r>
            <w:r w:rsidRPr="00F95570">
              <w:rPr>
                <w:i/>
                <w:iCs/>
                <w:color w:val="auto"/>
                <w:sz w:val="20"/>
                <w:szCs w:val="20"/>
              </w:rPr>
              <w:t xml:space="preserve">BLAZEFLAME Master 4 </w:t>
            </w:r>
          </w:p>
        </w:tc>
      </w:tr>
      <w:tr w:rsidR="002362F4" w14:paraId="35AD9043" w14:textId="77777777" w:rsidTr="00F95570">
        <w:tc>
          <w:tcPr>
            <w:tcW w:w="2597" w:type="dxa"/>
          </w:tcPr>
          <w:p w14:paraId="0694AC8C" w14:textId="03981512" w:rsidR="00045385" w:rsidRDefault="00F95570" w:rsidP="00F95570">
            <w:pPr>
              <w:jc w:val="center"/>
              <w:rPr>
                <w:noProof/>
              </w:rPr>
            </w:pPr>
            <w:r w:rsidRPr="00F95570">
              <w:rPr>
                <w:noProof/>
              </w:rPr>
              <w:drawing>
                <wp:inline distT="0" distB="0" distL="0" distR="0" wp14:anchorId="7C6CFDA5" wp14:editId="7B43B008">
                  <wp:extent cx="1512000" cy="1009389"/>
                  <wp:effectExtent l="0" t="0" r="0" b="635"/>
                  <wp:docPr id="15367093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709360" name=""/>
                          <pic:cNvPicPr/>
                        </pic:nvPicPr>
                        <pic:blipFill>
                          <a:blip r:embed="rId12" cstate="screen">
                            <a:extLst>
                              <a:ext uri="{28A0092B-C50C-407E-A947-70E740481C1C}">
                                <a14:useLocalDpi xmlns:a14="http://schemas.microsoft.com/office/drawing/2010/main"/>
                              </a:ext>
                            </a:extLst>
                          </a:blip>
                          <a:stretch>
                            <a:fillRect/>
                          </a:stretch>
                        </pic:blipFill>
                        <pic:spPr>
                          <a:xfrm>
                            <a:off x="0" y="0"/>
                            <a:ext cx="1512000" cy="1009389"/>
                          </a:xfrm>
                          <a:prstGeom prst="rect">
                            <a:avLst/>
                          </a:prstGeom>
                        </pic:spPr>
                      </pic:pic>
                    </a:graphicData>
                  </a:graphic>
                </wp:inline>
              </w:drawing>
            </w:r>
          </w:p>
        </w:tc>
        <w:tc>
          <w:tcPr>
            <w:tcW w:w="5948" w:type="dxa"/>
          </w:tcPr>
          <w:p w14:paraId="38BECD38" w14:textId="1D96BBAB" w:rsidR="00045385" w:rsidRPr="00F95570" w:rsidRDefault="00045385" w:rsidP="00045385">
            <w:pPr>
              <w:tabs>
                <w:tab w:val="left" w:pos="5952"/>
              </w:tabs>
              <w:rPr>
                <w:sz w:val="18"/>
              </w:rPr>
            </w:pPr>
            <w:r w:rsidRPr="00F95570">
              <w:rPr>
                <w:b/>
                <w:bCs/>
                <w:sz w:val="18"/>
              </w:rPr>
              <w:t>Bildunterschrift:</w:t>
            </w:r>
            <w:r w:rsidRPr="00F95570">
              <w:rPr>
                <w:sz w:val="18"/>
              </w:rPr>
              <w:t xml:space="preserve"> </w:t>
            </w:r>
            <w:r w:rsidR="00F95570" w:rsidRPr="00F95570">
              <w:rPr>
                <w:sz w:val="18"/>
              </w:rPr>
              <w:t>Durchdachte ONSTAGE-Innenraumbeleuchtung für die perfekte Sicht auf das Grillgut.</w:t>
            </w:r>
          </w:p>
          <w:p w14:paraId="5D7F6619" w14:textId="77777777" w:rsidR="00045385" w:rsidRPr="00F95570" w:rsidRDefault="00045385" w:rsidP="00045385">
            <w:pPr>
              <w:rPr>
                <w:sz w:val="18"/>
              </w:rPr>
            </w:pPr>
            <w:r w:rsidRPr="00F95570">
              <w:rPr>
                <w:sz w:val="18"/>
              </w:rPr>
              <w:t xml:space="preserve"> </w:t>
            </w:r>
          </w:p>
          <w:p w14:paraId="10AC1BA7" w14:textId="692D0F70" w:rsidR="00F95570" w:rsidRPr="00F95570" w:rsidRDefault="00F95570" w:rsidP="00F95570">
            <w:pPr>
              <w:pStyle w:val="Default"/>
              <w:rPr>
                <w:color w:val="auto"/>
              </w:rPr>
            </w:pPr>
            <w:r w:rsidRPr="00F95570">
              <w:rPr>
                <w:i/>
                <w:iCs/>
                <w:color w:val="auto"/>
                <w:sz w:val="18"/>
                <w:szCs w:val="18"/>
              </w:rPr>
              <w:t xml:space="preserve">Modell im Bild: RÖSLE </w:t>
            </w:r>
            <w:r w:rsidRPr="00F95570">
              <w:rPr>
                <w:i/>
                <w:iCs/>
                <w:color w:val="auto"/>
                <w:sz w:val="20"/>
                <w:szCs w:val="20"/>
              </w:rPr>
              <w:t xml:space="preserve">BLAZEFLAME Master 3 </w:t>
            </w:r>
          </w:p>
        </w:tc>
      </w:tr>
      <w:tr w:rsidR="002362F4" w14:paraId="79D3EC84" w14:textId="77777777" w:rsidTr="00F95570">
        <w:tc>
          <w:tcPr>
            <w:tcW w:w="2597" w:type="dxa"/>
          </w:tcPr>
          <w:p w14:paraId="74869495" w14:textId="2F0B1440" w:rsidR="00045385" w:rsidRDefault="00F95570" w:rsidP="00AA7BFA">
            <w:pPr>
              <w:rPr>
                <w:noProof/>
              </w:rPr>
            </w:pPr>
            <w:r w:rsidRPr="00F95570">
              <w:rPr>
                <w:noProof/>
              </w:rPr>
              <w:drawing>
                <wp:inline distT="0" distB="0" distL="0" distR="0" wp14:anchorId="5714A055" wp14:editId="6EC529C6">
                  <wp:extent cx="1512000" cy="1009389"/>
                  <wp:effectExtent l="0" t="0" r="0" b="635"/>
                  <wp:docPr id="26331637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316375"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1512000" cy="1009389"/>
                          </a:xfrm>
                          <a:prstGeom prst="rect">
                            <a:avLst/>
                          </a:prstGeom>
                        </pic:spPr>
                      </pic:pic>
                    </a:graphicData>
                  </a:graphic>
                </wp:inline>
              </w:drawing>
            </w:r>
          </w:p>
        </w:tc>
        <w:tc>
          <w:tcPr>
            <w:tcW w:w="5948" w:type="dxa"/>
          </w:tcPr>
          <w:p w14:paraId="60BE4437" w14:textId="5E36CCE5" w:rsidR="00045385" w:rsidRPr="00F95570" w:rsidRDefault="00045385" w:rsidP="00045385">
            <w:pPr>
              <w:tabs>
                <w:tab w:val="left" w:pos="5952"/>
              </w:tabs>
              <w:rPr>
                <w:sz w:val="18"/>
              </w:rPr>
            </w:pPr>
            <w:r w:rsidRPr="00F95570">
              <w:rPr>
                <w:b/>
                <w:bCs/>
                <w:sz w:val="18"/>
              </w:rPr>
              <w:t>Bildunterschrift:</w:t>
            </w:r>
            <w:r w:rsidRPr="00F95570">
              <w:rPr>
                <w:sz w:val="18"/>
              </w:rPr>
              <w:t xml:space="preserve"> </w:t>
            </w:r>
            <w:r w:rsidR="00F95570" w:rsidRPr="00F95570">
              <w:rPr>
                <w:sz w:val="18"/>
              </w:rPr>
              <w:t xml:space="preserve">Der große Grillrost sowie der zusätzliche Warmhalterost bieten viel </w:t>
            </w:r>
            <w:r w:rsidR="00F95570">
              <w:rPr>
                <w:sz w:val="18"/>
              </w:rPr>
              <w:t>Platz für kreative Grill-Rezepte.</w:t>
            </w:r>
          </w:p>
          <w:p w14:paraId="29C4164E" w14:textId="77777777" w:rsidR="00045385" w:rsidRDefault="00045385" w:rsidP="00045385">
            <w:pPr>
              <w:rPr>
                <w:sz w:val="18"/>
              </w:rPr>
            </w:pPr>
          </w:p>
          <w:p w14:paraId="69FF14F5" w14:textId="5319032D" w:rsidR="00F95570" w:rsidRPr="00F95570" w:rsidRDefault="00F95570" w:rsidP="00045385">
            <w:pPr>
              <w:rPr>
                <w:sz w:val="18"/>
              </w:rPr>
            </w:pPr>
            <w:r w:rsidRPr="00F95570">
              <w:rPr>
                <w:i/>
                <w:iCs/>
                <w:sz w:val="18"/>
                <w:szCs w:val="18"/>
              </w:rPr>
              <w:t xml:space="preserve">Modell im Bild: RÖSLE </w:t>
            </w:r>
            <w:r w:rsidRPr="00F95570">
              <w:rPr>
                <w:i/>
                <w:iCs/>
              </w:rPr>
              <w:t>BLAZEFLAME Master 4</w:t>
            </w:r>
          </w:p>
        </w:tc>
      </w:tr>
      <w:bookmarkEnd w:id="6"/>
      <w:bookmarkEnd w:id="0"/>
    </w:tbl>
    <w:p w14:paraId="238F5139" w14:textId="77777777" w:rsidR="000D7C2F" w:rsidRDefault="000D7C2F" w:rsidP="00C73D22">
      <w:pPr>
        <w:rPr>
          <w:b/>
        </w:rPr>
      </w:pPr>
    </w:p>
    <w:p w14:paraId="7461D4CA" w14:textId="77777777" w:rsidR="009F4567" w:rsidRDefault="009F4567" w:rsidP="00C73D22">
      <w:pPr>
        <w:rPr>
          <w:b/>
        </w:rPr>
      </w:pPr>
    </w:p>
    <w:p w14:paraId="23EF41B9" w14:textId="77777777" w:rsidR="000C7795" w:rsidRPr="000C7795" w:rsidRDefault="000C7795" w:rsidP="000C7795">
      <w:pPr>
        <w:tabs>
          <w:tab w:val="left" w:pos="993"/>
          <w:tab w:val="center" w:pos="4536"/>
          <w:tab w:val="right" w:pos="9072"/>
        </w:tabs>
        <w:ind w:right="-6"/>
        <w:jc w:val="both"/>
        <w:rPr>
          <w:b/>
          <w:bCs/>
        </w:rPr>
      </w:pPr>
      <w:r w:rsidRPr="000C7795">
        <w:rPr>
          <w:b/>
          <w:bCs/>
        </w:rPr>
        <w:t>Über RÖSLE:</w:t>
      </w:r>
    </w:p>
    <w:p w14:paraId="2CB92A5A" w14:textId="77777777" w:rsidR="000C7795" w:rsidRPr="000C7795" w:rsidRDefault="000C7795" w:rsidP="000C7795">
      <w:pPr>
        <w:tabs>
          <w:tab w:val="left" w:pos="993"/>
          <w:tab w:val="left" w:pos="5103"/>
        </w:tabs>
        <w:ind w:right="21"/>
        <w:jc w:val="both"/>
      </w:pPr>
      <w:r w:rsidRPr="000C7795">
        <w:t xml:space="preserve">RÖSLE zählt zu den führenden Herstellern von Küchenwerkzeugen, Kochgeschirr, Grillgeräten und BBQ-Accessoires. Hobby- wie Profiköche in aller Welt schätzen die Qualitätsprodukte des Allgäuer Familienunternehmens, die schon zahlreiche internationale Designpreise und Auszeichnungen erhalten haben. Überzeugende Funktionalität, nachhaltige Materialien und das besondere Etwas, das RÖSLE </w:t>
      </w:r>
      <w:r w:rsidRPr="000C7795">
        <w:lastRenderedPageBreak/>
        <w:t xml:space="preserve">immer noch ein kleines bisschen besser macht, sind die Ansprüche der Marke RÖSLE, die seit 1888 in Familienhand ist. RÖSLE engagiert sich stark am Standort Marktoberdorf für die Zukunft </w:t>
      </w:r>
      <w:proofErr w:type="gramStart"/>
      <w:r w:rsidRPr="000C7795">
        <w:t>von Mensch</w:t>
      </w:r>
      <w:proofErr w:type="gramEnd"/>
      <w:r w:rsidRPr="000C7795">
        <w:t xml:space="preserve"> und Region und unterstützt darüber hinaus mit der eigenen PINK CHARITY EDITION die Kampagne </w:t>
      </w:r>
      <w:r w:rsidRPr="000C7795">
        <w:rPr>
          <w:i/>
          <w:iCs/>
        </w:rPr>
        <w:t>Pink Ribbon World Wide Awareness</w:t>
      </w:r>
      <w:r w:rsidRPr="000C7795">
        <w:t xml:space="preserve"> im Kampf gegen Brustkrebs.</w:t>
      </w:r>
    </w:p>
    <w:p w14:paraId="03C0B29C" w14:textId="29CA5270" w:rsidR="000C7795" w:rsidRPr="003B291F" w:rsidRDefault="000C7795" w:rsidP="000C7795">
      <w:pPr>
        <w:tabs>
          <w:tab w:val="left" w:pos="993"/>
          <w:tab w:val="left" w:pos="5103"/>
        </w:tabs>
        <w:ind w:right="21"/>
        <w:jc w:val="both"/>
      </w:pPr>
      <w:r w:rsidRPr="000C7795">
        <w:t xml:space="preserve">RÖSLE ist in über 40 Ländern der Welt vertreten und hat eine eigene Vertriebsgesellschaft in den USA. </w:t>
      </w:r>
    </w:p>
    <w:p w14:paraId="69117536" w14:textId="51C96927" w:rsidR="00F65AA8" w:rsidRDefault="000C7795" w:rsidP="009746D5">
      <w:pPr>
        <w:tabs>
          <w:tab w:val="left" w:pos="993"/>
          <w:tab w:val="left" w:pos="5103"/>
        </w:tabs>
        <w:ind w:right="21"/>
        <w:jc w:val="both"/>
      </w:pPr>
      <w:r w:rsidRPr="003B291F">
        <w:t>Zur RÖSLE GROUP Firmengruppe gehört auch die Premiummarke GRÖMO, Marktführer</w:t>
      </w:r>
      <w:r w:rsidRPr="000C7795">
        <w:t xml:space="preserve"> für Dachentwässerungszubehör in Deutschland und Europa. Beide Marken stehen unter der Leitung von Geschäftsführer Henning Klempp.</w:t>
      </w:r>
    </w:p>
    <w:p w14:paraId="7B72D0C9" w14:textId="77777777" w:rsidR="009746D5" w:rsidRDefault="009746D5" w:rsidP="009746D5">
      <w:pPr>
        <w:tabs>
          <w:tab w:val="left" w:pos="993"/>
          <w:tab w:val="left" w:pos="5103"/>
        </w:tabs>
        <w:ind w:right="21"/>
        <w:jc w:val="both"/>
      </w:pPr>
    </w:p>
    <w:p w14:paraId="428A5E62" w14:textId="77777777" w:rsidR="009746D5" w:rsidRPr="00761C60" w:rsidRDefault="009746D5" w:rsidP="009746D5">
      <w:pPr>
        <w:tabs>
          <w:tab w:val="left" w:pos="993"/>
          <w:tab w:val="left" w:pos="5103"/>
        </w:tabs>
        <w:ind w:right="21"/>
        <w:jc w:val="both"/>
      </w:pPr>
    </w:p>
    <w:p w14:paraId="5DCA75AD" w14:textId="77777777" w:rsidR="00F65AA8" w:rsidRPr="00761C60" w:rsidRDefault="00F65AA8" w:rsidP="00F65AA8">
      <w:r w:rsidRPr="00761C60">
        <w:rPr>
          <w:noProof/>
        </w:rPr>
        <mc:AlternateContent>
          <mc:Choice Requires="wps">
            <w:drawing>
              <wp:anchor distT="0" distB="0" distL="114300" distR="114300" simplePos="0" relativeHeight="251660288" behindDoc="0" locked="0" layoutInCell="1" allowOverlap="1" wp14:anchorId="17FFB7B3" wp14:editId="48371150">
                <wp:simplePos x="0" y="0"/>
                <wp:positionH relativeFrom="column">
                  <wp:posOffset>0</wp:posOffset>
                </wp:positionH>
                <wp:positionV relativeFrom="paragraph">
                  <wp:posOffset>92710</wp:posOffset>
                </wp:positionV>
                <wp:extent cx="2880000" cy="635"/>
                <wp:effectExtent l="0" t="0" r="34925" b="37465"/>
                <wp:wrapNone/>
                <wp:docPr id="1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29573F" id="Line 4"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B115E9E" w14:textId="77777777" w:rsidR="00F65AA8" w:rsidRPr="00761C60" w:rsidRDefault="00F65AA8" w:rsidP="00F65AA8">
      <w:pPr>
        <w:jc w:val="both"/>
        <w:rPr>
          <w:b/>
          <w:bCs/>
          <w:color w:val="000000"/>
          <w:bdr w:val="none" w:sz="0" w:space="0" w:color="auto" w:frame="1"/>
        </w:rPr>
      </w:pPr>
      <w:r>
        <w:rPr>
          <w:b/>
          <w:bCs/>
          <w:color w:val="000000"/>
          <w:bdr w:val="none" w:sz="0" w:space="0" w:color="auto" w:frame="1"/>
        </w:rPr>
        <w:t>Folgen Sie uns und lassen Sie sich inspirieren:</w:t>
      </w:r>
    </w:p>
    <w:p w14:paraId="2467950A" w14:textId="77777777" w:rsidR="00F65AA8" w:rsidRPr="00761C60" w:rsidRDefault="00F65AA8" w:rsidP="00F65AA8">
      <w:pPr>
        <w:jc w:val="both"/>
      </w:pPr>
      <w:r w:rsidRPr="00761C60">
        <w:rPr>
          <w:color w:val="000000"/>
          <w:bdr w:val="none" w:sz="0" w:space="0" w:color="auto" w:frame="1"/>
        </w:rPr>
        <w:br/>
      </w:r>
      <w:r w:rsidRPr="00761C60">
        <w:rPr>
          <w:noProof/>
          <w:color w:val="0000FF"/>
          <w:bdr w:val="none" w:sz="0" w:space="0" w:color="auto" w:frame="1"/>
        </w:rPr>
        <w:drawing>
          <wp:inline distT="0" distB="0" distL="0" distR="0" wp14:anchorId="03A00840" wp14:editId="2D693F17">
            <wp:extent cx="279400" cy="279400"/>
            <wp:effectExtent l="0" t="0" r="0" b="0"/>
            <wp:docPr id="9" name="Grafik 9" descr="/var/folders/1n/x037y2051tx439wtqj1xqr2m0000gq/T/com.microsoft.Word/WebArchiveCopyPasteTempFiles/HsAAAAASUVORK5CYII=">
              <a:hlinkClick xmlns:a="http://schemas.openxmlformats.org/drawingml/2006/main" r:id="rId14" tooltip="&quot;Facebook&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8" descr="/var/folders/1n/x037y2051tx439wtqj1xqr2m0000gq/T/com.microsoft.Word/WebArchiveCopyPasteTempFiles/HsAAAAASUVORK5CYII="/>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39A625E7" wp14:editId="3608F2E0">
            <wp:extent cx="279400" cy="279400"/>
            <wp:effectExtent l="0" t="0" r="0" b="0"/>
            <wp:docPr id="10" name="Grafik 10" descr="/var/folders/1n/x037y2051tx439wtqj1xqr2m0000gq/T/com.microsoft.Word/WebArchiveCopyPasteTempFiles/lM5I3DnfCL46vrjx9mvQFKKXo4ten6WcuK2isI2+jeRNumxcU+zHVNfpaC5XzD5Cxcs4AsLdwAAAAAElFTkSuQmCC">
              <a:hlinkClick xmlns:a="http://schemas.openxmlformats.org/drawingml/2006/main" r:id="rId16" tooltip="&quot;Instagram&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7" descr="/var/folders/1n/x037y2051tx439wtqj1xqr2m0000gq/T/com.microsoft.Word/WebArchiveCopyPasteTempFiles/lM5I3DnfCL46vrjx9mvQFKKXo4ten6WcuK2isI2+jeRNumxcU+zHVNfpaC5XzD5Cxcs4AsLdwAAAAAElFTkSuQmCC"/>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105A3AB1" wp14:editId="708A5E6E">
            <wp:extent cx="304800" cy="279400"/>
            <wp:effectExtent l="0" t="0" r="0" b="0"/>
            <wp:docPr id="6" name="Grafik 6" descr="/var/folders/1n/x037y2051tx439wtqj1xqr2m0000gq/T/com.microsoft.Word/WebArchiveCopyPasteTempFiles/QdGPza4brDBvAAAAABJRU5ErkJggg==">
              <a:hlinkClick xmlns:a="http://schemas.openxmlformats.org/drawingml/2006/main" r:id="rId18" tooltip="&quot;Youtube&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6" descr="/var/folders/1n/x037y2051tx439wtqj1xqr2m0000gq/T/com.microsoft.Word/WebArchiveCopyPasteTempFiles/QdGPza4brDBvAAAAABJRU5ErkJgg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304800" cy="279400"/>
                    </a:xfrm>
                    <a:prstGeom prst="rect">
                      <a:avLst/>
                    </a:prstGeom>
                    <a:noFill/>
                    <a:ln>
                      <a:noFill/>
                    </a:ln>
                  </pic:spPr>
                </pic:pic>
              </a:graphicData>
            </a:graphic>
          </wp:inline>
        </w:drawing>
      </w:r>
      <w:r>
        <w:rPr>
          <w:noProof/>
        </w:rPr>
        <w:drawing>
          <wp:inline distT="0" distB="0" distL="0" distR="0" wp14:anchorId="0755A2C4" wp14:editId="7B51F5F7">
            <wp:extent cx="280886" cy="280800"/>
            <wp:effectExtent l="0" t="0" r="5080" b="5080"/>
            <wp:docPr id="1312983667" name="Grafik 3" descr="Ein Bild, das Grafiken, Schrift, Symbol, Logo enthält.&#10;&#10;Automatisch generierte Beschreibun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83667" name="Grafik 3" descr="Ein Bild, das Grafiken, Schrift, Symbol, Logo enthält.&#10;&#10;Automatisch generierte Beschreibung">
                      <a:hlinkClick r:id="rId20"/>
                    </pic:cNvPr>
                    <pic:cNvPicPr/>
                  </pic:nvPicPr>
                  <pic:blipFill rotWithShape="1">
                    <a:blip r:embed="rId21" cstate="print">
                      <a:extLst>
                        <a:ext uri="{28A0092B-C50C-407E-A947-70E740481C1C}">
                          <a14:useLocalDpi xmlns:a14="http://schemas.microsoft.com/office/drawing/2010/main" val="0"/>
                        </a:ext>
                      </a:extLst>
                    </a:blip>
                    <a:srcRect l="19561" t="19443" r="19440" b="19577"/>
                    <a:stretch/>
                  </pic:blipFill>
                  <pic:spPr bwMode="auto">
                    <a:xfrm>
                      <a:off x="0" y="0"/>
                      <a:ext cx="280886" cy="280800"/>
                    </a:xfrm>
                    <a:prstGeom prst="rect">
                      <a:avLst/>
                    </a:prstGeom>
                    <a:ln>
                      <a:noFill/>
                    </a:ln>
                    <a:extLst>
                      <a:ext uri="{53640926-AAD7-44D8-BBD7-CCE9431645EC}">
                        <a14:shadowObscured xmlns:a14="http://schemas.microsoft.com/office/drawing/2010/main"/>
                      </a:ext>
                    </a:extLst>
                  </pic:spPr>
                </pic:pic>
              </a:graphicData>
            </a:graphic>
          </wp:inline>
        </w:drawing>
      </w:r>
    </w:p>
    <w:p w14:paraId="34CD589B" w14:textId="77777777" w:rsidR="00F65AA8" w:rsidRPr="00761C60" w:rsidRDefault="00F65AA8" w:rsidP="00F65AA8"/>
    <w:p w14:paraId="44CD0016" w14:textId="77777777" w:rsidR="00F65AA8" w:rsidRPr="000552BA" w:rsidRDefault="00F65AA8" w:rsidP="00F65AA8">
      <w:pPr>
        <w:rPr>
          <w:rStyle w:val="Hyperlink"/>
          <w:rFonts w:ascii="Arial" w:hAnsi="Arial"/>
          <w:sz w:val="18"/>
          <w:szCs w:val="18"/>
        </w:rPr>
      </w:pPr>
      <w:r w:rsidRPr="000552BA">
        <w:rPr>
          <w:sz w:val="18"/>
          <w:szCs w:val="18"/>
        </w:rPr>
        <w:fldChar w:fldCharType="begin"/>
      </w:r>
      <w:r w:rsidRPr="000552BA">
        <w:rPr>
          <w:sz w:val="18"/>
          <w:szCs w:val="18"/>
        </w:rPr>
        <w:instrText xml:space="preserve"> HYPERLINK "https://www.roesle.com/" </w:instrText>
      </w:r>
      <w:r w:rsidRPr="000552BA">
        <w:rPr>
          <w:sz w:val="18"/>
          <w:szCs w:val="18"/>
        </w:rPr>
      </w:r>
      <w:r w:rsidRPr="000552BA">
        <w:rPr>
          <w:sz w:val="18"/>
          <w:szCs w:val="18"/>
        </w:rPr>
        <w:fldChar w:fldCharType="separate"/>
      </w:r>
      <w:r w:rsidRPr="000552BA">
        <w:rPr>
          <w:rStyle w:val="Hyperlink"/>
          <w:rFonts w:ascii="Arial" w:hAnsi="Arial"/>
          <w:sz w:val="18"/>
          <w:szCs w:val="18"/>
        </w:rPr>
        <w:t>www.roesle.com</w:t>
      </w:r>
    </w:p>
    <w:p w14:paraId="0789144D" w14:textId="77777777" w:rsidR="00F65AA8" w:rsidRPr="00761C60" w:rsidRDefault="00F65AA8" w:rsidP="00F65AA8">
      <w:r w:rsidRPr="000552BA">
        <w:rPr>
          <w:sz w:val="18"/>
          <w:szCs w:val="18"/>
        </w:rPr>
        <w:fldChar w:fldCharType="end"/>
      </w:r>
      <w:r w:rsidRPr="00761C60">
        <w:rPr>
          <w:noProof/>
        </w:rPr>
        <mc:AlternateContent>
          <mc:Choice Requires="wps">
            <w:drawing>
              <wp:anchor distT="0" distB="0" distL="114300" distR="114300" simplePos="0" relativeHeight="251659264" behindDoc="0" locked="0" layoutInCell="1" allowOverlap="1" wp14:anchorId="125610D9" wp14:editId="0AD12216">
                <wp:simplePos x="0" y="0"/>
                <wp:positionH relativeFrom="column">
                  <wp:posOffset>0</wp:posOffset>
                </wp:positionH>
                <wp:positionV relativeFrom="paragraph">
                  <wp:posOffset>92710</wp:posOffset>
                </wp:positionV>
                <wp:extent cx="2880000" cy="635"/>
                <wp:effectExtent l="0" t="0" r="34925" b="37465"/>
                <wp:wrapNone/>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CE66B0" id="Line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0DC8C50" w14:textId="77777777" w:rsidR="00F65AA8" w:rsidRPr="008E4BFB" w:rsidRDefault="00F65AA8" w:rsidP="00F65AA8">
      <w:pPr>
        <w:pStyle w:val="Fuzeile"/>
        <w:tabs>
          <w:tab w:val="left" w:pos="993"/>
        </w:tabs>
        <w:ind w:right="-6"/>
        <w:jc w:val="both"/>
        <w:rPr>
          <w:sz w:val="16"/>
        </w:rPr>
      </w:pPr>
    </w:p>
    <w:p w14:paraId="163F92C5" w14:textId="1A77D30D" w:rsidR="009C6E5E" w:rsidRPr="008E4BFB" w:rsidRDefault="009C6E5E" w:rsidP="00F65AA8">
      <w:pPr>
        <w:rPr>
          <w:sz w:val="16"/>
        </w:rPr>
      </w:pPr>
    </w:p>
    <w:sectPr w:rsidR="009C6E5E" w:rsidRPr="008E4BFB" w:rsidSect="00BE21F3">
      <w:headerReference w:type="default" r:id="rId22"/>
      <w:footerReference w:type="default" r:id="rId23"/>
      <w:pgSz w:w="11906" w:h="16838"/>
      <w:pgMar w:top="2495" w:right="1418" w:bottom="1701" w:left="1418"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1169AA" w14:textId="77777777" w:rsidR="0034383C" w:rsidRDefault="0034383C" w:rsidP="00D36B23">
      <w:r>
        <w:separator/>
      </w:r>
    </w:p>
  </w:endnote>
  <w:endnote w:type="continuationSeparator" w:id="0">
    <w:p w14:paraId="5A986E04" w14:textId="77777777" w:rsidR="0034383C" w:rsidRDefault="0034383C"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left w:val="none" w:sz="0" w:space="0" w:color="auto"/>
        <w:bottom w:val="none" w:sz="0" w:space="0" w:color="auto"/>
        <w:right w:val="none" w:sz="0" w:space="0" w:color="auto"/>
      </w:tblBorders>
      <w:tblCellMar>
        <w:top w:w="113" w:type="dxa"/>
        <w:left w:w="57" w:type="dxa"/>
        <w:right w:w="57" w:type="dxa"/>
      </w:tblCellMar>
      <w:tblLook w:val="04A0" w:firstRow="1" w:lastRow="0" w:firstColumn="1" w:lastColumn="0" w:noHBand="0" w:noVBand="1"/>
    </w:tblPr>
    <w:tblGrid>
      <w:gridCol w:w="9070"/>
    </w:tblGrid>
    <w:tr w:rsidR="000D7C2F" w14:paraId="189ADF84" w14:textId="77777777" w:rsidTr="00AA7BFA">
      <w:tc>
        <w:tcPr>
          <w:tcW w:w="9212" w:type="dxa"/>
        </w:tcPr>
        <w:p w14:paraId="74A39EEA" w14:textId="77777777" w:rsidR="000D7C2F" w:rsidRPr="00D36B23" w:rsidRDefault="000D7C2F" w:rsidP="000D7C2F">
          <w:pPr>
            <w:rPr>
              <w:b/>
              <w:sz w:val="16"/>
            </w:rPr>
          </w:pPr>
          <w:r w:rsidRPr="00D36B23">
            <w:rPr>
              <w:b/>
              <w:sz w:val="16"/>
            </w:rPr>
            <w:t>Weitere Informationen und Bildmaterial können Sie gerne anfordern bei:</w:t>
          </w:r>
        </w:p>
        <w:p w14:paraId="44146F6B" w14:textId="6AE93DD7" w:rsidR="000D7C2F" w:rsidRPr="00D36B23" w:rsidRDefault="000D7C2F" w:rsidP="000D7C2F">
          <w:pPr>
            <w:rPr>
              <w:sz w:val="16"/>
            </w:rPr>
          </w:pPr>
          <w:r w:rsidRPr="00D36B23">
            <w:rPr>
              <w:sz w:val="16"/>
            </w:rPr>
            <w:t>kommunikation.pur</w:t>
          </w:r>
          <w:r>
            <w:rPr>
              <w:sz w:val="16"/>
            </w:rPr>
            <w:t xml:space="preserve"> GmbH</w:t>
          </w:r>
          <w:r w:rsidRPr="00D36B23">
            <w:rPr>
              <w:sz w:val="16"/>
            </w:rPr>
            <w:t xml:space="preserve">, </w:t>
          </w:r>
          <w:r w:rsidRPr="000D7C2F">
            <w:rPr>
              <w:sz w:val="16"/>
            </w:rPr>
            <w:t>Michaela Ogermann</w:t>
          </w:r>
          <w:r w:rsidRPr="00D36B23">
            <w:rPr>
              <w:sz w:val="16"/>
            </w:rPr>
            <w:t>, Sendlinger Straße 3</w:t>
          </w:r>
          <w:r>
            <w:rPr>
              <w:sz w:val="16"/>
            </w:rPr>
            <w:t>1</w:t>
          </w:r>
          <w:r w:rsidRPr="00D36B23">
            <w:rPr>
              <w:sz w:val="16"/>
            </w:rPr>
            <w:t>, 80331 München</w:t>
          </w:r>
        </w:p>
        <w:p w14:paraId="5F0331D0" w14:textId="6E443A67" w:rsidR="000D7C2F" w:rsidRPr="00EE0BDE" w:rsidRDefault="000D7C2F" w:rsidP="000D7C2F">
          <w:pPr>
            <w:rPr>
              <w:sz w:val="16"/>
            </w:rPr>
          </w:pPr>
          <w:r w:rsidRPr="00D36B23">
            <w:rPr>
              <w:sz w:val="16"/>
            </w:rPr>
            <w:t xml:space="preserve">Telefon: </w:t>
          </w:r>
          <w:r w:rsidRPr="000D7C2F">
            <w:rPr>
              <w:sz w:val="16"/>
            </w:rPr>
            <w:t>+49.89.23 23 63 45</w:t>
          </w:r>
          <w:r w:rsidRPr="00D36B23">
            <w:rPr>
              <w:sz w:val="16"/>
            </w:rPr>
            <w:t xml:space="preserve">, Fax: +49.89.23 23 63 51, E-Mail: </w:t>
          </w:r>
          <w:r w:rsidRPr="000D7C2F">
            <w:rPr>
              <w:sz w:val="16"/>
            </w:rPr>
            <w:t>roesle@kommunikationpur.com</w:t>
          </w:r>
        </w:p>
      </w:tc>
    </w:tr>
  </w:tbl>
  <w:p w14:paraId="2B5DF74F" w14:textId="47D294CF" w:rsidR="000D7C2F" w:rsidRPr="000D7C2F" w:rsidRDefault="000D7C2F" w:rsidP="000D7C2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926FB2" w14:textId="77777777" w:rsidR="0034383C" w:rsidRDefault="0034383C" w:rsidP="00D36B23">
      <w:r>
        <w:separator/>
      </w:r>
    </w:p>
  </w:footnote>
  <w:footnote w:type="continuationSeparator" w:id="0">
    <w:p w14:paraId="3E5C0A31" w14:textId="77777777" w:rsidR="0034383C" w:rsidRDefault="0034383C"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5FAE7" w14:textId="31203FD6" w:rsidR="00060D65" w:rsidRDefault="00CD0630" w:rsidP="00D126FE">
    <w:pPr>
      <w:pStyle w:val="Kopfzeile"/>
      <w:jc w:val="right"/>
    </w:pPr>
    <w:r>
      <w:rPr>
        <w:noProof/>
      </w:rPr>
      <w:t xml:space="preserve">          </w:t>
    </w:r>
    <w:r w:rsidR="000D7C2F">
      <w:rPr>
        <w:noProof/>
      </w:rPr>
      <w:drawing>
        <wp:inline distT="0" distB="0" distL="0" distR="0" wp14:anchorId="0091EC12" wp14:editId="470815D6">
          <wp:extent cx="991952" cy="694800"/>
          <wp:effectExtent l="0" t="0" r="0" b="0"/>
          <wp:docPr id="14" name="Grafik 1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952" cy="6948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7703DDD"/>
    <w:multiLevelType w:val="hybridMultilevel"/>
    <w:tmpl w:val="024A45D4"/>
    <w:lvl w:ilvl="0" w:tplc="94527F4E">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40CF7D2E"/>
    <w:multiLevelType w:val="multilevel"/>
    <w:tmpl w:val="442CBD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6C2518CF"/>
    <w:multiLevelType w:val="hybridMultilevel"/>
    <w:tmpl w:val="C1C2B3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A0A2250"/>
    <w:multiLevelType w:val="hybridMultilevel"/>
    <w:tmpl w:val="0534DF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78202868">
    <w:abstractNumId w:val="0"/>
  </w:num>
  <w:num w:numId="2" w16cid:durableId="1601140334">
    <w:abstractNumId w:val="1"/>
  </w:num>
  <w:num w:numId="3" w16cid:durableId="114451452">
    <w:abstractNumId w:val="3"/>
  </w:num>
  <w:num w:numId="4" w16cid:durableId="1820490753">
    <w:abstractNumId w:val="4"/>
  </w:num>
  <w:num w:numId="5" w16cid:durableId="12232972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383C"/>
    <w:rsid w:val="0000265C"/>
    <w:rsid w:val="0000510E"/>
    <w:rsid w:val="000059AA"/>
    <w:rsid w:val="00012A03"/>
    <w:rsid w:val="000173BC"/>
    <w:rsid w:val="00017FA5"/>
    <w:rsid w:val="000213DD"/>
    <w:rsid w:val="00024C33"/>
    <w:rsid w:val="00034218"/>
    <w:rsid w:val="00044FE2"/>
    <w:rsid w:val="00045385"/>
    <w:rsid w:val="00051AF0"/>
    <w:rsid w:val="0005335A"/>
    <w:rsid w:val="000552BA"/>
    <w:rsid w:val="00060D65"/>
    <w:rsid w:val="00060F26"/>
    <w:rsid w:val="000615F8"/>
    <w:rsid w:val="00061EE1"/>
    <w:rsid w:val="00064D0D"/>
    <w:rsid w:val="00065D7C"/>
    <w:rsid w:val="00070B51"/>
    <w:rsid w:val="00070DF1"/>
    <w:rsid w:val="00082181"/>
    <w:rsid w:val="000A3424"/>
    <w:rsid w:val="000A7434"/>
    <w:rsid w:val="000B1C2B"/>
    <w:rsid w:val="000B3974"/>
    <w:rsid w:val="000B3F78"/>
    <w:rsid w:val="000C0321"/>
    <w:rsid w:val="000C3C37"/>
    <w:rsid w:val="000C50D1"/>
    <w:rsid w:val="000C7795"/>
    <w:rsid w:val="000D1371"/>
    <w:rsid w:val="000D29B6"/>
    <w:rsid w:val="000D3E8D"/>
    <w:rsid w:val="000D7BAB"/>
    <w:rsid w:val="000D7C2F"/>
    <w:rsid w:val="000E0200"/>
    <w:rsid w:val="000F4D7B"/>
    <w:rsid w:val="00104F0D"/>
    <w:rsid w:val="00111648"/>
    <w:rsid w:val="00123B0F"/>
    <w:rsid w:val="00134373"/>
    <w:rsid w:val="0013547E"/>
    <w:rsid w:val="001359CA"/>
    <w:rsid w:val="001519D0"/>
    <w:rsid w:val="00152DEC"/>
    <w:rsid w:val="00153AF5"/>
    <w:rsid w:val="00154B5C"/>
    <w:rsid w:val="00156158"/>
    <w:rsid w:val="00167921"/>
    <w:rsid w:val="00171FDC"/>
    <w:rsid w:val="00176245"/>
    <w:rsid w:val="00182837"/>
    <w:rsid w:val="00185995"/>
    <w:rsid w:val="00186746"/>
    <w:rsid w:val="00195931"/>
    <w:rsid w:val="0019647B"/>
    <w:rsid w:val="001969BF"/>
    <w:rsid w:val="001A3253"/>
    <w:rsid w:val="001C1923"/>
    <w:rsid w:val="001C6CD4"/>
    <w:rsid w:val="001D310E"/>
    <w:rsid w:val="001D35CD"/>
    <w:rsid w:val="001E44C5"/>
    <w:rsid w:val="001E50E3"/>
    <w:rsid w:val="001F364D"/>
    <w:rsid w:val="002023F2"/>
    <w:rsid w:val="00206ED9"/>
    <w:rsid w:val="00206F84"/>
    <w:rsid w:val="00210269"/>
    <w:rsid w:val="00213EEE"/>
    <w:rsid w:val="00226478"/>
    <w:rsid w:val="00232173"/>
    <w:rsid w:val="002328B0"/>
    <w:rsid w:val="00233D82"/>
    <w:rsid w:val="002362F4"/>
    <w:rsid w:val="002559BB"/>
    <w:rsid w:val="00257C74"/>
    <w:rsid w:val="00260EB9"/>
    <w:rsid w:val="002627FF"/>
    <w:rsid w:val="002631F8"/>
    <w:rsid w:val="00272F5F"/>
    <w:rsid w:val="002746D7"/>
    <w:rsid w:val="00277009"/>
    <w:rsid w:val="00296668"/>
    <w:rsid w:val="00296A14"/>
    <w:rsid w:val="002A16F2"/>
    <w:rsid w:val="002A7BBE"/>
    <w:rsid w:val="002B4F02"/>
    <w:rsid w:val="002C09A7"/>
    <w:rsid w:val="002C3635"/>
    <w:rsid w:val="002C3FA8"/>
    <w:rsid w:val="002E3F59"/>
    <w:rsid w:val="002E4F48"/>
    <w:rsid w:val="002F3CAA"/>
    <w:rsid w:val="002F6637"/>
    <w:rsid w:val="00305669"/>
    <w:rsid w:val="00313047"/>
    <w:rsid w:val="0032089B"/>
    <w:rsid w:val="00323953"/>
    <w:rsid w:val="003244DC"/>
    <w:rsid w:val="00330589"/>
    <w:rsid w:val="00331938"/>
    <w:rsid w:val="00332B3A"/>
    <w:rsid w:val="0034300C"/>
    <w:rsid w:val="0034383C"/>
    <w:rsid w:val="003503FB"/>
    <w:rsid w:val="00352A09"/>
    <w:rsid w:val="00356EBA"/>
    <w:rsid w:val="00360117"/>
    <w:rsid w:val="00362272"/>
    <w:rsid w:val="00363785"/>
    <w:rsid w:val="00366CDA"/>
    <w:rsid w:val="003710F9"/>
    <w:rsid w:val="00381664"/>
    <w:rsid w:val="00383B47"/>
    <w:rsid w:val="003850E0"/>
    <w:rsid w:val="0039170F"/>
    <w:rsid w:val="003B2859"/>
    <w:rsid w:val="003B291F"/>
    <w:rsid w:val="003C1D7A"/>
    <w:rsid w:val="003C239E"/>
    <w:rsid w:val="003D03B3"/>
    <w:rsid w:val="003D1B19"/>
    <w:rsid w:val="003D2297"/>
    <w:rsid w:val="003D5DE1"/>
    <w:rsid w:val="003E5372"/>
    <w:rsid w:val="003E660E"/>
    <w:rsid w:val="0040161B"/>
    <w:rsid w:val="004072C6"/>
    <w:rsid w:val="00417C82"/>
    <w:rsid w:val="00431036"/>
    <w:rsid w:val="00432E2C"/>
    <w:rsid w:val="00434F33"/>
    <w:rsid w:val="0043638C"/>
    <w:rsid w:val="00450028"/>
    <w:rsid w:val="00452F21"/>
    <w:rsid w:val="0045402B"/>
    <w:rsid w:val="00470F93"/>
    <w:rsid w:val="0047117A"/>
    <w:rsid w:val="00472BD9"/>
    <w:rsid w:val="00474341"/>
    <w:rsid w:val="0047574F"/>
    <w:rsid w:val="00497D8C"/>
    <w:rsid w:val="004A15DB"/>
    <w:rsid w:val="004A5C60"/>
    <w:rsid w:val="004B1203"/>
    <w:rsid w:val="004B603B"/>
    <w:rsid w:val="004B607E"/>
    <w:rsid w:val="004D0E61"/>
    <w:rsid w:val="004D418E"/>
    <w:rsid w:val="004E5D7E"/>
    <w:rsid w:val="004E6FF7"/>
    <w:rsid w:val="00500910"/>
    <w:rsid w:val="00501A49"/>
    <w:rsid w:val="00501AFF"/>
    <w:rsid w:val="0050209F"/>
    <w:rsid w:val="00504A4F"/>
    <w:rsid w:val="00505CCA"/>
    <w:rsid w:val="005072A0"/>
    <w:rsid w:val="00507F31"/>
    <w:rsid w:val="005136D9"/>
    <w:rsid w:val="00513735"/>
    <w:rsid w:val="0052126F"/>
    <w:rsid w:val="005245D4"/>
    <w:rsid w:val="00525839"/>
    <w:rsid w:val="005273AA"/>
    <w:rsid w:val="005323BA"/>
    <w:rsid w:val="005365AD"/>
    <w:rsid w:val="00553C91"/>
    <w:rsid w:val="00554812"/>
    <w:rsid w:val="00556162"/>
    <w:rsid w:val="005569E8"/>
    <w:rsid w:val="00557C61"/>
    <w:rsid w:val="00560A53"/>
    <w:rsid w:val="00563F5A"/>
    <w:rsid w:val="00564FAC"/>
    <w:rsid w:val="00566E1C"/>
    <w:rsid w:val="00570F68"/>
    <w:rsid w:val="00571F3E"/>
    <w:rsid w:val="00582319"/>
    <w:rsid w:val="00583147"/>
    <w:rsid w:val="00590AE5"/>
    <w:rsid w:val="0059239A"/>
    <w:rsid w:val="00593F46"/>
    <w:rsid w:val="005955C4"/>
    <w:rsid w:val="005A1FB8"/>
    <w:rsid w:val="005A6E9C"/>
    <w:rsid w:val="005A7BF5"/>
    <w:rsid w:val="005B5646"/>
    <w:rsid w:val="005C0975"/>
    <w:rsid w:val="005C4EE0"/>
    <w:rsid w:val="005C681A"/>
    <w:rsid w:val="005D1139"/>
    <w:rsid w:val="005D3707"/>
    <w:rsid w:val="005D37F0"/>
    <w:rsid w:val="005D7D01"/>
    <w:rsid w:val="005E139C"/>
    <w:rsid w:val="005E1E33"/>
    <w:rsid w:val="005F15C4"/>
    <w:rsid w:val="006029A7"/>
    <w:rsid w:val="00603A0A"/>
    <w:rsid w:val="00604780"/>
    <w:rsid w:val="00607525"/>
    <w:rsid w:val="00607B9E"/>
    <w:rsid w:val="00610BA0"/>
    <w:rsid w:val="00611D3E"/>
    <w:rsid w:val="00625F52"/>
    <w:rsid w:val="00626458"/>
    <w:rsid w:val="00630088"/>
    <w:rsid w:val="00635C36"/>
    <w:rsid w:val="0063778F"/>
    <w:rsid w:val="00641054"/>
    <w:rsid w:val="00641CFD"/>
    <w:rsid w:val="00653E88"/>
    <w:rsid w:val="0065664C"/>
    <w:rsid w:val="0066472C"/>
    <w:rsid w:val="00665C99"/>
    <w:rsid w:val="006721ED"/>
    <w:rsid w:val="00680021"/>
    <w:rsid w:val="00682849"/>
    <w:rsid w:val="006837CE"/>
    <w:rsid w:val="00684DB4"/>
    <w:rsid w:val="00685C0D"/>
    <w:rsid w:val="00685C83"/>
    <w:rsid w:val="006917D7"/>
    <w:rsid w:val="006937AF"/>
    <w:rsid w:val="00694198"/>
    <w:rsid w:val="006944FC"/>
    <w:rsid w:val="006A3259"/>
    <w:rsid w:val="006A4A9F"/>
    <w:rsid w:val="006C09E3"/>
    <w:rsid w:val="006C4D32"/>
    <w:rsid w:val="006D0296"/>
    <w:rsid w:val="006D1943"/>
    <w:rsid w:val="006D4E6F"/>
    <w:rsid w:val="006E3761"/>
    <w:rsid w:val="006E49F9"/>
    <w:rsid w:val="006F5225"/>
    <w:rsid w:val="006F727B"/>
    <w:rsid w:val="00720947"/>
    <w:rsid w:val="00723318"/>
    <w:rsid w:val="0073020D"/>
    <w:rsid w:val="00731144"/>
    <w:rsid w:val="00746928"/>
    <w:rsid w:val="00746A3E"/>
    <w:rsid w:val="007477EF"/>
    <w:rsid w:val="007538AF"/>
    <w:rsid w:val="007555A7"/>
    <w:rsid w:val="007642A8"/>
    <w:rsid w:val="00770310"/>
    <w:rsid w:val="007759AB"/>
    <w:rsid w:val="00784853"/>
    <w:rsid w:val="00785D24"/>
    <w:rsid w:val="0078681F"/>
    <w:rsid w:val="0079151E"/>
    <w:rsid w:val="00793557"/>
    <w:rsid w:val="007955EE"/>
    <w:rsid w:val="007A0207"/>
    <w:rsid w:val="007A2BEF"/>
    <w:rsid w:val="007B063D"/>
    <w:rsid w:val="007B1E74"/>
    <w:rsid w:val="007B733F"/>
    <w:rsid w:val="007C2E51"/>
    <w:rsid w:val="007C5C4A"/>
    <w:rsid w:val="007D02FC"/>
    <w:rsid w:val="00801AB8"/>
    <w:rsid w:val="008021C0"/>
    <w:rsid w:val="00812B6D"/>
    <w:rsid w:val="0082215C"/>
    <w:rsid w:val="00823D5F"/>
    <w:rsid w:val="00824706"/>
    <w:rsid w:val="008255D7"/>
    <w:rsid w:val="00826693"/>
    <w:rsid w:val="00827AEC"/>
    <w:rsid w:val="00843E20"/>
    <w:rsid w:val="0085388C"/>
    <w:rsid w:val="00857AEF"/>
    <w:rsid w:val="00862911"/>
    <w:rsid w:val="008635C6"/>
    <w:rsid w:val="00863CCC"/>
    <w:rsid w:val="00864437"/>
    <w:rsid w:val="00864EDF"/>
    <w:rsid w:val="008727FF"/>
    <w:rsid w:val="008853D4"/>
    <w:rsid w:val="00885C95"/>
    <w:rsid w:val="00886F55"/>
    <w:rsid w:val="00895A6A"/>
    <w:rsid w:val="008A2982"/>
    <w:rsid w:val="008A4602"/>
    <w:rsid w:val="008B262F"/>
    <w:rsid w:val="008B49E6"/>
    <w:rsid w:val="008B7F86"/>
    <w:rsid w:val="008C0795"/>
    <w:rsid w:val="008C5436"/>
    <w:rsid w:val="008E356D"/>
    <w:rsid w:val="008E3C15"/>
    <w:rsid w:val="008E4BFB"/>
    <w:rsid w:val="008E6FD7"/>
    <w:rsid w:val="008F06BE"/>
    <w:rsid w:val="008F6CA0"/>
    <w:rsid w:val="008F7013"/>
    <w:rsid w:val="009007ED"/>
    <w:rsid w:val="00900DBD"/>
    <w:rsid w:val="00911D90"/>
    <w:rsid w:val="00916D03"/>
    <w:rsid w:val="00917121"/>
    <w:rsid w:val="009174BD"/>
    <w:rsid w:val="009225D7"/>
    <w:rsid w:val="009226A7"/>
    <w:rsid w:val="009232E8"/>
    <w:rsid w:val="009259EF"/>
    <w:rsid w:val="00926360"/>
    <w:rsid w:val="00930B1C"/>
    <w:rsid w:val="009335C8"/>
    <w:rsid w:val="009366A8"/>
    <w:rsid w:val="0094471D"/>
    <w:rsid w:val="00944F48"/>
    <w:rsid w:val="0094533C"/>
    <w:rsid w:val="00946C5D"/>
    <w:rsid w:val="00950A88"/>
    <w:rsid w:val="00954777"/>
    <w:rsid w:val="009674E1"/>
    <w:rsid w:val="00972992"/>
    <w:rsid w:val="009746D5"/>
    <w:rsid w:val="00975DCC"/>
    <w:rsid w:val="00980147"/>
    <w:rsid w:val="00982A51"/>
    <w:rsid w:val="00982DEC"/>
    <w:rsid w:val="009861F9"/>
    <w:rsid w:val="00991A36"/>
    <w:rsid w:val="00993C23"/>
    <w:rsid w:val="009958A6"/>
    <w:rsid w:val="00996182"/>
    <w:rsid w:val="009A22F5"/>
    <w:rsid w:val="009A6EC9"/>
    <w:rsid w:val="009B0E2B"/>
    <w:rsid w:val="009B38F9"/>
    <w:rsid w:val="009B3C55"/>
    <w:rsid w:val="009B52D7"/>
    <w:rsid w:val="009C50BD"/>
    <w:rsid w:val="009C659B"/>
    <w:rsid w:val="009C6B8E"/>
    <w:rsid w:val="009C6E5E"/>
    <w:rsid w:val="009D25D8"/>
    <w:rsid w:val="009D3590"/>
    <w:rsid w:val="009E622A"/>
    <w:rsid w:val="009E63EB"/>
    <w:rsid w:val="009F27D1"/>
    <w:rsid w:val="009F4567"/>
    <w:rsid w:val="009F5955"/>
    <w:rsid w:val="00A0156B"/>
    <w:rsid w:val="00A156BA"/>
    <w:rsid w:val="00A15F1F"/>
    <w:rsid w:val="00A23382"/>
    <w:rsid w:val="00A30FFE"/>
    <w:rsid w:val="00A32F4B"/>
    <w:rsid w:val="00A35A23"/>
    <w:rsid w:val="00A409DF"/>
    <w:rsid w:val="00A42939"/>
    <w:rsid w:val="00A5045A"/>
    <w:rsid w:val="00A52076"/>
    <w:rsid w:val="00A63672"/>
    <w:rsid w:val="00A66445"/>
    <w:rsid w:val="00A672C4"/>
    <w:rsid w:val="00A70486"/>
    <w:rsid w:val="00A73574"/>
    <w:rsid w:val="00A77C3B"/>
    <w:rsid w:val="00A919F1"/>
    <w:rsid w:val="00AA0D3D"/>
    <w:rsid w:val="00AA7463"/>
    <w:rsid w:val="00AD0F19"/>
    <w:rsid w:val="00AD6E72"/>
    <w:rsid w:val="00AE4D6E"/>
    <w:rsid w:val="00AE5C0C"/>
    <w:rsid w:val="00AF0589"/>
    <w:rsid w:val="00AF4E4D"/>
    <w:rsid w:val="00B01F1B"/>
    <w:rsid w:val="00B03FE5"/>
    <w:rsid w:val="00B101D6"/>
    <w:rsid w:val="00B173CE"/>
    <w:rsid w:val="00B252BE"/>
    <w:rsid w:val="00B30951"/>
    <w:rsid w:val="00B34B99"/>
    <w:rsid w:val="00B41403"/>
    <w:rsid w:val="00B4322F"/>
    <w:rsid w:val="00B537EB"/>
    <w:rsid w:val="00B55C72"/>
    <w:rsid w:val="00B61E43"/>
    <w:rsid w:val="00B650E9"/>
    <w:rsid w:val="00B7687B"/>
    <w:rsid w:val="00B8021F"/>
    <w:rsid w:val="00B806E8"/>
    <w:rsid w:val="00B8490D"/>
    <w:rsid w:val="00B95FD0"/>
    <w:rsid w:val="00BA340B"/>
    <w:rsid w:val="00BA358A"/>
    <w:rsid w:val="00BA571C"/>
    <w:rsid w:val="00BA5BE8"/>
    <w:rsid w:val="00BA7408"/>
    <w:rsid w:val="00BB12DA"/>
    <w:rsid w:val="00BB642A"/>
    <w:rsid w:val="00BC32F5"/>
    <w:rsid w:val="00BC6156"/>
    <w:rsid w:val="00BD3316"/>
    <w:rsid w:val="00BD4D8F"/>
    <w:rsid w:val="00BD6FE8"/>
    <w:rsid w:val="00BE21F3"/>
    <w:rsid w:val="00BE48EA"/>
    <w:rsid w:val="00BE6C58"/>
    <w:rsid w:val="00BF0A71"/>
    <w:rsid w:val="00C028DB"/>
    <w:rsid w:val="00C0357D"/>
    <w:rsid w:val="00C05388"/>
    <w:rsid w:val="00C22366"/>
    <w:rsid w:val="00C27845"/>
    <w:rsid w:val="00C30743"/>
    <w:rsid w:val="00C33AE9"/>
    <w:rsid w:val="00C35BE3"/>
    <w:rsid w:val="00C46576"/>
    <w:rsid w:val="00C47240"/>
    <w:rsid w:val="00C47BE5"/>
    <w:rsid w:val="00C51756"/>
    <w:rsid w:val="00C60419"/>
    <w:rsid w:val="00C64DAE"/>
    <w:rsid w:val="00C65B28"/>
    <w:rsid w:val="00C66E59"/>
    <w:rsid w:val="00C73D22"/>
    <w:rsid w:val="00C758B7"/>
    <w:rsid w:val="00C82E3C"/>
    <w:rsid w:val="00C84DA6"/>
    <w:rsid w:val="00C8583F"/>
    <w:rsid w:val="00C955B4"/>
    <w:rsid w:val="00C95AE8"/>
    <w:rsid w:val="00CA0E81"/>
    <w:rsid w:val="00CA119A"/>
    <w:rsid w:val="00CA1BA5"/>
    <w:rsid w:val="00CA23CA"/>
    <w:rsid w:val="00CB68FA"/>
    <w:rsid w:val="00CC086A"/>
    <w:rsid w:val="00CC35B3"/>
    <w:rsid w:val="00CC3B4B"/>
    <w:rsid w:val="00CC6BF4"/>
    <w:rsid w:val="00CC781E"/>
    <w:rsid w:val="00CD0630"/>
    <w:rsid w:val="00CD33FB"/>
    <w:rsid w:val="00CD3E9B"/>
    <w:rsid w:val="00CE0A77"/>
    <w:rsid w:val="00CE438B"/>
    <w:rsid w:val="00CE62B6"/>
    <w:rsid w:val="00CF3881"/>
    <w:rsid w:val="00CF7C89"/>
    <w:rsid w:val="00D0132F"/>
    <w:rsid w:val="00D04D75"/>
    <w:rsid w:val="00D05531"/>
    <w:rsid w:val="00D126FE"/>
    <w:rsid w:val="00D16B9A"/>
    <w:rsid w:val="00D16D2F"/>
    <w:rsid w:val="00D21968"/>
    <w:rsid w:val="00D22F2F"/>
    <w:rsid w:val="00D2438E"/>
    <w:rsid w:val="00D30998"/>
    <w:rsid w:val="00D33488"/>
    <w:rsid w:val="00D35749"/>
    <w:rsid w:val="00D368B1"/>
    <w:rsid w:val="00D36B23"/>
    <w:rsid w:val="00D436F8"/>
    <w:rsid w:val="00D45548"/>
    <w:rsid w:val="00D545EC"/>
    <w:rsid w:val="00D609C0"/>
    <w:rsid w:val="00D6501C"/>
    <w:rsid w:val="00D67540"/>
    <w:rsid w:val="00D76C67"/>
    <w:rsid w:val="00D83514"/>
    <w:rsid w:val="00D862F2"/>
    <w:rsid w:val="00D863DD"/>
    <w:rsid w:val="00D87611"/>
    <w:rsid w:val="00D87EE5"/>
    <w:rsid w:val="00D91460"/>
    <w:rsid w:val="00D91E3E"/>
    <w:rsid w:val="00D97F0A"/>
    <w:rsid w:val="00DC12BD"/>
    <w:rsid w:val="00DC39E8"/>
    <w:rsid w:val="00DD4CEC"/>
    <w:rsid w:val="00DD75EC"/>
    <w:rsid w:val="00DE0A86"/>
    <w:rsid w:val="00DE39FF"/>
    <w:rsid w:val="00DE7A8E"/>
    <w:rsid w:val="00DF2CBD"/>
    <w:rsid w:val="00DF5684"/>
    <w:rsid w:val="00DF69DB"/>
    <w:rsid w:val="00E006CE"/>
    <w:rsid w:val="00E03016"/>
    <w:rsid w:val="00E2282D"/>
    <w:rsid w:val="00E24623"/>
    <w:rsid w:val="00E32FDF"/>
    <w:rsid w:val="00E560C0"/>
    <w:rsid w:val="00E66448"/>
    <w:rsid w:val="00E72D90"/>
    <w:rsid w:val="00E73A8F"/>
    <w:rsid w:val="00E76B45"/>
    <w:rsid w:val="00E81037"/>
    <w:rsid w:val="00E82F90"/>
    <w:rsid w:val="00E90906"/>
    <w:rsid w:val="00E930AF"/>
    <w:rsid w:val="00E95DA6"/>
    <w:rsid w:val="00EA2432"/>
    <w:rsid w:val="00EA5398"/>
    <w:rsid w:val="00EB1BF6"/>
    <w:rsid w:val="00EB1EF8"/>
    <w:rsid w:val="00EB520F"/>
    <w:rsid w:val="00EB7CCE"/>
    <w:rsid w:val="00EC5E86"/>
    <w:rsid w:val="00ED21D7"/>
    <w:rsid w:val="00ED6AA7"/>
    <w:rsid w:val="00EE175A"/>
    <w:rsid w:val="00EE22A8"/>
    <w:rsid w:val="00EE426F"/>
    <w:rsid w:val="00EE5947"/>
    <w:rsid w:val="00EE6F0A"/>
    <w:rsid w:val="00EF13FA"/>
    <w:rsid w:val="00EF4DBE"/>
    <w:rsid w:val="00EF5543"/>
    <w:rsid w:val="00EF7129"/>
    <w:rsid w:val="00EF7C37"/>
    <w:rsid w:val="00F01DF7"/>
    <w:rsid w:val="00F02C5B"/>
    <w:rsid w:val="00F06FBE"/>
    <w:rsid w:val="00F07CE0"/>
    <w:rsid w:val="00F108B7"/>
    <w:rsid w:val="00F10C7B"/>
    <w:rsid w:val="00F15A28"/>
    <w:rsid w:val="00F17BBB"/>
    <w:rsid w:val="00F2218A"/>
    <w:rsid w:val="00F315A9"/>
    <w:rsid w:val="00F35633"/>
    <w:rsid w:val="00F4010E"/>
    <w:rsid w:val="00F4179C"/>
    <w:rsid w:val="00F53BE1"/>
    <w:rsid w:val="00F62DF1"/>
    <w:rsid w:val="00F63E62"/>
    <w:rsid w:val="00F65AA8"/>
    <w:rsid w:val="00F719C8"/>
    <w:rsid w:val="00F824DD"/>
    <w:rsid w:val="00F82635"/>
    <w:rsid w:val="00F835C4"/>
    <w:rsid w:val="00F85329"/>
    <w:rsid w:val="00F869F0"/>
    <w:rsid w:val="00F8768B"/>
    <w:rsid w:val="00F90EFF"/>
    <w:rsid w:val="00F95570"/>
    <w:rsid w:val="00FA2184"/>
    <w:rsid w:val="00FA78ED"/>
    <w:rsid w:val="00FB18F9"/>
    <w:rsid w:val="00FB6F1B"/>
    <w:rsid w:val="00FC138F"/>
    <w:rsid w:val="00FC4972"/>
    <w:rsid w:val="00FC5622"/>
    <w:rsid w:val="00FD1FBD"/>
    <w:rsid w:val="00FD4A07"/>
    <w:rsid w:val="00FE1729"/>
    <w:rsid w:val="00FF1A0B"/>
    <w:rsid w:val="00FF5CCB"/>
    <w:rsid w:val="00FF71B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7D7BB5"/>
  <w15:docId w15:val="{BF435732-FAE4-4DBA-8E7F-83A1A0896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link w:val="berschrift1Zchn"/>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link w:val="FuzeileZchn"/>
    <w:uiPriority w:val="99"/>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uiPriority w:val="22"/>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uiPriority w:val="99"/>
    <w:rsid w:val="00E95DA6"/>
    <w:rPr>
      <w:sz w:val="16"/>
      <w:szCs w:val="16"/>
    </w:rPr>
  </w:style>
  <w:style w:type="paragraph" w:styleId="Kommentartext">
    <w:name w:val="annotation text"/>
    <w:basedOn w:val="Standard"/>
    <w:link w:val="KommentartextZchn"/>
    <w:uiPriority w:val="99"/>
    <w:rsid w:val="00E95DA6"/>
  </w:style>
  <w:style w:type="character" w:customStyle="1" w:styleId="KommentartextZchn">
    <w:name w:val="Kommentartext Zchn"/>
    <w:basedOn w:val="Absatz-Standardschriftart"/>
    <w:link w:val="Kommentartext"/>
    <w:uiPriority w:val="99"/>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table" w:styleId="Tabellenraster">
    <w:name w:val="Table Grid"/>
    <w:basedOn w:val="NormaleTabelle"/>
    <w:rsid w:val="009C6E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9958A6"/>
    <w:rPr>
      <w:rFonts w:ascii="Arial" w:hAnsi="Arial" w:cs="Arial"/>
      <w:bCs/>
      <w:kern w:val="32"/>
      <w:sz w:val="28"/>
      <w:szCs w:val="32"/>
    </w:rPr>
  </w:style>
  <w:style w:type="character" w:styleId="NichtaufgelsteErwhnung">
    <w:name w:val="Unresolved Mention"/>
    <w:basedOn w:val="Absatz-Standardschriftart"/>
    <w:uiPriority w:val="99"/>
    <w:semiHidden/>
    <w:unhideWhenUsed/>
    <w:rsid w:val="00F53BE1"/>
    <w:rPr>
      <w:color w:val="605E5C"/>
      <w:shd w:val="clear" w:color="auto" w:fill="E1DFDD"/>
    </w:rPr>
  </w:style>
  <w:style w:type="character" w:customStyle="1" w:styleId="FuzeileZchn">
    <w:name w:val="Fußzeile Zchn"/>
    <w:basedOn w:val="Absatz-Standardschriftart"/>
    <w:link w:val="Fuzeile"/>
    <w:uiPriority w:val="99"/>
    <w:rsid w:val="00277009"/>
    <w:rPr>
      <w:rFonts w:ascii="Arial" w:hAnsi="Arial" w:cs="Arial"/>
    </w:rPr>
  </w:style>
  <w:style w:type="table" w:customStyle="1" w:styleId="Tabellenraster1">
    <w:name w:val="Tabellenraster1"/>
    <w:basedOn w:val="NormaleTabelle"/>
    <w:next w:val="Tabellenraster"/>
    <w:rsid w:val="00B55C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362F4"/>
    <w:pPr>
      <w:autoSpaceDE w:val="0"/>
      <w:autoSpaceDN w:val="0"/>
      <w:adjustRightInd w:val="0"/>
    </w:pPr>
    <w:rPr>
      <w:rFonts w:ascii="Arial" w:hAnsi="Arial" w:cs="Arial"/>
      <w:color w:val="000000"/>
      <w:sz w:val="24"/>
      <w:szCs w:val="24"/>
    </w:rPr>
  </w:style>
  <w:style w:type="paragraph" w:styleId="berarbeitung">
    <w:name w:val="Revision"/>
    <w:hidden/>
    <w:uiPriority w:val="99"/>
    <w:semiHidden/>
    <w:rsid w:val="00857AEF"/>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2573294">
      <w:bodyDiv w:val="1"/>
      <w:marLeft w:val="0"/>
      <w:marRight w:val="0"/>
      <w:marTop w:val="0"/>
      <w:marBottom w:val="0"/>
      <w:divBdr>
        <w:top w:val="none" w:sz="0" w:space="0" w:color="auto"/>
        <w:left w:val="none" w:sz="0" w:space="0" w:color="auto"/>
        <w:bottom w:val="none" w:sz="0" w:space="0" w:color="auto"/>
        <w:right w:val="none" w:sz="0" w:space="0" w:color="auto"/>
      </w:divBdr>
    </w:div>
    <w:div w:id="320431696">
      <w:bodyDiv w:val="1"/>
      <w:marLeft w:val="0"/>
      <w:marRight w:val="0"/>
      <w:marTop w:val="0"/>
      <w:marBottom w:val="0"/>
      <w:divBdr>
        <w:top w:val="none" w:sz="0" w:space="0" w:color="auto"/>
        <w:left w:val="none" w:sz="0" w:space="0" w:color="auto"/>
        <w:bottom w:val="none" w:sz="0" w:space="0" w:color="auto"/>
        <w:right w:val="none" w:sz="0" w:space="0" w:color="auto"/>
      </w:divBdr>
    </w:div>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931009">
      <w:bodyDiv w:val="1"/>
      <w:marLeft w:val="0"/>
      <w:marRight w:val="0"/>
      <w:marTop w:val="0"/>
      <w:marBottom w:val="0"/>
      <w:divBdr>
        <w:top w:val="none" w:sz="0" w:space="0" w:color="auto"/>
        <w:left w:val="none" w:sz="0" w:space="0" w:color="auto"/>
        <w:bottom w:val="none" w:sz="0" w:space="0" w:color="auto"/>
        <w:right w:val="none" w:sz="0" w:space="0" w:color="auto"/>
      </w:divBdr>
    </w:div>
    <w:div w:id="669334273">
      <w:bodyDiv w:val="1"/>
      <w:marLeft w:val="0"/>
      <w:marRight w:val="0"/>
      <w:marTop w:val="0"/>
      <w:marBottom w:val="0"/>
      <w:divBdr>
        <w:top w:val="none" w:sz="0" w:space="0" w:color="auto"/>
        <w:left w:val="none" w:sz="0" w:space="0" w:color="auto"/>
        <w:bottom w:val="none" w:sz="0" w:space="0" w:color="auto"/>
        <w:right w:val="none" w:sz="0" w:space="0" w:color="auto"/>
      </w:divBdr>
    </w:div>
    <w:div w:id="765149837">
      <w:bodyDiv w:val="1"/>
      <w:marLeft w:val="0"/>
      <w:marRight w:val="0"/>
      <w:marTop w:val="0"/>
      <w:marBottom w:val="0"/>
      <w:divBdr>
        <w:top w:val="none" w:sz="0" w:space="0" w:color="auto"/>
        <w:left w:val="none" w:sz="0" w:space="0" w:color="auto"/>
        <w:bottom w:val="none" w:sz="0" w:space="0" w:color="auto"/>
        <w:right w:val="none" w:sz="0" w:space="0" w:color="auto"/>
      </w:divBdr>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45590495">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242057806">
      <w:bodyDiv w:val="1"/>
      <w:marLeft w:val="0"/>
      <w:marRight w:val="0"/>
      <w:marTop w:val="0"/>
      <w:marBottom w:val="0"/>
      <w:divBdr>
        <w:top w:val="none" w:sz="0" w:space="0" w:color="auto"/>
        <w:left w:val="none" w:sz="0" w:space="0" w:color="auto"/>
        <w:bottom w:val="none" w:sz="0" w:space="0" w:color="auto"/>
        <w:right w:val="none" w:sz="0" w:space="0" w:color="auto"/>
      </w:divBdr>
    </w:div>
    <w:div w:id="1266230257">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018917">
      <w:bodyDiv w:val="1"/>
      <w:marLeft w:val="0"/>
      <w:marRight w:val="0"/>
      <w:marTop w:val="0"/>
      <w:marBottom w:val="0"/>
      <w:divBdr>
        <w:top w:val="none" w:sz="0" w:space="0" w:color="auto"/>
        <w:left w:val="none" w:sz="0" w:space="0" w:color="auto"/>
        <w:bottom w:val="none" w:sz="0" w:space="0" w:color="auto"/>
        <w:right w:val="none" w:sz="0" w:space="0" w:color="auto"/>
      </w:divBdr>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973626">
      <w:bodyDiv w:val="1"/>
      <w:marLeft w:val="0"/>
      <w:marRight w:val="0"/>
      <w:marTop w:val="0"/>
      <w:marBottom w:val="0"/>
      <w:divBdr>
        <w:top w:val="none" w:sz="0" w:space="0" w:color="auto"/>
        <w:left w:val="none" w:sz="0" w:space="0" w:color="auto"/>
        <w:bottom w:val="none" w:sz="0" w:space="0" w:color="auto"/>
        <w:right w:val="none" w:sz="0" w:space="0" w:color="auto"/>
      </w:divBdr>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hyperlink" Target="https://www.youtube.com/user/wwwROESLEde" TargetMode="Externa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instagram.com/roesle_official/" TargetMode="External"/><Relationship Id="rId20" Type="http://schemas.openxmlformats.org/officeDocument/2006/relationships/hyperlink" Target="https://www.tiktok.com/@roesle.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https://media.roesle.de/?c=6212&amp;k=05a1b00a9c" TargetMode="External"/><Relationship Id="rId14" Type="http://schemas.openxmlformats.org/officeDocument/2006/relationships/hyperlink" Target="https://www.facebook.com/roesle/" TargetMode="Externa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716</Words>
  <Characters>5088</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PM_ROESLE</vt:lpstr>
    </vt:vector>
  </TitlesOfParts>
  <Company/>
  <LinksUpToDate>false</LinksUpToDate>
  <CharactersWithSpaces>5793</CharactersWithSpaces>
  <SharedDoc>false</SharedDoc>
  <HLinks>
    <vt:vector size="6" baseType="variant">
      <vt:variant>
        <vt:i4>8257579</vt:i4>
      </vt:variant>
      <vt:variant>
        <vt:i4>0</vt:i4>
      </vt:variant>
      <vt:variant>
        <vt:i4>0</vt:i4>
      </vt:variant>
      <vt:variant>
        <vt:i4>5</vt:i4>
      </vt:variant>
      <vt:variant>
        <vt:lpwstr>http://www.compdata.de/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PM_ROESLE</dc:title>
  <dc:creator>kommunikation.pur Sarah Fischer</dc:creator>
  <cp:lastModifiedBy>Michaela Ogermann - kommunikation.pur GmbH</cp:lastModifiedBy>
  <cp:revision>8</cp:revision>
  <cp:lastPrinted>2022-04-01T11:41:00Z</cp:lastPrinted>
  <dcterms:created xsi:type="dcterms:W3CDTF">2025-05-21T15:34:00Z</dcterms:created>
  <dcterms:modified xsi:type="dcterms:W3CDTF">2025-05-26T10:07:00Z</dcterms:modified>
</cp:coreProperties>
</file>