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12AB9" w14:textId="77777777" w:rsidR="00434F33" w:rsidRPr="006F2598" w:rsidRDefault="009958A6" w:rsidP="009958A6">
      <w:pPr>
        <w:pStyle w:val="berschrift1"/>
        <w:spacing w:line="312" w:lineRule="auto"/>
      </w:pPr>
      <w:r w:rsidRPr="00BB315E">
        <w:t>PRESSEINFORMATION</w:t>
      </w:r>
    </w:p>
    <w:p w14:paraId="79A0DCD6" w14:textId="77777777" w:rsidR="00434F33" w:rsidRDefault="00434F33" w:rsidP="00D36B23"/>
    <w:p w14:paraId="2B44F195" w14:textId="77777777" w:rsidR="00434F33" w:rsidRPr="006F2598" w:rsidRDefault="00434F33" w:rsidP="00D36B23"/>
    <w:p w14:paraId="75676CDB" w14:textId="5E334C03" w:rsidR="00D0132F" w:rsidRDefault="001C3F96" w:rsidP="009958A6">
      <w:pPr>
        <w:rPr>
          <w:sz w:val="28"/>
        </w:rPr>
      </w:pPr>
      <w:r w:rsidRPr="001C3F96">
        <w:rPr>
          <w:sz w:val="28"/>
        </w:rPr>
        <w:t>Recyclin</w:t>
      </w:r>
      <w:r>
        <w:rPr>
          <w:sz w:val="28"/>
        </w:rPr>
        <w:t>g</w:t>
      </w:r>
      <w:r w:rsidR="005D1BDF">
        <w:rPr>
          <w:sz w:val="28"/>
        </w:rPr>
        <w:t xml:space="preserve"> bei RÖSLE</w:t>
      </w:r>
      <w:r>
        <w:rPr>
          <w:sz w:val="28"/>
        </w:rPr>
        <w:t xml:space="preserve">: </w:t>
      </w:r>
      <w:r w:rsidR="005D1BDF">
        <w:rPr>
          <w:sz w:val="28"/>
        </w:rPr>
        <w:t>n</w:t>
      </w:r>
      <w:r>
        <w:rPr>
          <w:sz w:val="28"/>
        </w:rPr>
        <w:t xml:space="preserve">achhaltige Töpfe und Pfannen </w:t>
      </w:r>
      <w:r w:rsidR="005D1BDF">
        <w:rPr>
          <w:sz w:val="28"/>
        </w:rPr>
        <w:t>überzeugen</w:t>
      </w:r>
    </w:p>
    <w:p w14:paraId="5F3645C4" w14:textId="36450E4A" w:rsidR="00065D7C" w:rsidRPr="00D36B23" w:rsidRDefault="001C3F96" w:rsidP="00065D7C">
      <w:pPr>
        <w:rPr>
          <w:b/>
          <w:bCs/>
          <w:iCs/>
        </w:rPr>
      </w:pPr>
      <w:r w:rsidRPr="001C3F96">
        <w:rPr>
          <w:b/>
        </w:rPr>
        <w:t xml:space="preserve">Neue </w:t>
      </w:r>
      <w:r>
        <w:rPr>
          <w:b/>
        </w:rPr>
        <w:t>Kochgeschirr-</w:t>
      </w:r>
      <w:r w:rsidRPr="001C3F96">
        <w:rPr>
          <w:b/>
        </w:rPr>
        <w:t xml:space="preserve">Serie PUREELEMENTS </w:t>
      </w:r>
      <w:r w:rsidR="00FD492D">
        <w:rPr>
          <w:b/>
        </w:rPr>
        <w:t xml:space="preserve">mit </w:t>
      </w:r>
      <w:r w:rsidR="00FD492D" w:rsidRPr="00FD492D">
        <w:rPr>
          <w:b/>
        </w:rPr>
        <w:t>Recycling</w:t>
      </w:r>
      <w:r w:rsidR="00C20D52">
        <w:rPr>
          <w:b/>
        </w:rPr>
        <w:t>anteil</w:t>
      </w:r>
      <w:r w:rsidR="00FD492D" w:rsidRPr="00FD492D">
        <w:rPr>
          <w:b/>
        </w:rPr>
        <w:t xml:space="preserve"> von </w:t>
      </w:r>
      <w:r w:rsidR="00FD492D">
        <w:rPr>
          <w:b/>
        </w:rPr>
        <w:t>über 90 Prozent</w:t>
      </w:r>
    </w:p>
    <w:p w14:paraId="1A8028CF" w14:textId="77777777" w:rsidR="00D0132F" w:rsidRPr="00F82635" w:rsidRDefault="00D0132F" w:rsidP="009958A6"/>
    <w:p w14:paraId="5E01CFCA" w14:textId="1058BEF3" w:rsidR="009958A6" w:rsidRPr="00D36B23" w:rsidRDefault="00F53BE1" w:rsidP="009958A6">
      <w:pPr>
        <w:rPr>
          <w:b/>
        </w:rPr>
      </w:pPr>
      <w:r w:rsidRPr="0020392A">
        <w:rPr>
          <w:b/>
        </w:rPr>
        <w:t>Marktoberdorf</w:t>
      </w:r>
      <w:r w:rsidR="009958A6" w:rsidRPr="005E526D">
        <w:rPr>
          <w:b/>
        </w:rPr>
        <w:t xml:space="preserve">, </w:t>
      </w:r>
      <w:r w:rsidR="005E526D" w:rsidRPr="005E526D">
        <w:rPr>
          <w:b/>
        </w:rPr>
        <w:t>21</w:t>
      </w:r>
      <w:r w:rsidR="009958A6" w:rsidRPr="005E526D">
        <w:rPr>
          <w:b/>
        </w:rPr>
        <w:t>.</w:t>
      </w:r>
      <w:r w:rsidR="005E526D" w:rsidRPr="005E526D">
        <w:rPr>
          <w:b/>
        </w:rPr>
        <w:t>02</w:t>
      </w:r>
      <w:r w:rsidR="009958A6" w:rsidRPr="005E526D">
        <w:rPr>
          <w:b/>
        </w:rPr>
        <w:t>.20</w:t>
      </w:r>
      <w:r w:rsidR="00D0132F" w:rsidRPr="005E526D">
        <w:rPr>
          <w:b/>
        </w:rPr>
        <w:t>2</w:t>
      </w:r>
      <w:r w:rsidR="009A2AA7" w:rsidRPr="005E526D">
        <w:rPr>
          <w:b/>
        </w:rPr>
        <w:t>5</w:t>
      </w:r>
      <w:r w:rsidR="009958A6" w:rsidRPr="0020392A">
        <w:rPr>
          <w:b/>
        </w:rPr>
        <w:t xml:space="preserve"> –</w:t>
      </w:r>
      <w:r w:rsidR="00D21968" w:rsidRPr="0020392A">
        <w:rPr>
          <w:b/>
        </w:rPr>
        <w:t xml:space="preserve"> </w:t>
      </w:r>
      <w:r w:rsidR="005D1BDF" w:rsidRPr="0020392A">
        <w:rPr>
          <w:b/>
        </w:rPr>
        <w:t>Bei</w:t>
      </w:r>
      <w:r w:rsidR="005D1BDF">
        <w:rPr>
          <w:b/>
        </w:rPr>
        <w:t xml:space="preserve"> den neuen </w:t>
      </w:r>
      <w:r w:rsidR="001C3F96">
        <w:rPr>
          <w:b/>
        </w:rPr>
        <w:t>Töpfe</w:t>
      </w:r>
      <w:r w:rsidR="005D1BDF">
        <w:rPr>
          <w:b/>
        </w:rPr>
        <w:t>n</w:t>
      </w:r>
      <w:r w:rsidR="001C3F96">
        <w:rPr>
          <w:b/>
        </w:rPr>
        <w:t xml:space="preserve"> und Pfannen von </w:t>
      </w:r>
      <w:r w:rsidR="00C20D52">
        <w:rPr>
          <w:b/>
        </w:rPr>
        <w:t xml:space="preserve">RÖSLE </w:t>
      </w:r>
      <w:r w:rsidR="005D1BDF">
        <w:rPr>
          <w:b/>
        </w:rPr>
        <w:t>ist Wiederverwertung angesagt: Sie punkten beim</w:t>
      </w:r>
      <w:r w:rsidR="001C3F96">
        <w:rPr>
          <w:b/>
        </w:rPr>
        <w:t xml:space="preserve"> Thema Nachhaltigkeit </w:t>
      </w:r>
      <w:r w:rsidR="005D1BDF">
        <w:rPr>
          <w:b/>
        </w:rPr>
        <w:t xml:space="preserve">mit einem </w:t>
      </w:r>
      <w:r w:rsidR="005D1BDF" w:rsidRPr="00FD492D">
        <w:rPr>
          <w:b/>
        </w:rPr>
        <w:t>Recycling</w:t>
      </w:r>
      <w:r w:rsidR="005D1BDF">
        <w:rPr>
          <w:b/>
        </w:rPr>
        <w:t>anteil</w:t>
      </w:r>
      <w:r w:rsidR="005D1BDF" w:rsidRPr="00FD492D">
        <w:rPr>
          <w:b/>
        </w:rPr>
        <w:t xml:space="preserve"> von </w:t>
      </w:r>
      <w:r w:rsidR="005D1BDF">
        <w:rPr>
          <w:b/>
        </w:rPr>
        <w:t xml:space="preserve">über 90 Prozent. PUREELEMENTS ist der </w:t>
      </w:r>
      <w:r w:rsidR="00375B58">
        <w:rPr>
          <w:b/>
        </w:rPr>
        <w:t>treffende</w:t>
      </w:r>
      <w:r w:rsidR="005D1BDF">
        <w:rPr>
          <w:b/>
        </w:rPr>
        <w:t xml:space="preserve"> Name der stilvollen, zeitlos schönen Serie.</w:t>
      </w:r>
      <w:r w:rsidR="00630194">
        <w:rPr>
          <w:b/>
        </w:rPr>
        <w:t xml:space="preserve"> </w:t>
      </w:r>
      <w:r w:rsidR="005D1BDF">
        <w:rPr>
          <w:b/>
        </w:rPr>
        <w:t>R</w:t>
      </w:r>
      <w:r w:rsidR="00C20D52">
        <w:rPr>
          <w:b/>
        </w:rPr>
        <w:t>obus</w:t>
      </w:r>
      <w:r w:rsidR="005D1BDF">
        <w:rPr>
          <w:b/>
        </w:rPr>
        <w:t>t</w:t>
      </w:r>
      <w:r w:rsidR="00C20D52">
        <w:rPr>
          <w:b/>
        </w:rPr>
        <w:t xml:space="preserve"> und langlebig</w:t>
      </w:r>
      <w:r w:rsidR="005D1BDF">
        <w:rPr>
          <w:b/>
        </w:rPr>
        <w:t xml:space="preserve"> setzt man hier auf treue </w:t>
      </w:r>
      <w:r w:rsidR="00630194">
        <w:rPr>
          <w:b/>
        </w:rPr>
        <w:t>Begleiter</w:t>
      </w:r>
      <w:r w:rsidR="00215841">
        <w:rPr>
          <w:b/>
        </w:rPr>
        <w:t xml:space="preserve"> und verlässliche</w:t>
      </w:r>
      <w:r w:rsidR="005D1BDF">
        <w:rPr>
          <w:b/>
        </w:rPr>
        <w:t xml:space="preserve"> </w:t>
      </w:r>
      <w:r w:rsidR="00215841">
        <w:rPr>
          <w:b/>
        </w:rPr>
        <w:t>Lieblingsstücke</w:t>
      </w:r>
      <w:r w:rsidR="00630194">
        <w:rPr>
          <w:b/>
        </w:rPr>
        <w:t xml:space="preserve"> </w:t>
      </w:r>
      <w:r w:rsidR="00081DE3">
        <w:rPr>
          <w:b/>
        </w:rPr>
        <w:t>in der Küche</w:t>
      </w:r>
      <w:r w:rsidR="00C20D52">
        <w:rPr>
          <w:b/>
        </w:rPr>
        <w:t xml:space="preserve">. </w:t>
      </w:r>
      <w:r w:rsidR="005D1BDF">
        <w:rPr>
          <w:b/>
        </w:rPr>
        <w:t>Die komplette</w:t>
      </w:r>
      <w:r w:rsidR="001B3E2C">
        <w:rPr>
          <w:b/>
        </w:rPr>
        <w:t xml:space="preserve"> Serie </w:t>
      </w:r>
      <w:r w:rsidR="005D1BDF">
        <w:rPr>
          <w:b/>
        </w:rPr>
        <w:t>ist</w:t>
      </w:r>
      <w:r w:rsidR="001B3E2C">
        <w:rPr>
          <w:b/>
        </w:rPr>
        <w:t xml:space="preserve"> für </w:t>
      </w:r>
      <w:r w:rsidR="001B3E2C" w:rsidRPr="001B3E2C">
        <w:rPr>
          <w:b/>
        </w:rPr>
        <w:t xml:space="preserve">Elektro-, Keramik-, Gas- und Induktionsherd </w:t>
      </w:r>
      <w:r w:rsidR="00630194">
        <w:rPr>
          <w:b/>
        </w:rPr>
        <w:t>sowie den</w:t>
      </w:r>
      <w:r w:rsidR="001B3E2C" w:rsidRPr="001B3E2C">
        <w:rPr>
          <w:b/>
        </w:rPr>
        <w:t xml:space="preserve"> Backofen</w:t>
      </w:r>
      <w:r w:rsidR="001B3E2C">
        <w:rPr>
          <w:b/>
        </w:rPr>
        <w:t xml:space="preserve"> g</w:t>
      </w:r>
      <w:r w:rsidR="001B3E2C" w:rsidRPr="001B3E2C">
        <w:rPr>
          <w:b/>
        </w:rPr>
        <w:t>eeignet</w:t>
      </w:r>
      <w:r w:rsidR="00081DE3">
        <w:rPr>
          <w:b/>
        </w:rPr>
        <w:t>.</w:t>
      </w:r>
      <w:r w:rsidR="001B3E2C">
        <w:rPr>
          <w:b/>
        </w:rPr>
        <w:t xml:space="preserve"> Ab </w:t>
      </w:r>
      <w:r w:rsidR="005E526D">
        <w:rPr>
          <w:b/>
        </w:rPr>
        <w:t xml:space="preserve">Ende </w:t>
      </w:r>
      <w:r w:rsidR="001B3E2C">
        <w:rPr>
          <w:b/>
        </w:rPr>
        <w:t xml:space="preserve">März 2025 sind ein drei- und vierteiliges </w:t>
      </w:r>
      <w:r w:rsidR="00081DE3">
        <w:rPr>
          <w:b/>
        </w:rPr>
        <w:t xml:space="preserve">PUREELEMENTS </w:t>
      </w:r>
      <w:r w:rsidR="001B3E2C">
        <w:rPr>
          <w:b/>
        </w:rPr>
        <w:t xml:space="preserve">Topf-Set sowie mehrere </w:t>
      </w:r>
      <w:r w:rsidR="00081DE3">
        <w:rPr>
          <w:b/>
        </w:rPr>
        <w:t xml:space="preserve">PUREELEMENTS </w:t>
      </w:r>
      <w:r w:rsidR="001B3E2C">
        <w:rPr>
          <w:b/>
        </w:rPr>
        <w:t>Pfannen</w:t>
      </w:r>
      <w:r w:rsidR="00630194" w:rsidRPr="00630194">
        <w:rPr>
          <w:b/>
        </w:rPr>
        <w:t xml:space="preserve"> </w:t>
      </w:r>
      <w:r w:rsidR="00630194">
        <w:rPr>
          <w:b/>
        </w:rPr>
        <w:t>mit unterschiedlichen Beschichtungen</w:t>
      </w:r>
      <w:r w:rsidR="001B3E2C">
        <w:rPr>
          <w:b/>
        </w:rPr>
        <w:t xml:space="preserve"> </w:t>
      </w:r>
      <w:r w:rsidR="00630194">
        <w:rPr>
          <w:b/>
        </w:rPr>
        <w:t>e</w:t>
      </w:r>
      <w:r w:rsidR="001B3E2C">
        <w:rPr>
          <w:b/>
        </w:rPr>
        <w:t xml:space="preserve">rhältlich. Ab Juni 2025 wird die Serie um weitere Artikel ergänzt.  </w:t>
      </w:r>
    </w:p>
    <w:p w14:paraId="068D5539" w14:textId="77777777" w:rsidR="009958A6" w:rsidRDefault="009958A6" w:rsidP="009958A6"/>
    <w:p w14:paraId="1FB62033" w14:textId="32697786" w:rsidR="00A6248B" w:rsidRDefault="00944928" w:rsidP="00A6248B">
      <w:r>
        <w:t xml:space="preserve">Nachhaltig kochen geht nicht nur mit den richtigen Zutaten, sondern auch mit dem richtigen Kochgeschirr. </w:t>
      </w:r>
      <w:r w:rsidR="00375B58">
        <w:t>Langlebig und strapazierfähig sollte es sein, dann hat man in puncto Nachhaltigkeit schon viel gewonnen. Das weiß man auch bei RÖ</w:t>
      </w:r>
      <w:r w:rsidR="00375B58" w:rsidRPr="00A531B0">
        <w:t>SLE, wo man schon lange auf den</w:t>
      </w:r>
      <w:r w:rsidR="00375B58">
        <w:t xml:space="preserve"> besonders robusten Edelstahl als Material der Wahl setzt. </w:t>
      </w:r>
      <w:r w:rsidR="00A531B0">
        <w:t xml:space="preserve">Aber es geht noch besser. </w:t>
      </w:r>
      <w:r w:rsidR="00375B58">
        <w:t xml:space="preserve">Bei der neuen Topf- und Pfannenserie </w:t>
      </w:r>
      <w:r w:rsidR="00A531B0">
        <w:t xml:space="preserve">des Allgäuer Familienunternehmens </w:t>
      </w:r>
      <w:r w:rsidR="00375B58">
        <w:t>werden</w:t>
      </w:r>
      <w:r>
        <w:t xml:space="preserve"> </w:t>
      </w:r>
      <w:r w:rsidR="00375B58">
        <w:t>a</w:t>
      </w:r>
      <w:r w:rsidRPr="00944928">
        <w:t>lle Edelstahlteile (Griffe, Körper, Deckel, Bodenkapsel</w:t>
      </w:r>
      <w:r>
        <w:t>, Boden</w:t>
      </w:r>
      <w:r w:rsidRPr="00944928">
        <w:t xml:space="preserve">) aus 90 </w:t>
      </w:r>
      <w:r w:rsidR="00051507">
        <w:t>Prozent</w:t>
      </w:r>
      <w:r w:rsidR="00051507" w:rsidRPr="00944928">
        <w:t xml:space="preserve"> </w:t>
      </w:r>
      <w:r w:rsidRPr="00944928">
        <w:t>recyceltem Edelstahl hergestellt</w:t>
      </w:r>
      <w:r w:rsidR="00EC7B00">
        <w:t>,</w:t>
      </w:r>
      <w:r w:rsidR="00215841">
        <w:t xml:space="preserve"> f</w:t>
      </w:r>
      <w:r>
        <w:t xml:space="preserve">ür den </w:t>
      </w:r>
      <w:r w:rsidRPr="00944928">
        <w:t>Aluminiumkern wird 100</w:t>
      </w:r>
      <w:r>
        <w:t xml:space="preserve"> Prozent</w:t>
      </w:r>
      <w:r w:rsidRPr="00944928">
        <w:t xml:space="preserve"> recyceltes Aluminium verwendet</w:t>
      </w:r>
      <w:r>
        <w:t xml:space="preserve">. </w:t>
      </w:r>
      <w:r w:rsidR="00A531B0">
        <w:t xml:space="preserve">Treffenderweise heißt die neue Serie PUREELEMENTS. </w:t>
      </w:r>
    </w:p>
    <w:p w14:paraId="35A6A76E" w14:textId="77777777" w:rsidR="00A6248B" w:rsidRDefault="00A6248B" w:rsidP="00A6248B"/>
    <w:p w14:paraId="46FC03F0" w14:textId="4668A068" w:rsidR="00A6248B" w:rsidRPr="00553C8F" w:rsidRDefault="00A6248B" w:rsidP="00A6248B">
      <w:r>
        <w:t xml:space="preserve">Die vielseitige </w:t>
      </w:r>
      <w:r w:rsidRPr="00A6248B">
        <w:t xml:space="preserve">Recycling-Serie </w:t>
      </w:r>
      <w:r>
        <w:t>ist</w:t>
      </w:r>
      <w:r w:rsidRPr="00A6248B">
        <w:t xml:space="preserve"> für</w:t>
      </w:r>
      <w:r>
        <w:t xml:space="preserve"> alle Herdarten geeignet, egal ob</w:t>
      </w:r>
      <w:r w:rsidRPr="00A6248B">
        <w:t xml:space="preserve"> Elektro-, Keramik-, Gas- </w:t>
      </w:r>
      <w:r>
        <w:t>oder</w:t>
      </w:r>
      <w:r w:rsidRPr="00A6248B">
        <w:t xml:space="preserve"> Induktionsherd </w:t>
      </w:r>
      <w:r>
        <w:t>und auch ein Einsatz im</w:t>
      </w:r>
      <w:r w:rsidRPr="00A6248B">
        <w:t xml:space="preserve"> Backofen </w:t>
      </w:r>
      <w:r>
        <w:t>stellt kein Problem dar</w:t>
      </w:r>
      <w:r w:rsidRPr="00A6248B">
        <w:t xml:space="preserve">. </w:t>
      </w:r>
      <w:r w:rsidR="00215841">
        <w:t xml:space="preserve">Los geht es mit den ersten </w:t>
      </w:r>
      <w:r w:rsidR="00215841" w:rsidRPr="00A6248B">
        <w:t>PUREELEMENTS</w:t>
      </w:r>
      <w:r w:rsidR="00215841">
        <w:t xml:space="preserve"> Artikeln a</w:t>
      </w:r>
      <w:r w:rsidRPr="00A6248B">
        <w:t xml:space="preserve">b </w:t>
      </w:r>
      <w:r w:rsidR="005E526D">
        <w:t xml:space="preserve">Ende </w:t>
      </w:r>
      <w:r w:rsidRPr="00A6248B">
        <w:t>März 2025</w:t>
      </w:r>
      <w:r w:rsidR="00215841">
        <w:t>, darunter</w:t>
      </w:r>
      <w:r w:rsidRPr="00A6248B">
        <w:t xml:space="preserve"> ein drei- und </w:t>
      </w:r>
      <w:r w:rsidR="00215841">
        <w:t xml:space="preserve">ein </w:t>
      </w:r>
      <w:r w:rsidRPr="00A6248B">
        <w:t xml:space="preserve">vierteiliges Topf-Set sowie mehrere Pfannen mit unterschiedlichen Beschichtungen. Ab Juni 2025 wird die Serie um weitere </w:t>
      </w:r>
      <w:r w:rsidR="00215841">
        <w:t>Produkte</w:t>
      </w:r>
      <w:r w:rsidRPr="00A6248B">
        <w:t xml:space="preserve"> ergänzt</w:t>
      </w:r>
      <w:r w:rsidR="00215841">
        <w:t xml:space="preserve">. </w:t>
      </w:r>
      <w:r w:rsidRPr="00A6248B">
        <w:t xml:space="preserve">  </w:t>
      </w:r>
    </w:p>
    <w:p w14:paraId="0896EA0A" w14:textId="77777777" w:rsidR="00553C8F" w:rsidRDefault="00553C8F" w:rsidP="00081DE3"/>
    <w:p w14:paraId="79C19515" w14:textId="15E836CF" w:rsidR="00A6248B" w:rsidRPr="00553C8F" w:rsidRDefault="00A6248B" w:rsidP="00081DE3">
      <w:pPr>
        <w:rPr>
          <w:b/>
          <w:bCs/>
        </w:rPr>
      </w:pPr>
      <w:r w:rsidRPr="00A6248B">
        <w:rPr>
          <w:b/>
          <w:bCs/>
        </w:rPr>
        <w:t>PUREELEMENTS Töpfe:</w:t>
      </w:r>
      <w:r>
        <w:t xml:space="preserve"> </w:t>
      </w:r>
      <w:r>
        <w:rPr>
          <w:b/>
          <w:bCs/>
        </w:rPr>
        <w:t>z</w:t>
      </w:r>
      <w:r w:rsidR="00553C8F">
        <w:rPr>
          <w:b/>
          <w:bCs/>
        </w:rPr>
        <w:t xml:space="preserve">eitlose Lieblingsstücke </w:t>
      </w:r>
    </w:p>
    <w:p w14:paraId="4AE3D2AE" w14:textId="427C377C" w:rsidR="00A6248B" w:rsidRDefault="00553C8F" w:rsidP="00553C8F">
      <w:r>
        <w:t xml:space="preserve">Das Design der </w:t>
      </w:r>
      <w:r w:rsidRPr="00553C8F">
        <w:t>PUREELEMENTS</w:t>
      </w:r>
      <w:r>
        <w:t xml:space="preserve"> Serie ist zeitlos, schlicht und stilvoll. Die g</w:t>
      </w:r>
      <w:r w:rsidRPr="00553C8F">
        <w:t>ebürstete</w:t>
      </w:r>
      <w:r>
        <w:t>n</w:t>
      </w:r>
      <w:r w:rsidRPr="00553C8F">
        <w:t xml:space="preserve"> </w:t>
      </w:r>
      <w:r w:rsidR="00BE7FD4">
        <w:t>Topfd</w:t>
      </w:r>
      <w:r w:rsidRPr="00553C8F">
        <w:t xml:space="preserve">eckel </w:t>
      </w:r>
      <w:r w:rsidR="00A159B8">
        <w:t xml:space="preserve">aus Edelstahl </w:t>
      </w:r>
      <w:r w:rsidRPr="00553C8F">
        <w:t>mit poliertem Griff</w:t>
      </w:r>
      <w:r>
        <w:t xml:space="preserve"> </w:t>
      </w:r>
      <w:r w:rsidR="00A159B8">
        <w:t xml:space="preserve">sind </w:t>
      </w:r>
      <w:r w:rsidR="00BE7FD4">
        <w:t xml:space="preserve">wie die Töpfe </w:t>
      </w:r>
      <w:r w:rsidR="00A159B8">
        <w:t xml:space="preserve">spülmaschinenfest und punkten mit ihren </w:t>
      </w:r>
      <w:r w:rsidR="00A159B8" w:rsidRPr="00553C8F">
        <w:t>„versenkt</w:t>
      </w:r>
      <w:r w:rsidR="00A159B8">
        <w:t xml:space="preserve">en“ </w:t>
      </w:r>
      <w:r w:rsidR="00A159B8" w:rsidRPr="00553C8F">
        <w:t>Dampflöcher</w:t>
      </w:r>
      <w:r w:rsidR="00A159B8">
        <w:t>n. Die ebenfalls g</w:t>
      </w:r>
      <w:r w:rsidRPr="00553C8F">
        <w:t>ebürstete</w:t>
      </w:r>
      <w:r w:rsidR="00A159B8">
        <w:t>n</w:t>
      </w:r>
      <w:r w:rsidRPr="00553C8F">
        <w:t xml:space="preserve"> Topfkörper mit poliertem Schüttrand </w:t>
      </w:r>
      <w:r w:rsidR="00A159B8">
        <w:t>und</w:t>
      </w:r>
      <w:r w:rsidRPr="00553C8F">
        <w:t xml:space="preserve"> polierten Griffen</w:t>
      </w:r>
      <w:r w:rsidR="00A159B8">
        <w:t xml:space="preserve"> sorgen für i</w:t>
      </w:r>
      <w:r w:rsidRPr="00553C8F">
        <w:t xml:space="preserve">deale Wärmespeicherung und </w:t>
      </w:r>
      <w:r w:rsidR="007A28A5">
        <w:t>-</w:t>
      </w:r>
      <w:r w:rsidRPr="00553C8F">
        <w:t>verteilung</w:t>
      </w:r>
      <w:r w:rsidR="00A159B8">
        <w:t>.</w:t>
      </w:r>
      <w:r w:rsidR="003A02CA">
        <w:t xml:space="preserve"> Der Schüttrand </w:t>
      </w:r>
      <w:r w:rsidR="002945F5">
        <w:t>garantiert</w:t>
      </w:r>
      <w:r w:rsidR="003A02CA">
        <w:t xml:space="preserve"> zudem t</w:t>
      </w:r>
      <w:r w:rsidRPr="00553C8F">
        <w:t xml:space="preserve">ropffreies </w:t>
      </w:r>
      <w:r w:rsidR="003A02CA">
        <w:t>A</w:t>
      </w:r>
      <w:r w:rsidRPr="00553C8F">
        <w:t>usgießen</w:t>
      </w:r>
      <w:r w:rsidR="003A02CA">
        <w:t>.</w:t>
      </w:r>
      <w:r w:rsidR="00BE7FD4">
        <w:t xml:space="preserve"> </w:t>
      </w:r>
    </w:p>
    <w:p w14:paraId="6C4ABF64" w14:textId="77777777" w:rsidR="00A6248B" w:rsidRDefault="00A6248B" w:rsidP="00553C8F"/>
    <w:p w14:paraId="22915358" w14:textId="053E8106" w:rsidR="00A6248B" w:rsidRDefault="00A6248B" w:rsidP="00553C8F">
      <w:pPr>
        <w:rPr>
          <w:b/>
          <w:bCs/>
        </w:rPr>
      </w:pPr>
      <w:r w:rsidRPr="00A6248B">
        <w:rPr>
          <w:b/>
          <w:bCs/>
        </w:rPr>
        <w:t xml:space="preserve">PUREELEMENTS </w:t>
      </w:r>
      <w:r>
        <w:rPr>
          <w:b/>
          <w:bCs/>
        </w:rPr>
        <w:t>Pfannen</w:t>
      </w:r>
      <w:r w:rsidRPr="00A6248B">
        <w:rPr>
          <w:b/>
          <w:bCs/>
        </w:rPr>
        <w:t>:</w:t>
      </w:r>
      <w:r>
        <w:t xml:space="preserve"> </w:t>
      </w:r>
      <w:r w:rsidR="00A531B0">
        <w:rPr>
          <w:b/>
          <w:bCs/>
        </w:rPr>
        <w:t>richtig braten leicht gemacht</w:t>
      </w:r>
      <w:r>
        <w:rPr>
          <w:b/>
          <w:bCs/>
        </w:rPr>
        <w:t xml:space="preserve"> </w:t>
      </w:r>
    </w:p>
    <w:p w14:paraId="79360CD5" w14:textId="3BCE3129" w:rsidR="00BE7FD4" w:rsidRPr="00A6248B" w:rsidRDefault="00BE7FD4" w:rsidP="00553C8F">
      <w:pPr>
        <w:rPr>
          <w:b/>
          <w:bCs/>
        </w:rPr>
      </w:pPr>
      <w:r>
        <w:t>Bei</w:t>
      </w:r>
      <w:r w:rsidR="007A28A5">
        <w:t xml:space="preserve"> den</w:t>
      </w:r>
      <w:r>
        <w:t xml:space="preserve"> </w:t>
      </w:r>
      <w:r w:rsidRPr="00553C8F">
        <w:t>PUREELEMENTS</w:t>
      </w:r>
      <w:r>
        <w:t xml:space="preserve"> Pfannen </w:t>
      </w:r>
      <w:r w:rsidR="00A531B0">
        <w:t>gibt es</w:t>
      </w:r>
      <w:r>
        <w:t xml:space="preserve"> drei verschiedene Beschichtungen</w:t>
      </w:r>
      <w:r w:rsidR="00A531B0">
        <w:t xml:space="preserve"> zur Auswahl</w:t>
      </w:r>
      <w:r w:rsidR="002945F5">
        <w:t>, je nach Vorliebe und Einsatzzweck</w:t>
      </w:r>
      <w:r>
        <w:t xml:space="preserve">: </w:t>
      </w:r>
    </w:p>
    <w:p w14:paraId="5D165994" w14:textId="2B0EF33E" w:rsidR="00BE7FD4" w:rsidRPr="00553C8F" w:rsidRDefault="008F5F70" w:rsidP="002945F5">
      <w:pPr>
        <w:pStyle w:val="Listenabsatz"/>
        <w:numPr>
          <w:ilvl w:val="0"/>
          <w:numId w:val="4"/>
        </w:numPr>
      </w:pPr>
      <w:r>
        <w:t>Die</w:t>
      </w:r>
      <w:r w:rsidR="00BE7FD4">
        <w:t xml:space="preserve"> </w:t>
      </w:r>
      <w:r w:rsidR="00553C8F" w:rsidRPr="002945F5">
        <w:t>Antihaftversiegelung</w:t>
      </w:r>
      <w:r w:rsidR="00553C8F" w:rsidRPr="00A6248B">
        <w:rPr>
          <w:b/>
          <w:bCs/>
        </w:rPr>
        <w:t xml:space="preserve"> ProResist</w:t>
      </w:r>
      <w:r w:rsidR="00BE7FD4" w:rsidRPr="00A6248B">
        <w:rPr>
          <w:b/>
          <w:bCs/>
        </w:rPr>
        <w:t xml:space="preserve"> </w:t>
      </w:r>
      <w:r>
        <w:t>ist für die Zubereitung empfindlicher Speisen wie zarte</w:t>
      </w:r>
      <w:r w:rsidR="009A0432">
        <w:t>s</w:t>
      </w:r>
      <w:r>
        <w:t xml:space="preserve"> Gemüse ideal. Durch die</w:t>
      </w:r>
      <w:r w:rsidR="00BE7FD4">
        <w:t xml:space="preserve"> eingearbeiteten Siliciumcarbid-Partikel </w:t>
      </w:r>
      <w:r>
        <w:t xml:space="preserve">können selbst </w:t>
      </w:r>
      <w:r w:rsidR="00BE7FD4">
        <w:t>Küchenhelfer</w:t>
      </w:r>
      <w:r>
        <w:t xml:space="preserve"> aus Edelstahl problemlos in der Pfanne verwendet werden, ohne dass sie verkratzt, und auch die Spülmaschine kann ihr nichts anhaben.</w:t>
      </w:r>
      <w:r w:rsidR="00BE7FD4">
        <w:t xml:space="preserve"> </w:t>
      </w:r>
    </w:p>
    <w:p w14:paraId="1CBAB9C3" w14:textId="1C5FE9D6" w:rsidR="00553C8F" w:rsidRPr="00553C8F" w:rsidRDefault="00A6248B" w:rsidP="002945F5">
      <w:pPr>
        <w:pStyle w:val="Listenabsatz"/>
        <w:numPr>
          <w:ilvl w:val="0"/>
          <w:numId w:val="4"/>
        </w:numPr>
      </w:pPr>
      <w:r>
        <w:t>Bei der</w:t>
      </w:r>
      <w:r w:rsidR="00BE7FD4">
        <w:t xml:space="preserve"> Beschichtung </w:t>
      </w:r>
      <w:r w:rsidR="00553C8F" w:rsidRPr="00A6248B">
        <w:rPr>
          <w:b/>
          <w:bCs/>
        </w:rPr>
        <w:t>ProCeraPlus</w:t>
      </w:r>
      <w:r w:rsidR="00BE7FD4">
        <w:t xml:space="preserve"> </w:t>
      </w:r>
      <w:r w:rsidR="00BE7FD4" w:rsidRPr="00BE7FD4">
        <w:t>handelt es sich um die neueste Generation von Keramikversiegelungen mit natürlichem Quarz</w:t>
      </w:r>
      <w:r>
        <w:t>. Die</w:t>
      </w:r>
      <w:r w:rsidR="00BE7FD4" w:rsidRPr="00BE7FD4">
        <w:t xml:space="preserve"> robuste, widerstandsfähige Oberfläche, an der garantiert nichts haften bleibt</w:t>
      </w:r>
      <w:r>
        <w:t xml:space="preserve">, eignet sich für </w:t>
      </w:r>
      <w:r w:rsidR="00BE7FD4">
        <w:t>schonendes Anbraten von Fleisch, Gemüse, panierten Lebensmitteln oder Eierspeisen</w:t>
      </w:r>
      <w:r>
        <w:t>. Hier ist allerdings eine H</w:t>
      </w:r>
      <w:r w:rsidR="00BE7FD4">
        <w:t>andreinigung empfohlen</w:t>
      </w:r>
      <w:r>
        <w:t>.</w:t>
      </w:r>
    </w:p>
    <w:p w14:paraId="42752FC7" w14:textId="728FA645" w:rsidR="00553C8F" w:rsidRDefault="00A6248B" w:rsidP="00A6248B">
      <w:pPr>
        <w:pStyle w:val="Listenabsatz"/>
        <w:numPr>
          <w:ilvl w:val="0"/>
          <w:numId w:val="4"/>
        </w:numPr>
      </w:pPr>
      <w:r>
        <w:t>Der Klassiker aus purem</w:t>
      </w:r>
      <w:r w:rsidRPr="00A6248B">
        <w:rPr>
          <w:b/>
          <w:bCs/>
        </w:rPr>
        <w:t xml:space="preserve"> </w:t>
      </w:r>
      <w:r w:rsidR="00553C8F" w:rsidRPr="00A6248B">
        <w:rPr>
          <w:b/>
          <w:bCs/>
        </w:rPr>
        <w:t>Edelstahl</w:t>
      </w:r>
      <w:r>
        <w:t xml:space="preserve"> ist die beste Pfannen-Wahl, wenn es ums scharfe </w:t>
      </w:r>
      <w:r w:rsidR="00BE7FD4">
        <w:t>Anbraten von Lebensmitteln wie Steaks</w:t>
      </w:r>
      <w:r>
        <w:t xml:space="preserve"> geht.</w:t>
      </w:r>
      <w:r w:rsidR="00BE7FD4">
        <w:t xml:space="preserve"> </w:t>
      </w:r>
      <w:r>
        <w:t>A</w:t>
      </w:r>
      <w:r w:rsidR="00BE7FD4">
        <w:t xml:space="preserve">uch </w:t>
      </w:r>
      <w:r>
        <w:t>beim</w:t>
      </w:r>
      <w:r w:rsidR="00BE7FD4">
        <w:t xml:space="preserve"> Flambieren </w:t>
      </w:r>
      <w:r>
        <w:t>ist</w:t>
      </w:r>
      <w:r w:rsidRPr="00A6248B">
        <w:t xml:space="preserve"> </w:t>
      </w:r>
      <w:r>
        <w:t>die unempfindliche Oberfläche aus Edelstahl 18/10 nicht zu toppe</w:t>
      </w:r>
      <w:r w:rsidR="002945F5">
        <w:t>n</w:t>
      </w:r>
      <w:r>
        <w:t>, eine Reinigung in der Spülmaschine ebenfalls kein Problem.</w:t>
      </w:r>
    </w:p>
    <w:p w14:paraId="7E628552" w14:textId="0C5F4E56" w:rsidR="00065D7C" w:rsidRDefault="00065D7C" w:rsidP="00065D7C"/>
    <w:p w14:paraId="0C5771FD" w14:textId="77777777" w:rsidR="00BE21F3" w:rsidRDefault="00BE21F3" w:rsidP="00EA5398"/>
    <w:p w14:paraId="2A5F3C06" w14:textId="719F0A16" w:rsidR="005D7D01" w:rsidRDefault="000D36AC" w:rsidP="005D7D01">
      <w:pPr>
        <w:spacing w:line="312" w:lineRule="auto"/>
        <w:rPr>
          <w:rStyle w:val="Fett"/>
        </w:rPr>
      </w:pPr>
      <w:r>
        <w:rPr>
          <w:rStyle w:val="Fett"/>
        </w:rPr>
        <w:t>PUREELEMENTS</w:t>
      </w:r>
      <w:r w:rsidR="005D7D01" w:rsidRPr="00F518E8">
        <w:rPr>
          <w:rStyle w:val="Fett"/>
        </w:rPr>
        <w:t xml:space="preserve"> </w:t>
      </w:r>
      <w:r w:rsidRPr="000D36AC">
        <w:rPr>
          <w:b/>
          <w:bCs/>
        </w:rPr>
        <w:t>Sortiment ab 03/2025</w:t>
      </w:r>
    </w:p>
    <w:p w14:paraId="4E515382" w14:textId="77777777" w:rsidR="005D7D01" w:rsidRPr="00F518E8" w:rsidRDefault="005D7D01" w:rsidP="005D7D01">
      <w:pPr>
        <w:spacing w:line="312" w:lineRule="auto"/>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129"/>
        <w:gridCol w:w="7933"/>
      </w:tblGrid>
      <w:tr w:rsidR="005A4A4C" w:rsidRPr="005A4A4C" w14:paraId="327431A3" w14:textId="77777777" w:rsidTr="000D36AC">
        <w:trPr>
          <w:trHeight w:val="353"/>
        </w:trPr>
        <w:tc>
          <w:tcPr>
            <w:tcW w:w="1129" w:type="dxa"/>
            <w:shd w:val="clear" w:color="auto" w:fill="D9D9D9" w:themeFill="background1" w:themeFillShade="D9"/>
            <w:tcMar>
              <w:top w:w="28" w:type="dxa"/>
              <w:left w:w="108" w:type="dxa"/>
              <w:bottom w:w="0" w:type="dxa"/>
              <w:right w:w="108" w:type="dxa"/>
            </w:tcMar>
            <w:hideMark/>
          </w:tcPr>
          <w:p w14:paraId="3E87EFE2" w14:textId="77777777" w:rsidR="005A4A4C" w:rsidRPr="005A4A4C" w:rsidRDefault="005A4A4C" w:rsidP="005A4A4C">
            <w:pPr>
              <w:rPr>
                <w:sz w:val="16"/>
                <w:szCs w:val="16"/>
              </w:rPr>
            </w:pPr>
            <w:r w:rsidRPr="005A4A4C">
              <w:rPr>
                <w:b/>
                <w:bCs/>
                <w:sz w:val="16"/>
                <w:szCs w:val="16"/>
              </w:rPr>
              <w:t xml:space="preserve">Art. Nr. </w:t>
            </w:r>
          </w:p>
        </w:tc>
        <w:tc>
          <w:tcPr>
            <w:tcW w:w="7933" w:type="dxa"/>
            <w:shd w:val="clear" w:color="auto" w:fill="D9D9D9" w:themeFill="background1" w:themeFillShade="D9"/>
            <w:tcMar>
              <w:top w:w="28" w:type="dxa"/>
              <w:left w:w="108" w:type="dxa"/>
              <w:bottom w:w="0" w:type="dxa"/>
              <w:right w:w="108" w:type="dxa"/>
            </w:tcMar>
            <w:hideMark/>
          </w:tcPr>
          <w:p w14:paraId="3180BA34" w14:textId="77777777" w:rsidR="005A4A4C" w:rsidRPr="005A4A4C" w:rsidRDefault="005A4A4C" w:rsidP="005A4A4C">
            <w:pPr>
              <w:rPr>
                <w:sz w:val="16"/>
                <w:szCs w:val="16"/>
              </w:rPr>
            </w:pPr>
            <w:r w:rsidRPr="005A4A4C">
              <w:rPr>
                <w:b/>
                <w:bCs/>
                <w:sz w:val="16"/>
                <w:szCs w:val="16"/>
              </w:rPr>
              <w:t>Artikel</w:t>
            </w:r>
          </w:p>
        </w:tc>
      </w:tr>
      <w:tr w:rsidR="005A4A4C" w:rsidRPr="005A4A4C" w14:paraId="65A20A53" w14:textId="77777777" w:rsidTr="000D36AC">
        <w:trPr>
          <w:trHeight w:val="30"/>
        </w:trPr>
        <w:tc>
          <w:tcPr>
            <w:tcW w:w="1129" w:type="dxa"/>
            <w:shd w:val="clear" w:color="auto" w:fill="auto"/>
            <w:tcMar>
              <w:top w:w="28" w:type="dxa"/>
              <w:left w:w="108" w:type="dxa"/>
              <w:bottom w:w="0" w:type="dxa"/>
              <w:right w:w="108" w:type="dxa"/>
            </w:tcMar>
            <w:hideMark/>
          </w:tcPr>
          <w:p w14:paraId="2EA10C0A" w14:textId="77777777" w:rsidR="005A4A4C" w:rsidRPr="005A4A4C" w:rsidRDefault="005A4A4C" w:rsidP="005A4A4C">
            <w:pPr>
              <w:rPr>
                <w:sz w:val="16"/>
                <w:szCs w:val="16"/>
              </w:rPr>
            </w:pPr>
            <w:r w:rsidRPr="005A4A4C">
              <w:rPr>
                <w:sz w:val="16"/>
                <w:szCs w:val="16"/>
              </w:rPr>
              <w:t>132106</w:t>
            </w:r>
          </w:p>
        </w:tc>
        <w:tc>
          <w:tcPr>
            <w:tcW w:w="7933" w:type="dxa"/>
            <w:shd w:val="clear" w:color="auto" w:fill="auto"/>
            <w:tcMar>
              <w:top w:w="28" w:type="dxa"/>
              <w:left w:w="108" w:type="dxa"/>
              <w:bottom w:w="0" w:type="dxa"/>
              <w:right w:w="108" w:type="dxa"/>
            </w:tcMar>
            <w:hideMark/>
          </w:tcPr>
          <w:p w14:paraId="031F5F92" w14:textId="3A3519A1" w:rsidR="005A4A4C" w:rsidRPr="005A4A4C" w:rsidRDefault="005A4A4C" w:rsidP="005A4A4C">
            <w:pPr>
              <w:rPr>
                <w:sz w:val="16"/>
                <w:szCs w:val="16"/>
              </w:rPr>
            </w:pPr>
            <w:r w:rsidRPr="005A4A4C">
              <w:rPr>
                <w:sz w:val="16"/>
                <w:szCs w:val="16"/>
              </w:rPr>
              <w:t>Topf-Set PUREELEMENTS 4-tlg. (Kochtopf+Edelstahldeckel  Ø 16, 20, 24 cm +  Ø 16 cm Stielkasserolle)</w:t>
            </w:r>
          </w:p>
        </w:tc>
      </w:tr>
      <w:tr w:rsidR="005A4A4C" w:rsidRPr="005A4A4C" w14:paraId="137C88F5" w14:textId="77777777" w:rsidTr="000D36AC">
        <w:trPr>
          <w:trHeight w:val="30"/>
        </w:trPr>
        <w:tc>
          <w:tcPr>
            <w:tcW w:w="1129" w:type="dxa"/>
            <w:shd w:val="clear" w:color="auto" w:fill="auto"/>
            <w:tcMar>
              <w:top w:w="28" w:type="dxa"/>
              <w:left w:w="108" w:type="dxa"/>
              <w:bottom w:w="0" w:type="dxa"/>
              <w:right w:w="108" w:type="dxa"/>
            </w:tcMar>
            <w:hideMark/>
          </w:tcPr>
          <w:p w14:paraId="14730B64" w14:textId="77777777" w:rsidR="005A4A4C" w:rsidRPr="005A4A4C" w:rsidRDefault="005A4A4C" w:rsidP="005A4A4C">
            <w:pPr>
              <w:rPr>
                <w:sz w:val="16"/>
                <w:szCs w:val="16"/>
              </w:rPr>
            </w:pPr>
            <w:r w:rsidRPr="005A4A4C">
              <w:rPr>
                <w:sz w:val="16"/>
                <w:szCs w:val="16"/>
              </w:rPr>
              <w:t>132107</w:t>
            </w:r>
          </w:p>
        </w:tc>
        <w:tc>
          <w:tcPr>
            <w:tcW w:w="7933" w:type="dxa"/>
            <w:shd w:val="clear" w:color="auto" w:fill="auto"/>
            <w:tcMar>
              <w:top w:w="28" w:type="dxa"/>
              <w:left w:w="108" w:type="dxa"/>
              <w:bottom w:w="0" w:type="dxa"/>
              <w:right w:w="108" w:type="dxa"/>
            </w:tcMar>
            <w:hideMark/>
          </w:tcPr>
          <w:p w14:paraId="457E25CA" w14:textId="77777777" w:rsidR="005A4A4C" w:rsidRPr="005A4A4C" w:rsidRDefault="005A4A4C" w:rsidP="005A4A4C">
            <w:pPr>
              <w:rPr>
                <w:sz w:val="16"/>
                <w:szCs w:val="16"/>
              </w:rPr>
            </w:pPr>
            <w:r w:rsidRPr="005A4A4C">
              <w:rPr>
                <w:sz w:val="16"/>
                <w:szCs w:val="16"/>
              </w:rPr>
              <w:t>Topf-Set PUREELEMENTS 3-tlg. (Kochtopf+Edelstahldeckel  Ø 16, 20, 24 cm)</w:t>
            </w:r>
          </w:p>
        </w:tc>
      </w:tr>
      <w:tr w:rsidR="005A4A4C" w:rsidRPr="005A4A4C" w14:paraId="1FBB6171" w14:textId="77777777" w:rsidTr="000D36AC">
        <w:trPr>
          <w:trHeight w:val="30"/>
        </w:trPr>
        <w:tc>
          <w:tcPr>
            <w:tcW w:w="1129" w:type="dxa"/>
            <w:shd w:val="clear" w:color="auto" w:fill="auto"/>
            <w:tcMar>
              <w:top w:w="28" w:type="dxa"/>
              <w:left w:w="108" w:type="dxa"/>
              <w:bottom w:w="0" w:type="dxa"/>
              <w:right w:w="108" w:type="dxa"/>
            </w:tcMar>
            <w:hideMark/>
          </w:tcPr>
          <w:p w14:paraId="2B9ED8ED" w14:textId="77777777" w:rsidR="005A4A4C" w:rsidRPr="005A4A4C" w:rsidRDefault="005A4A4C" w:rsidP="005A4A4C">
            <w:pPr>
              <w:rPr>
                <w:sz w:val="16"/>
                <w:szCs w:val="16"/>
              </w:rPr>
            </w:pPr>
            <w:r w:rsidRPr="005A4A4C">
              <w:rPr>
                <w:sz w:val="16"/>
                <w:szCs w:val="16"/>
              </w:rPr>
              <w:t>132108</w:t>
            </w:r>
          </w:p>
        </w:tc>
        <w:tc>
          <w:tcPr>
            <w:tcW w:w="7933" w:type="dxa"/>
            <w:shd w:val="clear" w:color="auto" w:fill="auto"/>
            <w:tcMar>
              <w:top w:w="28" w:type="dxa"/>
              <w:left w:w="108" w:type="dxa"/>
              <w:bottom w:w="0" w:type="dxa"/>
              <w:right w:w="108" w:type="dxa"/>
            </w:tcMar>
            <w:hideMark/>
          </w:tcPr>
          <w:p w14:paraId="5359310B" w14:textId="77777777" w:rsidR="005A4A4C" w:rsidRPr="005A4A4C" w:rsidRDefault="005A4A4C" w:rsidP="005A4A4C">
            <w:pPr>
              <w:rPr>
                <w:sz w:val="16"/>
                <w:szCs w:val="16"/>
              </w:rPr>
            </w:pPr>
            <w:r w:rsidRPr="005A4A4C">
              <w:rPr>
                <w:sz w:val="16"/>
                <w:szCs w:val="16"/>
              </w:rPr>
              <w:t>Pfannen-Set PUREELEMENTS 3-tlg. Keramik ProCeraPlus (Pfannen Ø 20, 24, 28 cm)</w:t>
            </w:r>
          </w:p>
        </w:tc>
      </w:tr>
      <w:tr w:rsidR="005A4A4C" w:rsidRPr="005A4A4C" w14:paraId="18AF7DF6" w14:textId="77777777" w:rsidTr="000D36AC">
        <w:trPr>
          <w:trHeight w:val="30"/>
        </w:trPr>
        <w:tc>
          <w:tcPr>
            <w:tcW w:w="1129" w:type="dxa"/>
            <w:shd w:val="clear" w:color="auto" w:fill="auto"/>
            <w:tcMar>
              <w:top w:w="28" w:type="dxa"/>
              <w:left w:w="108" w:type="dxa"/>
              <w:bottom w:w="0" w:type="dxa"/>
              <w:right w:w="108" w:type="dxa"/>
            </w:tcMar>
            <w:hideMark/>
          </w:tcPr>
          <w:p w14:paraId="7295FBD9" w14:textId="77777777" w:rsidR="005A4A4C" w:rsidRPr="005A4A4C" w:rsidRDefault="005A4A4C" w:rsidP="005A4A4C">
            <w:pPr>
              <w:rPr>
                <w:sz w:val="16"/>
                <w:szCs w:val="16"/>
              </w:rPr>
            </w:pPr>
            <w:r w:rsidRPr="005A4A4C">
              <w:rPr>
                <w:sz w:val="16"/>
                <w:szCs w:val="16"/>
              </w:rPr>
              <w:t>132109</w:t>
            </w:r>
          </w:p>
        </w:tc>
        <w:tc>
          <w:tcPr>
            <w:tcW w:w="7933" w:type="dxa"/>
            <w:shd w:val="clear" w:color="auto" w:fill="auto"/>
            <w:tcMar>
              <w:top w:w="28" w:type="dxa"/>
              <w:left w:w="108" w:type="dxa"/>
              <w:bottom w:w="0" w:type="dxa"/>
              <w:right w:w="108" w:type="dxa"/>
            </w:tcMar>
            <w:hideMark/>
          </w:tcPr>
          <w:p w14:paraId="3039138B" w14:textId="77777777" w:rsidR="005A4A4C" w:rsidRPr="005A4A4C" w:rsidRDefault="005A4A4C" w:rsidP="005A4A4C">
            <w:pPr>
              <w:rPr>
                <w:sz w:val="16"/>
                <w:szCs w:val="16"/>
              </w:rPr>
            </w:pPr>
            <w:r w:rsidRPr="005A4A4C">
              <w:rPr>
                <w:sz w:val="16"/>
                <w:szCs w:val="16"/>
              </w:rPr>
              <w:t>Pfannen-Set PUREELEMENTS 2-tlg. Keramik ProCeraPlus (Pfannen Ø 20, 28 cm)</w:t>
            </w:r>
          </w:p>
        </w:tc>
      </w:tr>
      <w:tr w:rsidR="0041376C" w:rsidRPr="005A4A4C" w14:paraId="44EEAAC0" w14:textId="77777777" w:rsidTr="00775A3D">
        <w:trPr>
          <w:trHeight w:val="30"/>
        </w:trPr>
        <w:tc>
          <w:tcPr>
            <w:tcW w:w="1129" w:type="dxa"/>
            <w:shd w:val="clear" w:color="auto" w:fill="auto"/>
            <w:tcMar>
              <w:top w:w="28" w:type="dxa"/>
              <w:left w:w="108" w:type="dxa"/>
              <w:bottom w:w="0" w:type="dxa"/>
              <w:right w:w="108" w:type="dxa"/>
            </w:tcMar>
            <w:vAlign w:val="bottom"/>
          </w:tcPr>
          <w:p w14:paraId="4805515A" w14:textId="31373D98" w:rsidR="0041376C" w:rsidRPr="005A4A4C" w:rsidRDefault="0041376C" w:rsidP="0041376C">
            <w:pPr>
              <w:rPr>
                <w:sz w:val="16"/>
                <w:szCs w:val="16"/>
              </w:rPr>
            </w:pPr>
            <w:r w:rsidRPr="00C20D52">
              <w:rPr>
                <w:rFonts w:eastAsiaTheme="minorEastAsia"/>
                <w:color w:val="000000" w:themeColor="dark1"/>
                <w:kern w:val="24"/>
                <w:sz w:val="16"/>
                <w:szCs w:val="16"/>
              </w:rPr>
              <w:t>132124</w:t>
            </w:r>
          </w:p>
        </w:tc>
        <w:tc>
          <w:tcPr>
            <w:tcW w:w="7933" w:type="dxa"/>
            <w:shd w:val="clear" w:color="auto" w:fill="auto"/>
            <w:tcMar>
              <w:top w:w="28" w:type="dxa"/>
              <w:left w:w="108" w:type="dxa"/>
              <w:bottom w:w="0" w:type="dxa"/>
              <w:right w:w="108" w:type="dxa"/>
            </w:tcMar>
          </w:tcPr>
          <w:p w14:paraId="0F0EC6D6" w14:textId="2F42C3B1" w:rsidR="0041376C" w:rsidRPr="005A4A4C" w:rsidRDefault="0041376C" w:rsidP="0041376C">
            <w:pPr>
              <w:rPr>
                <w:sz w:val="16"/>
                <w:szCs w:val="16"/>
              </w:rPr>
            </w:pPr>
            <w:r w:rsidRPr="00C20D52">
              <w:rPr>
                <w:rFonts w:eastAsiaTheme="minorEastAsia"/>
                <w:color w:val="000000" w:themeColor="dark1"/>
                <w:kern w:val="24"/>
                <w:sz w:val="16"/>
                <w:szCs w:val="16"/>
              </w:rPr>
              <w:t>Pfannen-Set PUREELEMENTS 3-tlg. ProResist (Pfannen Ø 20, 24, 28 cm)</w:t>
            </w:r>
          </w:p>
        </w:tc>
      </w:tr>
      <w:tr w:rsidR="0041376C" w:rsidRPr="005A4A4C" w14:paraId="0CE1776D" w14:textId="77777777" w:rsidTr="00775A3D">
        <w:trPr>
          <w:trHeight w:val="30"/>
        </w:trPr>
        <w:tc>
          <w:tcPr>
            <w:tcW w:w="1129" w:type="dxa"/>
            <w:shd w:val="clear" w:color="auto" w:fill="auto"/>
            <w:tcMar>
              <w:top w:w="28" w:type="dxa"/>
              <w:left w:w="108" w:type="dxa"/>
              <w:bottom w:w="0" w:type="dxa"/>
              <w:right w:w="108" w:type="dxa"/>
            </w:tcMar>
            <w:vAlign w:val="bottom"/>
          </w:tcPr>
          <w:p w14:paraId="0D5314C9" w14:textId="2F5A1E1D" w:rsidR="0041376C" w:rsidRPr="005A4A4C" w:rsidRDefault="0041376C" w:rsidP="0041376C">
            <w:pPr>
              <w:rPr>
                <w:sz w:val="16"/>
                <w:szCs w:val="16"/>
              </w:rPr>
            </w:pPr>
            <w:r w:rsidRPr="00C20D52">
              <w:rPr>
                <w:rFonts w:eastAsiaTheme="minorEastAsia"/>
                <w:color w:val="000000" w:themeColor="dark1"/>
                <w:kern w:val="24"/>
                <w:sz w:val="16"/>
                <w:szCs w:val="16"/>
              </w:rPr>
              <w:t>132125</w:t>
            </w:r>
          </w:p>
        </w:tc>
        <w:tc>
          <w:tcPr>
            <w:tcW w:w="7933" w:type="dxa"/>
            <w:shd w:val="clear" w:color="auto" w:fill="auto"/>
            <w:tcMar>
              <w:top w:w="28" w:type="dxa"/>
              <w:left w:w="108" w:type="dxa"/>
              <w:bottom w:w="0" w:type="dxa"/>
              <w:right w:w="108" w:type="dxa"/>
            </w:tcMar>
          </w:tcPr>
          <w:p w14:paraId="475116B8" w14:textId="2F421CF2" w:rsidR="0041376C" w:rsidRPr="005A4A4C" w:rsidRDefault="0041376C" w:rsidP="0041376C">
            <w:pPr>
              <w:rPr>
                <w:sz w:val="16"/>
                <w:szCs w:val="16"/>
              </w:rPr>
            </w:pPr>
            <w:r w:rsidRPr="00C20D52">
              <w:rPr>
                <w:rFonts w:eastAsiaTheme="minorEastAsia"/>
                <w:color w:val="000000" w:themeColor="dark1"/>
                <w:kern w:val="24"/>
                <w:sz w:val="16"/>
                <w:szCs w:val="16"/>
              </w:rPr>
              <w:t>Pfannen-Set PUREELEMENTS 2-tlg. ProResist (Pfannen Ø 20, 28 cm)</w:t>
            </w:r>
          </w:p>
        </w:tc>
      </w:tr>
      <w:tr w:rsidR="005A4A4C" w:rsidRPr="005146DC" w14:paraId="3E7C58C8" w14:textId="77777777" w:rsidTr="000D36AC">
        <w:trPr>
          <w:trHeight w:val="30"/>
        </w:trPr>
        <w:tc>
          <w:tcPr>
            <w:tcW w:w="1129" w:type="dxa"/>
            <w:shd w:val="clear" w:color="auto" w:fill="auto"/>
            <w:tcMar>
              <w:top w:w="28" w:type="dxa"/>
              <w:left w:w="108" w:type="dxa"/>
              <w:bottom w:w="0" w:type="dxa"/>
              <w:right w:w="108" w:type="dxa"/>
            </w:tcMar>
            <w:hideMark/>
          </w:tcPr>
          <w:p w14:paraId="1F7FFE44" w14:textId="77777777" w:rsidR="005A4A4C" w:rsidRPr="005A4A4C" w:rsidRDefault="005A4A4C" w:rsidP="005A4A4C">
            <w:pPr>
              <w:rPr>
                <w:sz w:val="16"/>
                <w:szCs w:val="16"/>
              </w:rPr>
            </w:pPr>
            <w:r w:rsidRPr="005A4A4C">
              <w:rPr>
                <w:sz w:val="16"/>
                <w:szCs w:val="16"/>
              </w:rPr>
              <w:t>132110</w:t>
            </w:r>
          </w:p>
        </w:tc>
        <w:tc>
          <w:tcPr>
            <w:tcW w:w="7933" w:type="dxa"/>
            <w:shd w:val="clear" w:color="auto" w:fill="auto"/>
            <w:tcMar>
              <w:top w:w="28" w:type="dxa"/>
              <w:left w:w="108" w:type="dxa"/>
              <w:bottom w:w="0" w:type="dxa"/>
              <w:right w:w="108" w:type="dxa"/>
            </w:tcMar>
            <w:hideMark/>
          </w:tcPr>
          <w:p w14:paraId="17269705" w14:textId="77777777" w:rsidR="005A4A4C" w:rsidRPr="005146DC" w:rsidRDefault="005A4A4C" w:rsidP="005A4A4C">
            <w:pPr>
              <w:rPr>
                <w:sz w:val="16"/>
                <w:szCs w:val="16"/>
                <w:lang w:val="it-IT"/>
              </w:rPr>
            </w:pPr>
            <w:r w:rsidRPr="005146DC">
              <w:rPr>
                <w:sz w:val="16"/>
                <w:szCs w:val="16"/>
                <w:lang w:val="it-IT"/>
              </w:rPr>
              <w:t>Bratpfanne PUREELEMENTS Ø 20 cm Keramik ProCeraPlus</w:t>
            </w:r>
          </w:p>
        </w:tc>
      </w:tr>
      <w:tr w:rsidR="005A4A4C" w:rsidRPr="005146DC" w14:paraId="3E262E97" w14:textId="77777777" w:rsidTr="000D36AC">
        <w:trPr>
          <w:trHeight w:val="30"/>
        </w:trPr>
        <w:tc>
          <w:tcPr>
            <w:tcW w:w="1129" w:type="dxa"/>
            <w:shd w:val="clear" w:color="auto" w:fill="auto"/>
            <w:tcMar>
              <w:top w:w="28" w:type="dxa"/>
              <w:left w:w="108" w:type="dxa"/>
              <w:bottom w:w="0" w:type="dxa"/>
              <w:right w:w="108" w:type="dxa"/>
            </w:tcMar>
            <w:hideMark/>
          </w:tcPr>
          <w:p w14:paraId="4366D2D0" w14:textId="77777777" w:rsidR="005A4A4C" w:rsidRPr="005A4A4C" w:rsidRDefault="005A4A4C" w:rsidP="005A4A4C">
            <w:pPr>
              <w:rPr>
                <w:sz w:val="16"/>
                <w:szCs w:val="16"/>
              </w:rPr>
            </w:pPr>
            <w:r w:rsidRPr="005A4A4C">
              <w:rPr>
                <w:sz w:val="16"/>
                <w:szCs w:val="16"/>
              </w:rPr>
              <w:t>132111</w:t>
            </w:r>
          </w:p>
        </w:tc>
        <w:tc>
          <w:tcPr>
            <w:tcW w:w="7933" w:type="dxa"/>
            <w:shd w:val="clear" w:color="auto" w:fill="auto"/>
            <w:tcMar>
              <w:top w:w="28" w:type="dxa"/>
              <w:left w:w="108" w:type="dxa"/>
              <w:bottom w:w="0" w:type="dxa"/>
              <w:right w:w="108" w:type="dxa"/>
            </w:tcMar>
            <w:hideMark/>
          </w:tcPr>
          <w:p w14:paraId="05523775" w14:textId="77777777" w:rsidR="005A4A4C" w:rsidRPr="005146DC" w:rsidRDefault="005A4A4C" w:rsidP="005A4A4C">
            <w:pPr>
              <w:rPr>
                <w:sz w:val="16"/>
                <w:szCs w:val="16"/>
                <w:lang w:val="it-IT"/>
              </w:rPr>
            </w:pPr>
            <w:r w:rsidRPr="005146DC">
              <w:rPr>
                <w:sz w:val="16"/>
                <w:szCs w:val="16"/>
                <w:lang w:val="it-IT"/>
              </w:rPr>
              <w:t>Bratpfanne PUREELEMENTS Ø 24 cm Keramik ProCeraPlus</w:t>
            </w:r>
          </w:p>
        </w:tc>
      </w:tr>
      <w:tr w:rsidR="005A4A4C" w:rsidRPr="005146DC" w14:paraId="3C27F54A" w14:textId="77777777" w:rsidTr="000D36AC">
        <w:trPr>
          <w:trHeight w:val="299"/>
        </w:trPr>
        <w:tc>
          <w:tcPr>
            <w:tcW w:w="1129" w:type="dxa"/>
            <w:shd w:val="clear" w:color="auto" w:fill="auto"/>
            <w:tcMar>
              <w:top w:w="28" w:type="dxa"/>
              <w:left w:w="108" w:type="dxa"/>
              <w:bottom w:w="0" w:type="dxa"/>
              <w:right w:w="108" w:type="dxa"/>
            </w:tcMar>
            <w:hideMark/>
          </w:tcPr>
          <w:p w14:paraId="59D61B57" w14:textId="77777777" w:rsidR="005A4A4C" w:rsidRPr="005A4A4C" w:rsidRDefault="005A4A4C" w:rsidP="005A4A4C">
            <w:pPr>
              <w:rPr>
                <w:sz w:val="16"/>
                <w:szCs w:val="16"/>
              </w:rPr>
            </w:pPr>
            <w:r w:rsidRPr="005A4A4C">
              <w:rPr>
                <w:sz w:val="16"/>
                <w:szCs w:val="16"/>
              </w:rPr>
              <w:t>132112</w:t>
            </w:r>
          </w:p>
        </w:tc>
        <w:tc>
          <w:tcPr>
            <w:tcW w:w="7933" w:type="dxa"/>
            <w:shd w:val="clear" w:color="auto" w:fill="auto"/>
            <w:tcMar>
              <w:top w:w="28" w:type="dxa"/>
              <w:left w:w="108" w:type="dxa"/>
              <w:bottom w:w="0" w:type="dxa"/>
              <w:right w:w="108" w:type="dxa"/>
            </w:tcMar>
            <w:hideMark/>
          </w:tcPr>
          <w:p w14:paraId="0B5E4FCC" w14:textId="77777777" w:rsidR="005A4A4C" w:rsidRPr="005146DC" w:rsidRDefault="005A4A4C" w:rsidP="005A4A4C">
            <w:pPr>
              <w:rPr>
                <w:sz w:val="16"/>
                <w:szCs w:val="16"/>
                <w:lang w:val="it-IT"/>
              </w:rPr>
            </w:pPr>
            <w:r w:rsidRPr="005146DC">
              <w:rPr>
                <w:sz w:val="16"/>
                <w:szCs w:val="16"/>
                <w:lang w:val="it-IT"/>
              </w:rPr>
              <w:t>Bratpfanne PUREELEMENTS Ø 28 cm Keramik ProCeraPlus</w:t>
            </w:r>
          </w:p>
        </w:tc>
      </w:tr>
      <w:tr w:rsidR="005A4A4C" w:rsidRPr="005146DC" w14:paraId="1C1596ED" w14:textId="77777777" w:rsidTr="000D36AC">
        <w:trPr>
          <w:trHeight w:val="294"/>
        </w:trPr>
        <w:tc>
          <w:tcPr>
            <w:tcW w:w="1129" w:type="dxa"/>
            <w:shd w:val="clear" w:color="auto" w:fill="auto"/>
            <w:tcMar>
              <w:top w:w="28" w:type="dxa"/>
              <w:left w:w="108" w:type="dxa"/>
              <w:bottom w:w="0" w:type="dxa"/>
              <w:right w:w="108" w:type="dxa"/>
            </w:tcMar>
            <w:hideMark/>
          </w:tcPr>
          <w:p w14:paraId="63F9E9DA" w14:textId="77777777" w:rsidR="005A4A4C" w:rsidRPr="005A4A4C" w:rsidRDefault="005A4A4C" w:rsidP="005A4A4C">
            <w:pPr>
              <w:rPr>
                <w:sz w:val="16"/>
                <w:szCs w:val="16"/>
              </w:rPr>
            </w:pPr>
            <w:r w:rsidRPr="005A4A4C">
              <w:rPr>
                <w:sz w:val="16"/>
                <w:szCs w:val="16"/>
              </w:rPr>
              <w:t>132113</w:t>
            </w:r>
          </w:p>
        </w:tc>
        <w:tc>
          <w:tcPr>
            <w:tcW w:w="7933" w:type="dxa"/>
            <w:shd w:val="clear" w:color="auto" w:fill="auto"/>
            <w:tcMar>
              <w:top w:w="28" w:type="dxa"/>
              <w:left w:w="108" w:type="dxa"/>
              <w:bottom w:w="0" w:type="dxa"/>
              <w:right w:w="108" w:type="dxa"/>
            </w:tcMar>
            <w:hideMark/>
          </w:tcPr>
          <w:p w14:paraId="17AE7D9C" w14:textId="77777777" w:rsidR="005A4A4C" w:rsidRPr="005146DC" w:rsidRDefault="005A4A4C" w:rsidP="005A4A4C">
            <w:pPr>
              <w:rPr>
                <w:sz w:val="16"/>
                <w:szCs w:val="16"/>
                <w:lang w:val="it-IT"/>
              </w:rPr>
            </w:pPr>
            <w:r w:rsidRPr="005146DC">
              <w:rPr>
                <w:sz w:val="16"/>
                <w:szCs w:val="16"/>
                <w:lang w:val="it-IT"/>
              </w:rPr>
              <w:t>Bratpfanne PUREELEMENTS Ø 32 cm Keramik ProCeraPlus</w:t>
            </w:r>
          </w:p>
        </w:tc>
      </w:tr>
      <w:tr w:rsidR="005A4A4C" w:rsidRPr="005146DC" w14:paraId="631B42A6" w14:textId="77777777" w:rsidTr="000D36AC">
        <w:trPr>
          <w:trHeight w:val="294"/>
        </w:trPr>
        <w:tc>
          <w:tcPr>
            <w:tcW w:w="1129" w:type="dxa"/>
            <w:shd w:val="clear" w:color="auto" w:fill="auto"/>
            <w:tcMar>
              <w:top w:w="28" w:type="dxa"/>
              <w:left w:w="108" w:type="dxa"/>
              <w:bottom w:w="0" w:type="dxa"/>
              <w:right w:w="108" w:type="dxa"/>
            </w:tcMar>
            <w:hideMark/>
          </w:tcPr>
          <w:p w14:paraId="034BBFFE" w14:textId="77777777" w:rsidR="005A4A4C" w:rsidRPr="005A4A4C" w:rsidRDefault="005A4A4C" w:rsidP="005A4A4C">
            <w:pPr>
              <w:rPr>
                <w:sz w:val="16"/>
                <w:szCs w:val="16"/>
              </w:rPr>
            </w:pPr>
            <w:r w:rsidRPr="005A4A4C">
              <w:rPr>
                <w:sz w:val="16"/>
                <w:szCs w:val="16"/>
              </w:rPr>
              <w:t>132114</w:t>
            </w:r>
          </w:p>
        </w:tc>
        <w:tc>
          <w:tcPr>
            <w:tcW w:w="7933" w:type="dxa"/>
            <w:shd w:val="clear" w:color="auto" w:fill="auto"/>
            <w:tcMar>
              <w:top w:w="28" w:type="dxa"/>
              <w:left w:w="108" w:type="dxa"/>
              <w:bottom w:w="0" w:type="dxa"/>
              <w:right w:w="108" w:type="dxa"/>
            </w:tcMar>
            <w:hideMark/>
          </w:tcPr>
          <w:p w14:paraId="093C231A" w14:textId="77777777" w:rsidR="005A4A4C" w:rsidRPr="005146DC" w:rsidRDefault="005A4A4C" w:rsidP="005A4A4C">
            <w:pPr>
              <w:rPr>
                <w:sz w:val="16"/>
                <w:szCs w:val="16"/>
                <w:lang w:val="it-IT"/>
              </w:rPr>
            </w:pPr>
            <w:r w:rsidRPr="005146DC">
              <w:rPr>
                <w:sz w:val="16"/>
                <w:szCs w:val="16"/>
                <w:lang w:val="it-IT"/>
              </w:rPr>
              <w:t>Bratpfanne PUREELEMENTS Ø 20 cm PTFE ProResist</w:t>
            </w:r>
          </w:p>
        </w:tc>
      </w:tr>
      <w:tr w:rsidR="005A4A4C" w:rsidRPr="005146DC" w14:paraId="32084C60" w14:textId="77777777" w:rsidTr="000D36AC">
        <w:trPr>
          <w:trHeight w:val="294"/>
        </w:trPr>
        <w:tc>
          <w:tcPr>
            <w:tcW w:w="1129" w:type="dxa"/>
            <w:shd w:val="clear" w:color="auto" w:fill="auto"/>
            <w:tcMar>
              <w:top w:w="28" w:type="dxa"/>
              <w:left w:w="108" w:type="dxa"/>
              <w:bottom w:w="0" w:type="dxa"/>
              <w:right w:w="108" w:type="dxa"/>
            </w:tcMar>
            <w:hideMark/>
          </w:tcPr>
          <w:p w14:paraId="27D8BD51" w14:textId="77777777" w:rsidR="005A4A4C" w:rsidRPr="005A4A4C" w:rsidRDefault="005A4A4C" w:rsidP="005A4A4C">
            <w:pPr>
              <w:rPr>
                <w:sz w:val="16"/>
                <w:szCs w:val="16"/>
              </w:rPr>
            </w:pPr>
            <w:r w:rsidRPr="005A4A4C">
              <w:rPr>
                <w:sz w:val="16"/>
                <w:szCs w:val="16"/>
              </w:rPr>
              <w:t>132118</w:t>
            </w:r>
          </w:p>
        </w:tc>
        <w:tc>
          <w:tcPr>
            <w:tcW w:w="7933" w:type="dxa"/>
            <w:shd w:val="clear" w:color="auto" w:fill="auto"/>
            <w:tcMar>
              <w:top w:w="28" w:type="dxa"/>
              <w:left w:w="108" w:type="dxa"/>
              <w:bottom w:w="0" w:type="dxa"/>
              <w:right w:w="108" w:type="dxa"/>
            </w:tcMar>
            <w:hideMark/>
          </w:tcPr>
          <w:p w14:paraId="737D8947" w14:textId="77777777" w:rsidR="005A4A4C" w:rsidRPr="005146DC" w:rsidRDefault="005A4A4C" w:rsidP="005A4A4C">
            <w:pPr>
              <w:rPr>
                <w:sz w:val="16"/>
                <w:szCs w:val="16"/>
                <w:lang w:val="it-IT"/>
              </w:rPr>
            </w:pPr>
            <w:r w:rsidRPr="005146DC">
              <w:rPr>
                <w:sz w:val="16"/>
                <w:szCs w:val="16"/>
                <w:lang w:val="it-IT"/>
              </w:rPr>
              <w:t>Bratpfanne PUREELEMENTS Ø 24 cm PTFE ProResist</w:t>
            </w:r>
          </w:p>
        </w:tc>
      </w:tr>
      <w:tr w:rsidR="005A4A4C" w:rsidRPr="005146DC" w14:paraId="021B9122" w14:textId="77777777" w:rsidTr="000D36AC">
        <w:trPr>
          <w:trHeight w:val="299"/>
        </w:trPr>
        <w:tc>
          <w:tcPr>
            <w:tcW w:w="1129" w:type="dxa"/>
            <w:shd w:val="clear" w:color="auto" w:fill="auto"/>
            <w:tcMar>
              <w:top w:w="28" w:type="dxa"/>
              <w:left w:w="108" w:type="dxa"/>
              <w:bottom w:w="0" w:type="dxa"/>
              <w:right w:w="108" w:type="dxa"/>
            </w:tcMar>
            <w:hideMark/>
          </w:tcPr>
          <w:p w14:paraId="0366C1CA" w14:textId="77777777" w:rsidR="005A4A4C" w:rsidRPr="005A4A4C" w:rsidRDefault="005A4A4C" w:rsidP="005A4A4C">
            <w:pPr>
              <w:rPr>
                <w:sz w:val="16"/>
                <w:szCs w:val="16"/>
              </w:rPr>
            </w:pPr>
            <w:r w:rsidRPr="005A4A4C">
              <w:rPr>
                <w:sz w:val="16"/>
                <w:szCs w:val="16"/>
              </w:rPr>
              <w:t>132120</w:t>
            </w:r>
          </w:p>
        </w:tc>
        <w:tc>
          <w:tcPr>
            <w:tcW w:w="7933" w:type="dxa"/>
            <w:shd w:val="clear" w:color="auto" w:fill="auto"/>
            <w:tcMar>
              <w:top w:w="28" w:type="dxa"/>
              <w:left w:w="108" w:type="dxa"/>
              <w:bottom w:w="0" w:type="dxa"/>
              <w:right w:w="108" w:type="dxa"/>
            </w:tcMar>
            <w:hideMark/>
          </w:tcPr>
          <w:p w14:paraId="62F23D03" w14:textId="77777777" w:rsidR="005A4A4C" w:rsidRPr="005146DC" w:rsidRDefault="005A4A4C" w:rsidP="005A4A4C">
            <w:pPr>
              <w:rPr>
                <w:sz w:val="16"/>
                <w:szCs w:val="16"/>
                <w:lang w:val="it-IT"/>
              </w:rPr>
            </w:pPr>
            <w:r w:rsidRPr="005146DC">
              <w:rPr>
                <w:sz w:val="16"/>
                <w:szCs w:val="16"/>
                <w:lang w:val="it-IT"/>
              </w:rPr>
              <w:t>Bratpfanne PUREELEMENTS Ø 28 cm PTFE ProResist</w:t>
            </w:r>
          </w:p>
        </w:tc>
      </w:tr>
      <w:tr w:rsidR="005A4A4C" w:rsidRPr="005146DC" w14:paraId="5379131D" w14:textId="77777777" w:rsidTr="000D36AC">
        <w:trPr>
          <w:trHeight w:val="294"/>
        </w:trPr>
        <w:tc>
          <w:tcPr>
            <w:tcW w:w="1129" w:type="dxa"/>
            <w:shd w:val="clear" w:color="auto" w:fill="auto"/>
            <w:tcMar>
              <w:top w:w="28" w:type="dxa"/>
              <w:left w:w="108" w:type="dxa"/>
              <w:bottom w:w="0" w:type="dxa"/>
              <w:right w:w="108" w:type="dxa"/>
            </w:tcMar>
            <w:hideMark/>
          </w:tcPr>
          <w:p w14:paraId="769B6E2F" w14:textId="77777777" w:rsidR="005A4A4C" w:rsidRPr="005A4A4C" w:rsidRDefault="005A4A4C" w:rsidP="005A4A4C">
            <w:pPr>
              <w:rPr>
                <w:sz w:val="16"/>
                <w:szCs w:val="16"/>
              </w:rPr>
            </w:pPr>
            <w:r w:rsidRPr="005A4A4C">
              <w:rPr>
                <w:sz w:val="16"/>
                <w:szCs w:val="16"/>
              </w:rPr>
              <w:t>132121</w:t>
            </w:r>
          </w:p>
        </w:tc>
        <w:tc>
          <w:tcPr>
            <w:tcW w:w="7933" w:type="dxa"/>
            <w:shd w:val="clear" w:color="auto" w:fill="auto"/>
            <w:tcMar>
              <w:top w:w="28" w:type="dxa"/>
              <w:left w:w="108" w:type="dxa"/>
              <w:bottom w:w="0" w:type="dxa"/>
              <w:right w:w="108" w:type="dxa"/>
            </w:tcMar>
            <w:hideMark/>
          </w:tcPr>
          <w:p w14:paraId="5D3849EE" w14:textId="77777777" w:rsidR="005A4A4C" w:rsidRPr="005146DC" w:rsidRDefault="005A4A4C" w:rsidP="005A4A4C">
            <w:pPr>
              <w:rPr>
                <w:sz w:val="16"/>
                <w:szCs w:val="16"/>
                <w:lang w:val="it-IT"/>
              </w:rPr>
            </w:pPr>
            <w:r w:rsidRPr="005146DC">
              <w:rPr>
                <w:sz w:val="16"/>
                <w:szCs w:val="16"/>
                <w:lang w:val="it-IT"/>
              </w:rPr>
              <w:t>Bratpfanne PUREELEMENTS Ø 32 cm PTFE ProResist</w:t>
            </w:r>
          </w:p>
        </w:tc>
      </w:tr>
      <w:tr w:rsidR="005A4A4C" w:rsidRPr="005A4A4C" w14:paraId="655116E6" w14:textId="77777777" w:rsidTr="000D36AC">
        <w:trPr>
          <w:trHeight w:val="30"/>
        </w:trPr>
        <w:tc>
          <w:tcPr>
            <w:tcW w:w="1129" w:type="dxa"/>
            <w:shd w:val="clear" w:color="auto" w:fill="auto"/>
            <w:tcMar>
              <w:top w:w="28" w:type="dxa"/>
              <w:left w:w="108" w:type="dxa"/>
              <w:bottom w:w="0" w:type="dxa"/>
              <w:right w:w="108" w:type="dxa"/>
            </w:tcMar>
            <w:hideMark/>
          </w:tcPr>
          <w:p w14:paraId="66DF2FB3" w14:textId="77777777" w:rsidR="005A4A4C" w:rsidRPr="005A4A4C" w:rsidRDefault="005A4A4C" w:rsidP="005A4A4C">
            <w:pPr>
              <w:rPr>
                <w:sz w:val="16"/>
                <w:szCs w:val="16"/>
              </w:rPr>
            </w:pPr>
            <w:r w:rsidRPr="005A4A4C">
              <w:rPr>
                <w:sz w:val="16"/>
                <w:szCs w:val="16"/>
              </w:rPr>
              <w:t>132123</w:t>
            </w:r>
          </w:p>
        </w:tc>
        <w:tc>
          <w:tcPr>
            <w:tcW w:w="7933" w:type="dxa"/>
            <w:shd w:val="clear" w:color="auto" w:fill="auto"/>
            <w:tcMar>
              <w:top w:w="28" w:type="dxa"/>
              <w:left w:w="108" w:type="dxa"/>
              <w:bottom w:w="0" w:type="dxa"/>
              <w:right w:w="108" w:type="dxa"/>
            </w:tcMar>
            <w:hideMark/>
          </w:tcPr>
          <w:p w14:paraId="7D529CAA" w14:textId="77777777" w:rsidR="005A4A4C" w:rsidRPr="005A4A4C" w:rsidRDefault="005A4A4C" w:rsidP="005A4A4C">
            <w:pPr>
              <w:rPr>
                <w:sz w:val="16"/>
                <w:szCs w:val="16"/>
              </w:rPr>
            </w:pPr>
            <w:r w:rsidRPr="005A4A4C">
              <w:rPr>
                <w:sz w:val="16"/>
                <w:szCs w:val="16"/>
              </w:rPr>
              <w:t>Wokpfanne PUREELEMENTS Ø 28 cm Keramik ProCeraPlus</w:t>
            </w:r>
          </w:p>
        </w:tc>
      </w:tr>
    </w:tbl>
    <w:p w14:paraId="39B1BD23" w14:textId="45D1D1D8" w:rsidR="0041376C" w:rsidRDefault="0041376C" w:rsidP="00D36B23"/>
    <w:p w14:paraId="1C1FF315" w14:textId="00A9524E" w:rsidR="00C20D52" w:rsidRDefault="00C20D52" w:rsidP="00C20D52">
      <w:pPr>
        <w:spacing w:line="312" w:lineRule="auto"/>
        <w:rPr>
          <w:rStyle w:val="Fett"/>
        </w:rPr>
      </w:pPr>
      <w:r>
        <w:rPr>
          <w:rStyle w:val="Fett"/>
        </w:rPr>
        <w:lastRenderedPageBreak/>
        <w:t>PUREELEMENTS</w:t>
      </w:r>
      <w:r w:rsidRPr="00F518E8">
        <w:rPr>
          <w:rStyle w:val="Fett"/>
        </w:rPr>
        <w:t xml:space="preserve"> </w:t>
      </w:r>
      <w:r w:rsidRPr="00C20D52">
        <w:rPr>
          <w:b/>
          <w:bCs/>
        </w:rPr>
        <w:t>Sortiment zusätzlich ab 06/2025</w:t>
      </w:r>
    </w:p>
    <w:p w14:paraId="10BD2A00" w14:textId="77777777" w:rsidR="00C20D52" w:rsidRPr="00F518E8" w:rsidRDefault="00C20D52" w:rsidP="00C20D52">
      <w:pPr>
        <w:spacing w:line="312" w:lineRule="auto"/>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129"/>
        <w:gridCol w:w="7933"/>
      </w:tblGrid>
      <w:tr w:rsidR="00C20D52" w:rsidRPr="005A4A4C" w14:paraId="588E4EE4" w14:textId="77777777" w:rsidTr="001160C7">
        <w:trPr>
          <w:trHeight w:val="353"/>
        </w:trPr>
        <w:tc>
          <w:tcPr>
            <w:tcW w:w="1129" w:type="dxa"/>
            <w:shd w:val="clear" w:color="auto" w:fill="D9D9D9" w:themeFill="background1" w:themeFillShade="D9"/>
            <w:tcMar>
              <w:top w:w="28" w:type="dxa"/>
              <w:left w:w="108" w:type="dxa"/>
              <w:bottom w:w="0" w:type="dxa"/>
              <w:right w:w="108" w:type="dxa"/>
            </w:tcMar>
            <w:hideMark/>
          </w:tcPr>
          <w:p w14:paraId="4400EC69" w14:textId="77777777" w:rsidR="00C20D52" w:rsidRPr="005A4A4C" w:rsidRDefault="00C20D52" w:rsidP="001160C7">
            <w:pPr>
              <w:rPr>
                <w:sz w:val="16"/>
                <w:szCs w:val="16"/>
              </w:rPr>
            </w:pPr>
            <w:r w:rsidRPr="005A4A4C">
              <w:rPr>
                <w:b/>
                <w:bCs/>
                <w:sz w:val="16"/>
                <w:szCs w:val="16"/>
              </w:rPr>
              <w:t xml:space="preserve">Art. Nr. </w:t>
            </w:r>
          </w:p>
        </w:tc>
        <w:tc>
          <w:tcPr>
            <w:tcW w:w="7933" w:type="dxa"/>
            <w:shd w:val="clear" w:color="auto" w:fill="D9D9D9" w:themeFill="background1" w:themeFillShade="D9"/>
            <w:tcMar>
              <w:top w:w="28" w:type="dxa"/>
              <w:left w:w="108" w:type="dxa"/>
              <w:bottom w:w="0" w:type="dxa"/>
              <w:right w:w="108" w:type="dxa"/>
            </w:tcMar>
            <w:hideMark/>
          </w:tcPr>
          <w:p w14:paraId="727A4AA3" w14:textId="77777777" w:rsidR="00C20D52" w:rsidRPr="005A4A4C" w:rsidRDefault="00C20D52" w:rsidP="001160C7">
            <w:pPr>
              <w:rPr>
                <w:sz w:val="16"/>
                <w:szCs w:val="16"/>
              </w:rPr>
            </w:pPr>
            <w:r w:rsidRPr="005A4A4C">
              <w:rPr>
                <w:b/>
                <w:bCs/>
                <w:sz w:val="16"/>
                <w:szCs w:val="16"/>
              </w:rPr>
              <w:t>Artikel</w:t>
            </w:r>
          </w:p>
        </w:tc>
      </w:tr>
      <w:tr w:rsidR="00C20D52" w:rsidRPr="005A4A4C" w14:paraId="3C990C98" w14:textId="77777777" w:rsidTr="00B21A3B">
        <w:trPr>
          <w:trHeight w:val="30"/>
        </w:trPr>
        <w:tc>
          <w:tcPr>
            <w:tcW w:w="1129" w:type="dxa"/>
            <w:shd w:val="clear" w:color="auto" w:fill="auto"/>
            <w:tcMar>
              <w:top w:w="28" w:type="dxa"/>
              <w:left w:w="108" w:type="dxa"/>
              <w:bottom w:w="0" w:type="dxa"/>
              <w:right w:w="108" w:type="dxa"/>
            </w:tcMar>
            <w:vAlign w:val="bottom"/>
          </w:tcPr>
          <w:p w14:paraId="5330FBB8" w14:textId="227ED3D9" w:rsidR="00C20D52" w:rsidRPr="005A4A4C" w:rsidRDefault="00C20D52" w:rsidP="00C20D52">
            <w:pPr>
              <w:rPr>
                <w:sz w:val="16"/>
                <w:szCs w:val="16"/>
              </w:rPr>
            </w:pPr>
            <w:r w:rsidRPr="00C20D52">
              <w:rPr>
                <w:rFonts w:eastAsiaTheme="minorEastAsia"/>
                <w:color w:val="000000" w:themeColor="dark1"/>
                <w:kern w:val="24"/>
                <w:sz w:val="16"/>
                <w:szCs w:val="16"/>
              </w:rPr>
              <w:t>132127</w:t>
            </w:r>
          </w:p>
        </w:tc>
        <w:tc>
          <w:tcPr>
            <w:tcW w:w="7933" w:type="dxa"/>
            <w:shd w:val="clear" w:color="auto" w:fill="auto"/>
            <w:tcMar>
              <w:top w:w="28" w:type="dxa"/>
              <w:left w:w="108" w:type="dxa"/>
              <w:bottom w:w="0" w:type="dxa"/>
              <w:right w:w="108" w:type="dxa"/>
            </w:tcMar>
          </w:tcPr>
          <w:p w14:paraId="1935B623" w14:textId="64B48617" w:rsidR="00C20D52" w:rsidRPr="005A4A4C" w:rsidRDefault="00C20D52" w:rsidP="00C20D52">
            <w:pPr>
              <w:rPr>
                <w:sz w:val="16"/>
                <w:szCs w:val="16"/>
              </w:rPr>
            </w:pPr>
            <w:r w:rsidRPr="00C20D52">
              <w:rPr>
                <w:color w:val="000000" w:themeColor="dark1"/>
                <w:kern w:val="24"/>
                <w:sz w:val="16"/>
                <w:szCs w:val="16"/>
              </w:rPr>
              <w:t xml:space="preserve">Bratpfanne PUREELEMENTS Ø 20 cm </w:t>
            </w:r>
          </w:p>
        </w:tc>
      </w:tr>
      <w:tr w:rsidR="00C20D52" w:rsidRPr="005A4A4C" w14:paraId="1FE4CAD4" w14:textId="77777777" w:rsidTr="00B21A3B">
        <w:trPr>
          <w:trHeight w:val="30"/>
        </w:trPr>
        <w:tc>
          <w:tcPr>
            <w:tcW w:w="1129" w:type="dxa"/>
            <w:shd w:val="clear" w:color="auto" w:fill="auto"/>
            <w:tcMar>
              <w:top w:w="28" w:type="dxa"/>
              <w:left w:w="108" w:type="dxa"/>
              <w:bottom w:w="0" w:type="dxa"/>
              <w:right w:w="108" w:type="dxa"/>
            </w:tcMar>
            <w:vAlign w:val="bottom"/>
          </w:tcPr>
          <w:p w14:paraId="5684FFAE" w14:textId="7691F4A9" w:rsidR="00C20D52" w:rsidRPr="005A4A4C" w:rsidRDefault="00C20D52" w:rsidP="00C20D52">
            <w:pPr>
              <w:rPr>
                <w:sz w:val="16"/>
                <w:szCs w:val="16"/>
              </w:rPr>
            </w:pPr>
            <w:r w:rsidRPr="00C20D52">
              <w:rPr>
                <w:rFonts w:eastAsiaTheme="minorEastAsia"/>
                <w:color w:val="000000" w:themeColor="dark1"/>
                <w:kern w:val="24"/>
                <w:sz w:val="16"/>
                <w:szCs w:val="16"/>
              </w:rPr>
              <w:t>132128</w:t>
            </w:r>
          </w:p>
        </w:tc>
        <w:tc>
          <w:tcPr>
            <w:tcW w:w="7933" w:type="dxa"/>
            <w:shd w:val="clear" w:color="auto" w:fill="auto"/>
            <w:tcMar>
              <w:top w:w="28" w:type="dxa"/>
              <w:left w:w="108" w:type="dxa"/>
              <w:bottom w:w="0" w:type="dxa"/>
              <w:right w:w="108" w:type="dxa"/>
            </w:tcMar>
          </w:tcPr>
          <w:p w14:paraId="47519598" w14:textId="7C890A27" w:rsidR="00C20D52" w:rsidRPr="005A4A4C" w:rsidRDefault="00C20D52" w:rsidP="00C20D52">
            <w:pPr>
              <w:rPr>
                <w:sz w:val="16"/>
                <w:szCs w:val="16"/>
              </w:rPr>
            </w:pPr>
            <w:r w:rsidRPr="00C20D52">
              <w:rPr>
                <w:color w:val="000000" w:themeColor="dark1"/>
                <w:kern w:val="24"/>
                <w:sz w:val="16"/>
                <w:szCs w:val="16"/>
              </w:rPr>
              <w:t>Bratpfanne PUREELEMENTS Ø 24 cm</w:t>
            </w:r>
          </w:p>
        </w:tc>
      </w:tr>
      <w:tr w:rsidR="00C20D52" w:rsidRPr="005A4A4C" w14:paraId="557E659E" w14:textId="77777777" w:rsidTr="00B21A3B">
        <w:trPr>
          <w:trHeight w:val="30"/>
        </w:trPr>
        <w:tc>
          <w:tcPr>
            <w:tcW w:w="1129" w:type="dxa"/>
            <w:shd w:val="clear" w:color="auto" w:fill="auto"/>
            <w:tcMar>
              <w:top w:w="28" w:type="dxa"/>
              <w:left w:w="108" w:type="dxa"/>
              <w:bottom w:w="0" w:type="dxa"/>
              <w:right w:w="108" w:type="dxa"/>
            </w:tcMar>
            <w:vAlign w:val="bottom"/>
          </w:tcPr>
          <w:p w14:paraId="2745DBFE" w14:textId="5863E683" w:rsidR="00C20D52" w:rsidRPr="005A4A4C" w:rsidRDefault="00C20D52" w:rsidP="00C20D52">
            <w:pPr>
              <w:rPr>
                <w:sz w:val="16"/>
                <w:szCs w:val="16"/>
              </w:rPr>
            </w:pPr>
            <w:r w:rsidRPr="00C20D52">
              <w:rPr>
                <w:rFonts w:eastAsiaTheme="minorEastAsia"/>
                <w:color w:val="000000" w:themeColor="dark1"/>
                <w:kern w:val="24"/>
                <w:sz w:val="16"/>
                <w:szCs w:val="16"/>
              </w:rPr>
              <w:t>132129</w:t>
            </w:r>
          </w:p>
        </w:tc>
        <w:tc>
          <w:tcPr>
            <w:tcW w:w="7933" w:type="dxa"/>
            <w:shd w:val="clear" w:color="auto" w:fill="auto"/>
            <w:tcMar>
              <w:top w:w="28" w:type="dxa"/>
              <w:left w:w="108" w:type="dxa"/>
              <w:bottom w:w="0" w:type="dxa"/>
              <w:right w:w="108" w:type="dxa"/>
            </w:tcMar>
          </w:tcPr>
          <w:p w14:paraId="3E1562DC" w14:textId="3057664A" w:rsidR="00C20D52" w:rsidRPr="005A4A4C" w:rsidRDefault="00C20D52" w:rsidP="00C20D52">
            <w:pPr>
              <w:rPr>
                <w:sz w:val="16"/>
                <w:szCs w:val="16"/>
              </w:rPr>
            </w:pPr>
            <w:r w:rsidRPr="00C20D52">
              <w:rPr>
                <w:color w:val="000000" w:themeColor="dark1"/>
                <w:kern w:val="24"/>
                <w:sz w:val="16"/>
                <w:szCs w:val="16"/>
              </w:rPr>
              <w:t>Bratpfanne PUREELEMENTS Ø 28 cm</w:t>
            </w:r>
          </w:p>
        </w:tc>
      </w:tr>
      <w:tr w:rsidR="00C20D52" w:rsidRPr="005A4A4C" w14:paraId="2D1CFDDC" w14:textId="77777777" w:rsidTr="00B21A3B">
        <w:trPr>
          <w:trHeight w:val="30"/>
        </w:trPr>
        <w:tc>
          <w:tcPr>
            <w:tcW w:w="1129" w:type="dxa"/>
            <w:shd w:val="clear" w:color="auto" w:fill="auto"/>
            <w:tcMar>
              <w:top w:w="28" w:type="dxa"/>
              <w:left w:w="108" w:type="dxa"/>
              <w:bottom w:w="0" w:type="dxa"/>
              <w:right w:w="108" w:type="dxa"/>
            </w:tcMar>
            <w:vAlign w:val="bottom"/>
          </w:tcPr>
          <w:p w14:paraId="6D0D341D" w14:textId="0B8F17D2" w:rsidR="00C20D52" w:rsidRPr="005A4A4C" w:rsidRDefault="00C20D52" w:rsidP="00C20D52">
            <w:pPr>
              <w:rPr>
                <w:sz w:val="16"/>
                <w:szCs w:val="16"/>
              </w:rPr>
            </w:pPr>
            <w:r w:rsidRPr="00C20D52">
              <w:rPr>
                <w:rFonts w:eastAsiaTheme="minorEastAsia"/>
                <w:color w:val="000000" w:themeColor="dark1"/>
                <w:kern w:val="24"/>
                <w:sz w:val="16"/>
                <w:szCs w:val="16"/>
              </w:rPr>
              <w:t>132130</w:t>
            </w:r>
          </w:p>
        </w:tc>
        <w:tc>
          <w:tcPr>
            <w:tcW w:w="7933" w:type="dxa"/>
            <w:shd w:val="clear" w:color="auto" w:fill="auto"/>
            <w:tcMar>
              <w:top w:w="28" w:type="dxa"/>
              <w:left w:w="108" w:type="dxa"/>
              <w:bottom w:w="0" w:type="dxa"/>
              <w:right w:w="108" w:type="dxa"/>
            </w:tcMar>
          </w:tcPr>
          <w:p w14:paraId="2E9534F2" w14:textId="23FC02EB" w:rsidR="00C20D52" w:rsidRPr="005A4A4C" w:rsidRDefault="00C20D52" w:rsidP="00C20D52">
            <w:pPr>
              <w:rPr>
                <w:sz w:val="16"/>
                <w:szCs w:val="16"/>
              </w:rPr>
            </w:pPr>
            <w:r w:rsidRPr="00C20D52">
              <w:rPr>
                <w:color w:val="000000" w:themeColor="dark1"/>
                <w:kern w:val="24"/>
                <w:sz w:val="16"/>
                <w:szCs w:val="16"/>
              </w:rPr>
              <w:t>Servierpfanne PUREELEMENTS Ø 28 cm ProResist</w:t>
            </w:r>
          </w:p>
        </w:tc>
      </w:tr>
      <w:tr w:rsidR="00C20D52" w:rsidRPr="005A4A4C" w14:paraId="33AFC1D4" w14:textId="77777777" w:rsidTr="00B21A3B">
        <w:trPr>
          <w:trHeight w:val="299"/>
        </w:trPr>
        <w:tc>
          <w:tcPr>
            <w:tcW w:w="1129" w:type="dxa"/>
            <w:shd w:val="clear" w:color="auto" w:fill="auto"/>
            <w:tcMar>
              <w:top w:w="28" w:type="dxa"/>
              <w:left w:w="108" w:type="dxa"/>
              <w:bottom w:w="0" w:type="dxa"/>
              <w:right w:w="108" w:type="dxa"/>
            </w:tcMar>
            <w:vAlign w:val="bottom"/>
          </w:tcPr>
          <w:p w14:paraId="4C43A182" w14:textId="0B9179CE" w:rsidR="00C20D52" w:rsidRPr="005A4A4C" w:rsidRDefault="00C20D52" w:rsidP="00C20D52">
            <w:pPr>
              <w:rPr>
                <w:sz w:val="16"/>
                <w:szCs w:val="16"/>
              </w:rPr>
            </w:pPr>
            <w:r w:rsidRPr="00C20D52">
              <w:rPr>
                <w:rFonts w:eastAsiaTheme="minorEastAsia"/>
                <w:color w:val="000000" w:themeColor="dark1"/>
                <w:kern w:val="24"/>
                <w:sz w:val="16"/>
                <w:szCs w:val="16"/>
              </w:rPr>
              <w:t>132131</w:t>
            </w:r>
          </w:p>
        </w:tc>
        <w:tc>
          <w:tcPr>
            <w:tcW w:w="7933" w:type="dxa"/>
            <w:shd w:val="clear" w:color="auto" w:fill="auto"/>
            <w:tcMar>
              <w:top w:w="28" w:type="dxa"/>
              <w:left w:w="108" w:type="dxa"/>
              <w:bottom w:w="0" w:type="dxa"/>
              <w:right w:w="108" w:type="dxa"/>
            </w:tcMar>
          </w:tcPr>
          <w:p w14:paraId="5997E818" w14:textId="1608C9A4" w:rsidR="00C20D52" w:rsidRPr="005A4A4C" w:rsidRDefault="00C20D52" w:rsidP="00C20D52">
            <w:pPr>
              <w:rPr>
                <w:sz w:val="16"/>
                <w:szCs w:val="16"/>
              </w:rPr>
            </w:pPr>
            <w:r w:rsidRPr="00C20D52">
              <w:rPr>
                <w:color w:val="000000" w:themeColor="dark1"/>
                <w:kern w:val="24"/>
                <w:sz w:val="16"/>
                <w:szCs w:val="16"/>
              </w:rPr>
              <w:t>Servierpfanne PUREELEMENTS Ø 28 cm ProCeraPlus</w:t>
            </w:r>
          </w:p>
        </w:tc>
      </w:tr>
      <w:tr w:rsidR="00C20D52" w:rsidRPr="005A4A4C" w14:paraId="5A22FC36" w14:textId="77777777" w:rsidTr="00B21A3B">
        <w:trPr>
          <w:trHeight w:val="294"/>
        </w:trPr>
        <w:tc>
          <w:tcPr>
            <w:tcW w:w="1129" w:type="dxa"/>
            <w:shd w:val="clear" w:color="auto" w:fill="auto"/>
            <w:tcMar>
              <w:top w:w="28" w:type="dxa"/>
              <w:left w:w="108" w:type="dxa"/>
              <w:bottom w:w="0" w:type="dxa"/>
              <w:right w:w="108" w:type="dxa"/>
            </w:tcMar>
            <w:vAlign w:val="bottom"/>
          </w:tcPr>
          <w:p w14:paraId="78ABA513" w14:textId="66FA953F" w:rsidR="00C20D52" w:rsidRPr="005A4A4C" w:rsidRDefault="00C20D52" w:rsidP="00C20D52">
            <w:pPr>
              <w:rPr>
                <w:sz w:val="16"/>
                <w:szCs w:val="16"/>
              </w:rPr>
            </w:pPr>
            <w:r w:rsidRPr="00C20D52">
              <w:rPr>
                <w:rFonts w:eastAsiaTheme="minorEastAsia"/>
                <w:color w:val="000000" w:themeColor="dark1"/>
                <w:kern w:val="24"/>
                <w:sz w:val="16"/>
                <w:szCs w:val="16"/>
              </w:rPr>
              <w:t>132126</w:t>
            </w:r>
          </w:p>
        </w:tc>
        <w:tc>
          <w:tcPr>
            <w:tcW w:w="7933" w:type="dxa"/>
            <w:shd w:val="clear" w:color="auto" w:fill="auto"/>
            <w:tcMar>
              <w:top w:w="28" w:type="dxa"/>
              <w:left w:w="108" w:type="dxa"/>
              <w:bottom w:w="0" w:type="dxa"/>
              <w:right w:w="108" w:type="dxa"/>
            </w:tcMar>
          </w:tcPr>
          <w:p w14:paraId="6BE8B98B" w14:textId="6A2C4B01" w:rsidR="00C20D52" w:rsidRPr="005A4A4C" w:rsidRDefault="00C20D52" w:rsidP="00C20D52">
            <w:pPr>
              <w:rPr>
                <w:sz w:val="16"/>
                <w:szCs w:val="16"/>
              </w:rPr>
            </w:pPr>
            <w:r w:rsidRPr="00C20D52">
              <w:rPr>
                <w:rFonts w:eastAsiaTheme="minorEastAsia"/>
                <w:color w:val="000000" w:themeColor="dark1"/>
                <w:kern w:val="24"/>
                <w:sz w:val="16"/>
                <w:szCs w:val="16"/>
              </w:rPr>
              <w:t>Partytopf PUREELEMENTS Ø 24 cm</w:t>
            </w:r>
          </w:p>
        </w:tc>
      </w:tr>
      <w:tr w:rsidR="00C20D52" w:rsidRPr="005146DC" w14:paraId="7797497C" w14:textId="77777777" w:rsidTr="00B21A3B">
        <w:trPr>
          <w:trHeight w:val="294"/>
        </w:trPr>
        <w:tc>
          <w:tcPr>
            <w:tcW w:w="1129" w:type="dxa"/>
            <w:shd w:val="clear" w:color="auto" w:fill="auto"/>
            <w:tcMar>
              <w:top w:w="28" w:type="dxa"/>
              <w:left w:w="108" w:type="dxa"/>
              <w:bottom w:w="0" w:type="dxa"/>
              <w:right w:w="108" w:type="dxa"/>
            </w:tcMar>
            <w:vAlign w:val="bottom"/>
          </w:tcPr>
          <w:p w14:paraId="0B32810E" w14:textId="4BFED986" w:rsidR="00C20D52" w:rsidRPr="005A4A4C" w:rsidRDefault="008B109C" w:rsidP="00C20D52">
            <w:pPr>
              <w:rPr>
                <w:sz w:val="16"/>
                <w:szCs w:val="16"/>
              </w:rPr>
            </w:pPr>
            <w:r w:rsidRPr="008B109C">
              <w:rPr>
                <w:rFonts w:eastAsiaTheme="minorEastAsia"/>
                <w:color w:val="000000" w:themeColor="dark1"/>
                <w:kern w:val="24"/>
                <w:sz w:val="16"/>
                <w:szCs w:val="16"/>
              </w:rPr>
              <w:t>132132</w:t>
            </w:r>
          </w:p>
        </w:tc>
        <w:tc>
          <w:tcPr>
            <w:tcW w:w="7933" w:type="dxa"/>
            <w:shd w:val="clear" w:color="auto" w:fill="auto"/>
            <w:tcMar>
              <w:top w:w="28" w:type="dxa"/>
              <w:left w:w="108" w:type="dxa"/>
              <w:bottom w:w="0" w:type="dxa"/>
              <w:right w:w="108" w:type="dxa"/>
            </w:tcMar>
          </w:tcPr>
          <w:p w14:paraId="2B8DBCF8" w14:textId="40464892" w:rsidR="00C20D52" w:rsidRPr="005146DC" w:rsidRDefault="00C20D52" w:rsidP="00C20D52">
            <w:pPr>
              <w:rPr>
                <w:sz w:val="16"/>
                <w:szCs w:val="16"/>
                <w:lang w:val="en-GB"/>
              </w:rPr>
            </w:pPr>
            <w:r w:rsidRPr="005146DC">
              <w:rPr>
                <w:color w:val="000000" w:themeColor="dark1"/>
                <w:kern w:val="24"/>
                <w:sz w:val="16"/>
                <w:szCs w:val="16"/>
                <w:lang w:val="en-GB"/>
              </w:rPr>
              <w:t>Wok PUREELEMENTS Ø 32 cm ProCeraPlus</w:t>
            </w:r>
          </w:p>
        </w:tc>
      </w:tr>
      <w:tr w:rsidR="00C20D52" w:rsidRPr="005A4A4C" w14:paraId="5CEE91D5" w14:textId="77777777" w:rsidTr="00B21A3B">
        <w:trPr>
          <w:trHeight w:val="294"/>
        </w:trPr>
        <w:tc>
          <w:tcPr>
            <w:tcW w:w="1129" w:type="dxa"/>
            <w:shd w:val="clear" w:color="auto" w:fill="auto"/>
            <w:tcMar>
              <w:top w:w="28" w:type="dxa"/>
              <w:left w:w="108" w:type="dxa"/>
              <w:bottom w:w="0" w:type="dxa"/>
              <w:right w:w="108" w:type="dxa"/>
            </w:tcMar>
            <w:vAlign w:val="bottom"/>
          </w:tcPr>
          <w:p w14:paraId="01EB209F" w14:textId="4A47CA59" w:rsidR="00C20D52" w:rsidRPr="005A4A4C" w:rsidRDefault="00C20D52" w:rsidP="00C20D52">
            <w:pPr>
              <w:rPr>
                <w:sz w:val="16"/>
                <w:szCs w:val="16"/>
              </w:rPr>
            </w:pPr>
            <w:r w:rsidRPr="00C20D52">
              <w:rPr>
                <w:rFonts w:eastAsiaTheme="minorEastAsia"/>
                <w:color w:val="000000" w:themeColor="dark1"/>
                <w:kern w:val="24"/>
                <w:sz w:val="16"/>
                <w:szCs w:val="16"/>
              </w:rPr>
              <w:t>132133</w:t>
            </w:r>
          </w:p>
        </w:tc>
        <w:tc>
          <w:tcPr>
            <w:tcW w:w="7933" w:type="dxa"/>
            <w:shd w:val="clear" w:color="auto" w:fill="auto"/>
            <w:tcMar>
              <w:top w:w="28" w:type="dxa"/>
              <w:left w:w="108" w:type="dxa"/>
              <w:bottom w:w="0" w:type="dxa"/>
              <w:right w:w="108" w:type="dxa"/>
            </w:tcMar>
          </w:tcPr>
          <w:p w14:paraId="344F2FEE" w14:textId="635ACF65" w:rsidR="00C20D52" w:rsidRPr="005A4A4C" w:rsidRDefault="00C20D52" w:rsidP="00C20D52">
            <w:pPr>
              <w:rPr>
                <w:sz w:val="16"/>
                <w:szCs w:val="16"/>
              </w:rPr>
            </w:pPr>
            <w:r w:rsidRPr="00C20D52">
              <w:rPr>
                <w:color w:val="000000" w:themeColor="dark1"/>
                <w:kern w:val="24"/>
                <w:sz w:val="16"/>
                <w:szCs w:val="16"/>
              </w:rPr>
              <w:t>Bräter oval PUREELEMENTS mit Edelstahldeckel</w:t>
            </w:r>
          </w:p>
        </w:tc>
      </w:tr>
    </w:tbl>
    <w:p w14:paraId="05EFCAB0" w14:textId="77777777" w:rsidR="00D83514" w:rsidRDefault="00D83514" w:rsidP="00D36B23"/>
    <w:p w14:paraId="7BBFB48C" w14:textId="77777777" w:rsidR="000D7C2F" w:rsidRPr="00CD33FB" w:rsidRDefault="000D7C2F" w:rsidP="00D36B23"/>
    <w:p w14:paraId="74B6EA1D" w14:textId="0CE7AECE" w:rsidR="000D7C2F" w:rsidRDefault="000D7C2F" w:rsidP="000D7C2F">
      <w:pPr>
        <w:rPr>
          <w:b/>
          <w:bCs/>
        </w:rPr>
      </w:pPr>
      <w:r w:rsidRPr="00C15D96">
        <w:rPr>
          <w:b/>
          <w:bCs/>
        </w:rPr>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blLook w:val="04A0" w:firstRow="1" w:lastRow="0" w:firstColumn="1" w:lastColumn="0" w:noHBand="0" w:noVBand="1"/>
      </w:tblPr>
      <w:tblGrid>
        <w:gridCol w:w="9060"/>
      </w:tblGrid>
      <w:tr w:rsidR="00B55C72" w:rsidRPr="00B55C72" w14:paraId="748D8A71" w14:textId="77777777" w:rsidTr="00B55C72">
        <w:tc>
          <w:tcPr>
            <w:tcW w:w="9060" w:type="dxa"/>
            <w:shd w:val="clear" w:color="auto" w:fill="E2EFD9"/>
            <w:tcMar>
              <w:top w:w="113" w:type="dxa"/>
              <w:bottom w:w="113" w:type="dxa"/>
            </w:tcMar>
          </w:tcPr>
          <w:p w14:paraId="560E1020" w14:textId="4089F2D9" w:rsidR="00B55C72" w:rsidRPr="00B55C72" w:rsidRDefault="00B55C72" w:rsidP="00B55C72">
            <w:pPr>
              <w:spacing w:after="160"/>
              <w:rPr>
                <w:b/>
                <w:bCs/>
                <w:sz w:val="18"/>
                <w:szCs w:val="18"/>
              </w:rPr>
            </w:pPr>
            <w:r w:rsidRPr="00D207D4">
              <w:rPr>
                <w:b/>
                <w:bCs/>
                <w:sz w:val="18"/>
                <w:szCs w:val="18"/>
              </w:rPr>
              <w:t>Download:</w:t>
            </w:r>
            <w:r w:rsidRPr="00D207D4">
              <w:rPr>
                <w:sz w:val="18"/>
                <w:szCs w:val="18"/>
              </w:rPr>
              <w:t xml:space="preserve"> Das Bildmaterial kann hier heruntergeladen werden </w:t>
            </w:r>
            <w:r w:rsidR="00D207D4" w:rsidRPr="00D207D4">
              <w:rPr>
                <w:sz w:val="18"/>
                <w:szCs w:val="18"/>
                <w:u w:val="single"/>
              </w:rPr>
              <w:t>https://media.roesle.de/?c=5959&amp;k=f7a6c34e9d</w:t>
            </w:r>
          </w:p>
        </w:tc>
      </w:tr>
      <w:tr w:rsidR="00B55C72" w:rsidRPr="00B55C72" w14:paraId="5C6B73D7" w14:textId="77777777" w:rsidTr="00B55C72">
        <w:tc>
          <w:tcPr>
            <w:tcW w:w="9060" w:type="dxa"/>
            <w:shd w:val="clear" w:color="auto" w:fill="FFF2CC"/>
            <w:tcMar>
              <w:top w:w="113" w:type="dxa"/>
              <w:bottom w:w="113" w:type="dxa"/>
            </w:tcMar>
          </w:tcPr>
          <w:p w14:paraId="750503B0" w14:textId="77777777" w:rsidR="00B55C72" w:rsidRPr="00B55C72" w:rsidRDefault="00B55C72" w:rsidP="00B55C72">
            <w:pPr>
              <w:spacing w:after="160"/>
              <w:rPr>
                <w:b/>
                <w:bCs/>
                <w:sz w:val="18"/>
                <w:szCs w:val="18"/>
              </w:rPr>
            </w:pPr>
            <w:r w:rsidRPr="00B55C72">
              <w:rPr>
                <w:b/>
                <w:bCs/>
                <w:sz w:val="18"/>
                <w:szCs w:val="18"/>
              </w:rPr>
              <w:t>Nutzungshinweis:</w:t>
            </w:r>
            <w:r w:rsidRPr="00B55C72">
              <w:rPr>
                <w:sz w:val="18"/>
                <w:szCs w:val="18"/>
              </w:rPr>
              <w:t xml:space="preserve"> Abdruck zur Illustration der redaktionellen Berichterstattung. Nur im Zusammenhang mit Informationen zu Marke und Produkten von RÖSLE zu verwenden. Bitte beachten Sie den Copyright-Hinweis. Fotos: ©RÖSLE</w:t>
            </w:r>
          </w:p>
        </w:tc>
      </w:tr>
    </w:tbl>
    <w:p w14:paraId="28404935" w14:textId="77777777" w:rsidR="000D7C2F" w:rsidRDefault="000D7C2F" w:rsidP="000D7C2F"/>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107"/>
      </w:tblGrid>
      <w:tr w:rsidR="00BD53A9" w14:paraId="6B7AD335" w14:textId="77777777" w:rsidTr="00BD53A9">
        <w:trPr>
          <w:trHeight w:val="1618"/>
        </w:trPr>
        <w:tc>
          <w:tcPr>
            <w:tcW w:w="3397" w:type="dxa"/>
          </w:tcPr>
          <w:p w14:paraId="454534AB" w14:textId="56FFF1DE" w:rsidR="000D7C2F" w:rsidRPr="001A3DF4" w:rsidRDefault="00D207D4" w:rsidP="00BD53A9">
            <w:bookmarkStart w:id="0" w:name="_Hlk36029115"/>
            <w:r>
              <w:rPr>
                <w:noProof/>
              </w:rPr>
              <w:drawing>
                <wp:inline distT="0" distB="0" distL="0" distR="0" wp14:anchorId="295EC760" wp14:editId="58B0439A">
                  <wp:extent cx="720000" cy="507350"/>
                  <wp:effectExtent l="0" t="0" r="4445" b="7620"/>
                  <wp:docPr id="122783635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720000" cy="507350"/>
                          </a:xfrm>
                          <a:prstGeom prst="rect">
                            <a:avLst/>
                          </a:prstGeom>
                          <a:noFill/>
                          <a:ln>
                            <a:noFill/>
                          </a:ln>
                          <a:extLst>
                            <a:ext uri="{53640926-AAD7-44D8-BBD7-CCE9431645EC}">
                              <a14:shadowObscured xmlns:a14="http://schemas.microsoft.com/office/drawing/2010/main"/>
                            </a:ext>
                          </a:extLst>
                        </pic:spPr>
                      </pic:pic>
                    </a:graphicData>
                  </a:graphic>
                </wp:inline>
              </w:drawing>
            </w:r>
            <w:r w:rsidR="00B76F33">
              <w:rPr>
                <w:noProof/>
              </w:rPr>
              <w:drawing>
                <wp:inline distT="0" distB="0" distL="0" distR="0" wp14:anchorId="0F94D97C" wp14:editId="0B4E419E">
                  <wp:extent cx="972000" cy="634479"/>
                  <wp:effectExtent l="0" t="0" r="0" b="0"/>
                  <wp:docPr id="128563449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972000" cy="634479"/>
                          </a:xfrm>
                          <a:prstGeom prst="rect">
                            <a:avLst/>
                          </a:prstGeom>
                          <a:noFill/>
                          <a:ln>
                            <a:noFill/>
                          </a:ln>
                          <a:extLst>
                            <a:ext uri="{53640926-AAD7-44D8-BBD7-CCE9431645EC}">
                              <a14:shadowObscured xmlns:a14="http://schemas.microsoft.com/office/drawing/2010/main"/>
                            </a:ext>
                          </a:extLst>
                        </pic:spPr>
                      </pic:pic>
                    </a:graphicData>
                  </a:graphic>
                </wp:inline>
              </w:drawing>
            </w:r>
            <w:r w:rsidR="00B76F33">
              <w:rPr>
                <w:i/>
                <w:iCs/>
                <w:noProof/>
                <w:sz w:val="18"/>
              </w:rPr>
              <w:drawing>
                <wp:inline distT="0" distB="0" distL="0" distR="0" wp14:anchorId="33EEC231" wp14:editId="46847E67">
                  <wp:extent cx="1080000" cy="469870"/>
                  <wp:effectExtent l="0" t="0" r="6350" b="6985"/>
                  <wp:docPr id="1506968943"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1080000" cy="46987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07" w:type="dxa"/>
          </w:tcPr>
          <w:p w14:paraId="444FB2F8" w14:textId="39681BB5" w:rsidR="00065D7C" w:rsidRDefault="00065D7C" w:rsidP="00065D7C">
            <w:pPr>
              <w:tabs>
                <w:tab w:val="left" w:pos="5952"/>
              </w:tabs>
              <w:rPr>
                <w:sz w:val="18"/>
              </w:rPr>
            </w:pPr>
            <w:r w:rsidRPr="001A3DF4">
              <w:rPr>
                <w:b/>
                <w:bCs/>
                <w:sz w:val="18"/>
              </w:rPr>
              <w:t>Bildunterschrift:</w:t>
            </w:r>
            <w:r w:rsidRPr="001A3DF4">
              <w:rPr>
                <w:sz w:val="18"/>
              </w:rPr>
              <w:t xml:space="preserve"> </w:t>
            </w:r>
            <w:r w:rsidR="00B76F33" w:rsidRPr="00B76F33">
              <w:rPr>
                <w:sz w:val="18"/>
              </w:rPr>
              <w:t>Das Design der PUREELEMENTS Serie ist zeitlos, schlicht und stilvoll</w:t>
            </w:r>
            <w:r w:rsidR="00B76F33">
              <w:rPr>
                <w:sz w:val="18"/>
              </w:rPr>
              <w:t xml:space="preserve">. </w:t>
            </w:r>
          </w:p>
          <w:p w14:paraId="79C73259" w14:textId="77777777" w:rsidR="00B76F33" w:rsidRDefault="00B76F33" w:rsidP="00065D7C">
            <w:pPr>
              <w:tabs>
                <w:tab w:val="left" w:pos="5952"/>
              </w:tabs>
              <w:rPr>
                <w:sz w:val="18"/>
              </w:rPr>
            </w:pPr>
          </w:p>
          <w:p w14:paraId="54D89B58" w14:textId="37A0FAAF" w:rsidR="00B76F33" w:rsidRPr="00B76F33" w:rsidRDefault="00B76F33" w:rsidP="00065D7C">
            <w:pPr>
              <w:tabs>
                <w:tab w:val="left" w:pos="5952"/>
              </w:tabs>
              <w:rPr>
                <w:i/>
                <w:iCs/>
                <w:sz w:val="18"/>
              </w:rPr>
            </w:pPr>
            <w:r w:rsidRPr="00B76F33">
              <w:rPr>
                <w:i/>
                <w:iCs/>
                <w:sz w:val="18"/>
              </w:rPr>
              <w:t xml:space="preserve">Im Bild: </w:t>
            </w:r>
            <w:r w:rsidR="008F0017" w:rsidRPr="008F0017">
              <w:rPr>
                <w:i/>
                <w:iCs/>
                <w:sz w:val="18"/>
              </w:rPr>
              <w:t>R</w:t>
            </w:r>
            <w:r w:rsidR="008F0017">
              <w:rPr>
                <w:i/>
                <w:iCs/>
                <w:sz w:val="18"/>
              </w:rPr>
              <w:t>Ö</w:t>
            </w:r>
            <w:r w:rsidR="008F0017" w:rsidRPr="008F0017">
              <w:rPr>
                <w:i/>
                <w:iCs/>
                <w:sz w:val="18"/>
              </w:rPr>
              <w:t>SLE</w:t>
            </w:r>
            <w:r w:rsidR="008F0017">
              <w:rPr>
                <w:i/>
                <w:iCs/>
                <w:sz w:val="18"/>
              </w:rPr>
              <w:t xml:space="preserve"> P</w:t>
            </w:r>
            <w:r w:rsidR="008F0017" w:rsidRPr="008F0017">
              <w:rPr>
                <w:i/>
                <w:iCs/>
                <w:sz w:val="18"/>
              </w:rPr>
              <w:t>UREELEMENTS</w:t>
            </w:r>
            <w:r w:rsidR="008F0017">
              <w:rPr>
                <w:i/>
                <w:iCs/>
                <w:sz w:val="18"/>
              </w:rPr>
              <w:t xml:space="preserve"> </w:t>
            </w:r>
            <w:r w:rsidRPr="00B76F33">
              <w:rPr>
                <w:i/>
                <w:iCs/>
                <w:sz w:val="18"/>
              </w:rPr>
              <w:t>Kochtöpfe mit Edelstahldeckel 16</w:t>
            </w:r>
            <w:r>
              <w:rPr>
                <w:i/>
                <w:iCs/>
                <w:sz w:val="18"/>
              </w:rPr>
              <w:t xml:space="preserve"> cm</w:t>
            </w:r>
            <w:r w:rsidRPr="00B76F33">
              <w:rPr>
                <w:i/>
                <w:iCs/>
                <w:sz w:val="18"/>
              </w:rPr>
              <w:t xml:space="preserve"> (links</w:t>
            </w:r>
            <w:r>
              <w:rPr>
                <w:i/>
                <w:iCs/>
                <w:sz w:val="18"/>
              </w:rPr>
              <w:t xml:space="preserve"> oben</w:t>
            </w:r>
            <w:r w:rsidRPr="00B76F33">
              <w:rPr>
                <w:i/>
                <w:iCs/>
                <w:sz w:val="18"/>
              </w:rPr>
              <w:t>) und 24 cm (rechts</w:t>
            </w:r>
            <w:r>
              <w:rPr>
                <w:i/>
                <w:iCs/>
                <w:sz w:val="18"/>
              </w:rPr>
              <w:t xml:space="preserve"> oben</w:t>
            </w:r>
            <w:r w:rsidRPr="00B76F33">
              <w:rPr>
                <w:i/>
                <w:iCs/>
                <w:sz w:val="18"/>
              </w:rPr>
              <w:t>)</w:t>
            </w:r>
            <w:r>
              <w:rPr>
                <w:i/>
                <w:iCs/>
                <w:sz w:val="18"/>
              </w:rPr>
              <w:t xml:space="preserve"> sowie </w:t>
            </w:r>
            <w:r w:rsidRPr="00B76F33">
              <w:rPr>
                <w:i/>
                <w:iCs/>
                <w:sz w:val="18"/>
              </w:rPr>
              <w:t>Stielkasserolle 16 cm</w:t>
            </w:r>
            <w:r>
              <w:rPr>
                <w:i/>
                <w:iCs/>
                <w:sz w:val="18"/>
              </w:rPr>
              <w:t xml:space="preserve"> (unten)</w:t>
            </w:r>
          </w:p>
          <w:p w14:paraId="66307163" w14:textId="77777777" w:rsidR="000D7C2F" w:rsidRPr="001A3DF4" w:rsidRDefault="000D7C2F" w:rsidP="00B55C72"/>
        </w:tc>
      </w:tr>
      <w:tr w:rsidR="00BD53A9" w14:paraId="5331AC25" w14:textId="77777777" w:rsidTr="00BD53A9">
        <w:tc>
          <w:tcPr>
            <w:tcW w:w="3397" w:type="dxa"/>
          </w:tcPr>
          <w:p w14:paraId="16DEEBA0" w14:textId="77777777" w:rsidR="00045385" w:rsidRDefault="00B76F33" w:rsidP="00BD53A9">
            <w:pPr>
              <w:rPr>
                <w:noProof/>
              </w:rPr>
            </w:pPr>
            <w:r>
              <w:rPr>
                <w:i/>
                <w:iCs/>
                <w:noProof/>
                <w:sz w:val="18"/>
              </w:rPr>
              <w:drawing>
                <wp:inline distT="0" distB="0" distL="0" distR="0" wp14:anchorId="51EDA31D" wp14:editId="1F2FE418">
                  <wp:extent cx="1440000" cy="459660"/>
                  <wp:effectExtent l="0" t="0" r="0" b="0"/>
                  <wp:docPr id="48726304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0000" cy="459660"/>
                          </a:xfrm>
                          <a:prstGeom prst="rect">
                            <a:avLst/>
                          </a:prstGeom>
                          <a:noFill/>
                          <a:ln>
                            <a:noFill/>
                          </a:ln>
                        </pic:spPr>
                      </pic:pic>
                    </a:graphicData>
                  </a:graphic>
                </wp:inline>
              </w:drawing>
            </w:r>
          </w:p>
          <w:p w14:paraId="0FCDE317" w14:textId="77777777" w:rsidR="00B76F33" w:rsidRDefault="00B76F33" w:rsidP="00BD53A9">
            <w:pPr>
              <w:rPr>
                <w:noProof/>
              </w:rPr>
            </w:pPr>
            <w:r>
              <w:rPr>
                <w:noProof/>
              </w:rPr>
              <w:drawing>
                <wp:inline distT="0" distB="0" distL="0" distR="0" wp14:anchorId="6D53B3A1" wp14:editId="096017FA">
                  <wp:extent cx="1440000" cy="423279"/>
                  <wp:effectExtent l="0" t="0" r="8255" b="0"/>
                  <wp:docPr id="61087546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440000" cy="423279"/>
                          </a:xfrm>
                          <a:prstGeom prst="rect">
                            <a:avLst/>
                          </a:prstGeom>
                          <a:noFill/>
                          <a:ln>
                            <a:noFill/>
                          </a:ln>
                          <a:extLst>
                            <a:ext uri="{53640926-AAD7-44D8-BBD7-CCE9431645EC}">
                              <a14:shadowObscured xmlns:a14="http://schemas.microsoft.com/office/drawing/2010/main"/>
                            </a:ext>
                          </a:extLst>
                        </pic:spPr>
                      </pic:pic>
                    </a:graphicData>
                  </a:graphic>
                </wp:inline>
              </w:drawing>
            </w:r>
          </w:p>
          <w:p w14:paraId="1AF5B3F0" w14:textId="303FAAD8" w:rsidR="00B76F33" w:rsidRDefault="00B76F33" w:rsidP="00BD53A9">
            <w:pPr>
              <w:rPr>
                <w:noProof/>
              </w:rPr>
            </w:pPr>
            <w:r>
              <w:rPr>
                <w:noProof/>
              </w:rPr>
              <w:drawing>
                <wp:inline distT="0" distB="0" distL="0" distR="0" wp14:anchorId="5206D6D2" wp14:editId="69F8D068">
                  <wp:extent cx="1296000" cy="677411"/>
                  <wp:effectExtent l="0" t="0" r="0" b="8890"/>
                  <wp:docPr id="14238471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296000" cy="67741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07" w:type="dxa"/>
          </w:tcPr>
          <w:p w14:paraId="0CD6DBAD" w14:textId="0E72C19F" w:rsidR="00045385" w:rsidRPr="001A3DF4" w:rsidRDefault="00045385" w:rsidP="00045385">
            <w:pPr>
              <w:tabs>
                <w:tab w:val="left" w:pos="5952"/>
              </w:tabs>
              <w:rPr>
                <w:sz w:val="18"/>
              </w:rPr>
            </w:pPr>
            <w:r w:rsidRPr="001A3DF4">
              <w:rPr>
                <w:b/>
                <w:bCs/>
                <w:sz w:val="18"/>
              </w:rPr>
              <w:t>Bildunterschrift:</w:t>
            </w:r>
            <w:r w:rsidRPr="001A3DF4">
              <w:rPr>
                <w:sz w:val="18"/>
              </w:rPr>
              <w:t xml:space="preserve"> </w:t>
            </w:r>
            <w:r w:rsidR="008F0017" w:rsidRPr="008F0017">
              <w:rPr>
                <w:sz w:val="18"/>
              </w:rPr>
              <w:t xml:space="preserve">Bei den </w:t>
            </w:r>
            <w:r w:rsidR="008F0017">
              <w:rPr>
                <w:sz w:val="18"/>
              </w:rPr>
              <w:t xml:space="preserve">RÖSLE </w:t>
            </w:r>
            <w:r w:rsidR="008F0017" w:rsidRPr="008F0017">
              <w:rPr>
                <w:sz w:val="18"/>
              </w:rPr>
              <w:t>PUREELEMENTS Pfannen gibt es drei verschiedene Beschichtungen zur Auswahl, je nach Vorliebe und Einsatzzweck</w:t>
            </w:r>
            <w:r w:rsidR="008F0017">
              <w:rPr>
                <w:sz w:val="18"/>
              </w:rPr>
              <w:t>.</w:t>
            </w:r>
          </w:p>
          <w:p w14:paraId="6BEEA2A8" w14:textId="637A9E77" w:rsidR="00B76F33" w:rsidRDefault="00045385" w:rsidP="00045385">
            <w:pPr>
              <w:rPr>
                <w:sz w:val="18"/>
              </w:rPr>
            </w:pPr>
            <w:r w:rsidRPr="001A3DF4">
              <w:rPr>
                <w:sz w:val="18"/>
              </w:rPr>
              <w:t xml:space="preserve"> </w:t>
            </w:r>
          </w:p>
          <w:p w14:paraId="3CE2EAFC" w14:textId="281D9A60" w:rsidR="00B76F33" w:rsidRPr="00B76F33" w:rsidRDefault="00B76F33" w:rsidP="00B76F33">
            <w:pPr>
              <w:tabs>
                <w:tab w:val="left" w:pos="5952"/>
              </w:tabs>
              <w:rPr>
                <w:i/>
                <w:iCs/>
                <w:sz w:val="18"/>
              </w:rPr>
            </w:pPr>
            <w:r w:rsidRPr="00B76F33">
              <w:rPr>
                <w:i/>
                <w:iCs/>
                <w:sz w:val="18"/>
              </w:rPr>
              <w:t xml:space="preserve">Im Bild: </w:t>
            </w:r>
            <w:r w:rsidR="008F0017" w:rsidRPr="008F0017">
              <w:rPr>
                <w:i/>
                <w:iCs/>
                <w:sz w:val="18"/>
              </w:rPr>
              <w:t>R</w:t>
            </w:r>
            <w:r w:rsidR="008F0017">
              <w:rPr>
                <w:i/>
                <w:iCs/>
                <w:sz w:val="18"/>
              </w:rPr>
              <w:t>Ö</w:t>
            </w:r>
            <w:r w:rsidR="008F0017" w:rsidRPr="008F0017">
              <w:rPr>
                <w:i/>
                <w:iCs/>
                <w:sz w:val="18"/>
              </w:rPr>
              <w:t>SLE</w:t>
            </w:r>
            <w:r w:rsidR="008F0017">
              <w:rPr>
                <w:i/>
                <w:iCs/>
                <w:sz w:val="18"/>
              </w:rPr>
              <w:t xml:space="preserve"> P</w:t>
            </w:r>
            <w:r w:rsidR="008F0017" w:rsidRPr="008F0017">
              <w:rPr>
                <w:i/>
                <w:iCs/>
                <w:sz w:val="18"/>
              </w:rPr>
              <w:t>UREELEMENTS</w:t>
            </w:r>
            <w:r w:rsidR="008F0017">
              <w:rPr>
                <w:i/>
                <w:iCs/>
                <w:sz w:val="18"/>
              </w:rPr>
              <w:t xml:space="preserve"> </w:t>
            </w:r>
            <w:r w:rsidR="008F0017" w:rsidRPr="008F0017">
              <w:rPr>
                <w:i/>
                <w:iCs/>
                <w:sz w:val="18"/>
              </w:rPr>
              <w:t>Bratpfanne</w:t>
            </w:r>
            <w:r w:rsidR="008F0017">
              <w:rPr>
                <w:i/>
                <w:iCs/>
                <w:sz w:val="18"/>
              </w:rPr>
              <w:t xml:space="preserve"> </w:t>
            </w:r>
            <w:r w:rsidR="008F0017" w:rsidRPr="008F0017">
              <w:rPr>
                <w:i/>
                <w:iCs/>
                <w:sz w:val="18"/>
              </w:rPr>
              <w:t>ProCeraPlus</w:t>
            </w:r>
            <w:r w:rsidR="008F0017">
              <w:rPr>
                <w:i/>
                <w:iCs/>
                <w:sz w:val="18"/>
              </w:rPr>
              <w:t xml:space="preserve"> (oben), </w:t>
            </w:r>
            <w:r w:rsidR="008F0017" w:rsidRPr="008F0017">
              <w:rPr>
                <w:i/>
                <w:iCs/>
                <w:sz w:val="18"/>
              </w:rPr>
              <w:t>Wokpfanne</w:t>
            </w:r>
            <w:r w:rsidR="008F0017">
              <w:rPr>
                <w:i/>
                <w:iCs/>
                <w:sz w:val="18"/>
              </w:rPr>
              <w:t xml:space="preserve"> </w:t>
            </w:r>
            <w:r w:rsidR="008F0017" w:rsidRPr="008F0017">
              <w:rPr>
                <w:i/>
                <w:iCs/>
                <w:sz w:val="18"/>
              </w:rPr>
              <w:t>28</w:t>
            </w:r>
            <w:r w:rsidR="008F0017">
              <w:rPr>
                <w:i/>
                <w:iCs/>
                <w:sz w:val="18"/>
              </w:rPr>
              <w:t xml:space="preserve"> </w:t>
            </w:r>
            <w:r w:rsidR="008F0017" w:rsidRPr="008F0017">
              <w:rPr>
                <w:i/>
                <w:iCs/>
                <w:sz w:val="18"/>
              </w:rPr>
              <w:t>cm</w:t>
            </w:r>
            <w:r w:rsidR="008F0017">
              <w:rPr>
                <w:i/>
                <w:iCs/>
                <w:sz w:val="18"/>
              </w:rPr>
              <w:t xml:space="preserve"> </w:t>
            </w:r>
            <w:r w:rsidR="008F0017" w:rsidRPr="008F0017">
              <w:rPr>
                <w:i/>
                <w:iCs/>
                <w:sz w:val="18"/>
              </w:rPr>
              <w:t>ProCeraPlus</w:t>
            </w:r>
            <w:r w:rsidR="008F0017">
              <w:rPr>
                <w:i/>
                <w:iCs/>
                <w:sz w:val="18"/>
              </w:rPr>
              <w:t xml:space="preserve"> (Mitte), </w:t>
            </w:r>
            <w:r w:rsidR="008F0017" w:rsidRPr="008F0017">
              <w:rPr>
                <w:i/>
                <w:iCs/>
                <w:sz w:val="18"/>
              </w:rPr>
              <w:t>Servierpfanne</w:t>
            </w:r>
            <w:r w:rsidR="008F0017">
              <w:rPr>
                <w:i/>
                <w:iCs/>
                <w:sz w:val="18"/>
              </w:rPr>
              <w:t xml:space="preserve"> </w:t>
            </w:r>
            <w:r w:rsidR="008F0017" w:rsidRPr="008F0017">
              <w:rPr>
                <w:i/>
                <w:iCs/>
                <w:sz w:val="18"/>
              </w:rPr>
              <w:t>28</w:t>
            </w:r>
            <w:r w:rsidR="008F0017">
              <w:rPr>
                <w:i/>
                <w:iCs/>
                <w:sz w:val="18"/>
              </w:rPr>
              <w:t xml:space="preserve"> </w:t>
            </w:r>
            <w:r w:rsidR="008F0017" w:rsidRPr="008F0017">
              <w:rPr>
                <w:i/>
                <w:iCs/>
                <w:sz w:val="18"/>
              </w:rPr>
              <w:t>cm</w:t>
            </w:r>
            <w:r w:rsidR="008F0017">
              <w:rPr>
                <w:i/>
                <w:iCs/>
                <w:sz w:val="18"/>
              </w:rPr>
              <w:t xml:space="preserve"> </w:t>
            </w:r>
            <w:r w:rsidR="008F0017" w:rsidRPr="008F0017">
              <w:rPr>
                <w:i/>
                <w:iCs/>
                <w:sz w:val="18"/>
              </w:rPr>
              <w:t>ProResist</w:t>
            </w:r>
            <w:r w:rsidR="008F0017">
              <w:rPr>
                <w:i/>
                <w:iCs/>
                <w:sz w:val="18"/>
              </w:rPr>
              <w:t xml:space="preserve"> (unten)</w:t>
            </w:r>
          </w:p>
          <w:p w14:paraId="5F04B8C8" w14:textId="3ECDC63A" w:rsidR="00B76F33" w:rsidRPr="00045385" w:rsidRDefault="00B76F33" w:rsidP="00045385">
            <w:pPr>
              <w:rPr>
                <w:sz w:val="18"/>
              </w:rPr>
            </w:pPr>
          </w:p>
        </w:tc>
      </w:tr>
      <w:tr w:rsidR="00BD53A9" w14:paraId="35AD9043" w14:textId="77777777" w:rsidTr="00BD53A9">
        <w:tc>
          <w:tcPr>
            <w:tcW w:w="3397" w:type="dxa"/>
          </w:tcPr>
          <w:p w14:paraId="0694AC8C" w14:textId="1B2FFB66" w:rsidR="00045385" w:rsidRDefault="00B76F33" w:rsidP="00BD53A9">
            <w:pPr>
              <w:rPr>
                <w:noProof/>
              </w:rPr>
            </w:pPr>
            <w:r>
              <w:rPr>
                <w:noProof/>
                <w:sz w:val="18"/>
              </w:rPr>
              <w:lastRenderedPageBreak/>
              <w:drawing>
                <wp:inline distT="0" distB="0" distL="0" distR="0" wp14:anchorId="1ACC2949" wp14:editId="65EDAC53">
                  <wp:extent cx="1440000" cy="717662"/>
                  <wp:effectExtent l="0" t="0" r="8255" b="6350"/>
                  <wp:docPr id="1913167186"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440000" cy="71766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07" w:type="dxa"/>
          </w:tcPr>
          <w:p w14:paraId="2103686F" w14:textId="4AF594B8" w:rsidR="008F0017" w:rsidRDefault="00045385" w:rsidP="00045385">
            <w:pPr>
              <w:rPr>
                <w:sz w:val="18"/>
              </w:rPr>
            </w:pPr>
            <w:r w:rsidRPr="001A3DF4">
              <w:rPr>
                <w:b/>
                <w:bCs/>
                <w:sz w:val="18"/>
              </w:rPr>
              <w:t>Bildunterschrift:</w:t>
            </w:r>
            <w:r w:rsidRPr="001A3DF4">
              <w:rPr>
                <w:sz w:val="18"/>
              </w:rPr>
              <w:t xml:space="preserve"> </w:t>
            </w:r>
            <w:r w:rsidR="008F0017" w:rsidRPr="008F0017">
              <w:rPr>
                <w:sz w:val="18"/>
              </w:rPr>
              <w:t xml:space="preserve">Ab </w:t>
            </w:r>
            <w:r w:rsidR="005E526D">
              <w:rPr>
                <w:sz w:val="18"/>
              </w:rPr>
              <w:t xml:space="preserve">Ende </w:t>
            </w:r>
            <w:r w:rsidR="008F0017" w:rsidRPr="008F0017">
              <w:rPr>
                <w:sz w:val="18"/>
              </w:rPr>
              <w:t xml:space="preserve">März 2025 sind </w:t>
            </w:r>
            <w:r w:rsidR="008F0017">
              <w:rPr>
                <w:sz w:val="18"/>
              </w:rPr>
              <w:t>die ersten Artikel der</w:t>
            </w:r>
            <w:r w:rsidR="008F0017" w:rsidRPr="008F0017">
              <w:rPr>
                <w:sz w:val="18"/>
              </w:rPr>
              <w:t xml:space="preserve"> </w:t>
            </w:r>
            <w:r w:rsidR="008F0017">
              <w:rPr>
                <w:sz w:val="18"/>
              </w:rPr>
              <w:t xml:space="preserve">RÖSLE </w:t>
            </w:r>
            <w:r w:rsidR="008F0017" w:rsidRPr="008F0017">
              <w:rPr>
                <w:sz w:val="18"/>
              </w:rPr>
              <w:t xml:space="preserve">PUREELEMENTS </w:t>
            </w:r>
            <w:r w:rsidR="008F0017">
              <w:rPr>
                <w:sz w:val="18"/>
              </w:rPr>
              <w:t>Serie</w:t>
            </w:r>
            <w:r w:rsidR="008F0017" w:rsidRPr="008F0017">
              <w:rPr>
                <w:sz w:val="18"/>
              </w:rPr>
              <w:t xml:space="preserve"> erhältlich</w:t>
            </w:r>
            <w:r w:rsidR="008F0017">
              <w:rPr>
                <w:sz w:val="18"/>
              </w:rPr>
              <w:t>, a</w:t>
            </w:r>
            <w:r w:rsidR="008F0017" w:rsidRPr="008F0017">
              <w:rPr>
                <w:sz w:val="18"/>
              </w:rPr>
              <w:t>b Juni 2025 wird die Serie um weitere Artikel ergänzt</w:t>
            </w:r>
            <w:r w:rsidR="008F0017">
              <w:rPr>
                <w:sz w:val="18"/>
              </w:rPr>
              <w:t xml:space="preserve">, darunter ein Wok mit </w:t>
            </w:r>
            <w:r w:rsidR="00BD53A9" w:rsidRPr="00BD53A9">
              <w:rPr>
                <w:sz w:val="18"/>
              </w:rPr>
              <w:t>ProCeraPlus</w:t>
            </w:r>
            <w:r w:rsidR="00BD53A9">
              <w:rPr>
                <w:sz w:val="18"/>
              </w:rPr>
              <w:t xml:space="preserve"> Beschichtung. </w:t>
            </w:r>
          </w:p>
          <w:p w14:paraId="7E5AADD7" w14:textId="77777777" w:rsidR="00BD53A9" w:rsidRDefault="00BD53A9" w:rsidP="00045385">
            <w:pPr>
              <w:rPr>
                <w:sz w:val="18"/>
              </w:rPr>
            </w:pPr>
          </w:p>
          <w:p w14:paraId="1ACA1DBA" w14:textId="0B2D8917" w:rsidR="008F0017" w:rsidRDefault="008F0017" w:rsidP="008F0017">
            <w:pPr>
              <w:tabs>
                <w:tab w:val="left" w:pos="5952"/>
              </w:tabs>
              <w:rPr>
                <w:i/>
                <w:iCs/>
                <w:sz w:val="18"/>
              </w:rPr>
            </w:pPr>
            <w:r w:rsidRPr="00B76F33">
              <w:rPr>
                <w:i/>
                <w:iCs/>
                <w:sz w:val="18"/>
              </w:rPr>
              <w:t xml:space="preserve">Im Bild: </w:t>
            </w:r>
            <w:r w:rsidRPr="008F0017">
              <w:rPr>
                <w:i/>
                <w:iCs/>
                <w:sz w:val="18"/>
              </w:rPr>
              <w:t>R</w:t>
            </w:r>
            <w:r>
              <w:rPr>
                <w:i/>
                <w:iCs/>
                <w:sz w:val="18"/>
              </w:rPr>
              <w:t>Ö</w:t>
            </w:r>
            <w:r w:rsidRPr="008F0017">
              <w:rPr>
                <w:i/>
                <w:iCs/>
                <w:sz w:val="18"/>
              </w:rPr>
              <w:t>SLE</w:t>
            </w:r>
            <w:r>
              <w:rPr>
                <w:i/>
                <w:iCs/>
                <w:sz w:val="18"/>
              </w:rPr>
              <w:t xml:space="preserve"> P</w:t>
            </w:r>
            <w:r w:rsidRPr="008F0017">
              <w:rPr>
                <w:i/>
                <w:iCs/>
                <w:sz w:val="18"/>
              </w:rPr>
              <w:t>UREELEMENTS</w:t>
            </w:r>
            <w:r>
              <w:rPr>
                <w:i/>
                <w:iCs/>
                <w:sz w:val="18"/>
              </w:rPr>
              <w:t xml:space="preserve"> </w:t>
            </w:r>
            <w:r w:rsidRPr="008F0017">
              <w:rPr>
                <w:i/>
                <w:iCs/>
                <w:sz w:val="18"/>
              </w:rPr>
              <w:t>Wok 32</w:t>
            </w:r>
            <w:r>
              <w:rPr>
                <w:i/>
                <w:iCs/>
                <w:sz w:val="18"/>
              </w:rPr>
              <w:t xml:space="preserve"> </w:t>
            </w:r>
            <w:r w:rsidRPr="008F0017">
              <w:rPr>
                <w:i/>
                <w:iCs/>
                <w:sz w:val="18"/>
              </w:rPr>
              <w:t>cm</w:t>
            </w:r>
          </w:p>
          <w:p w14:paraId="40DC74EE" w14:textId="77777777" w:rsidR="00BD53A9" w:rsidRPr="00B76F33" w:rsidRDefault="00BD53A9" w:rsidP="008F0017">
            <w:pPr>
              <w:tabs>
                <w:tab w:val="left" w:pos="5952"/>
              </w:tabs>
              <w:rPr>
                <w:i/>
                <w:iCs/>
                <w:sz w:val="18"/>
              </w:rPr>
            </w:pPr>
          </w:p>
          <w:p w14:paraId="10AC1BA7" w14:textId="6532E1F0" w:rsidR="00045385" w:rsidRPr="00045385" w:rsidRDefault="00045385" w:rsidP="00045385">
            <w:pPr>
              <w:rPr>
                <w:sz w:val="18"/>
              </w:rPr>
            </w:pPr>
            <w:r w:rsidRPr="001A3DF4">
              <w:rPr>
                <w:sz w:val="18"/>
              </w:rPr>
              <w:t xml:space="preserve"> </w:t>
            </w:r>
          </w:p>
        </w:tc>
      </w:tr>
      <w:tr w:rsidR="00BD53A9" w14:paraId="79D3EC84" w14:textId="77777777" w:rsidTr="00BD53A9">
        <w:tc>
          <w:tcPr>
            <w:tcW w:w="3397" w:type="dxa"/>
          </w:tcPr>
          <w:p w14:paraId="2136F983" w14:textId="77777777" w:rsidR="00045385" w:rsidRDefault="00B76F33" w:rsidP="00AA7BFA">
            <w:pPr>
              <w:rPr>
                <w:noProof/>
              </w:rPr>
            </w:pPr>
            <w:r>
              <w:rPr>
                <w:noProof/>
              </w:rPr>
              <w:drawing>
                <wp:inline distT="0" distB="0" distL="0" distR="0" wp14:anchorId="00A141E0" wp14:editId="6C8455F1">
                  <wp:extent cx="1800000" cy="1258808"/>
                  <wp:effectExtent l="0" t="0" r="0" b="0"/>
                  <wp:docPr id="289724519"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0000" cy="1258808"/>
                          </a:xfrm>
                          <a:prstGeom prst="rect">
                            <a:avLst/>
                          </a:prstGeom>
                          <a:noFill/>
                          <a:ln>
                            <a:noFill/>
                          </a:ln>
                        </pic:spPr>
                      </pic:pic>
                    </a:graphicData>
                  </a:graphic>
                </wp:inline>
              </w:drawing>
            </w:r>
          </w:p>
          <w:p w14:paraId="74869495" w14:textId="5918C7D9" w:rsidR="00B76F33" w:rsidRDefault="00B76F33" w:rsidP="00AA7BFA">
            <w:pPr>
              <w:rPr>
                <w:noProof/>
              </w:rPr>
            </w:pPr>
            <w:r>
              <w:rPr>
                <w:noProof/>
              </w:rPr>
              <w:drawing>
                <wp:inline distT="0" distB="0" distL="0" distR="0" wp14:anchorId="54719EC9" wp14:editId="7D1E636D">
                  <wp:extent cx="1800000" cy="1258808"/>
                  <wp:effectExtent l="0" t="0" r="0" b="0"/>
                  <wp:docPr id="2011557835"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0000" cy="1258808"/>
                          </a:xfrm>
                          <a:prstGeom prst="rect">
                            <a:avLst/>
                          </a:prstGeom>
                          <a:noFill/>
                          <a:ln>
                            <a:noFill/>
                          </a:ln>
                        </pic:spPr>
                      </pic:pic>
                    </a:graphicData>
                  </a:graphic>
                </wp:inline>
              </w:drawing>
            </w:r>
          </w:p>
        </w:tc>
        <w:tc>
          <w:tcPr>
            <w:tcW w:w="5107" w:type="dxa"/>
          </w:tcPr>
          <w:p w14:paraId="60BE4437" w14:textId="2A7BB79E" w:rsidR="00045385" w:rsidRPr="001A3DF4" w:rsidRDefault="00045385" w:rsidP="00045385">
            <w:pPr>
              <w:tabs>
                <w:tab w:val="left" w:pos="5952"/>
              </w:tabs>
              <w:rPr>
                <w:sz w:val="18"/>
              </w:rPr>
            </w:pPr>
            <w:r w:rsidRPr="001A3DF4">
              <w:rPr>
                <w:b/>
                <w:bCs/>
                <w:sz w:val="18"/>
              </w:rPr>
              <w:t>Bildunterschrift:</w:t>
            </w:r>
            <w:r w:rsidRPr="001A3DF4">
              <w:rPr>
                <w:sz w:val="18"/>
              </w:rPr>
              <w:t xml:space="preserve"> </w:t>
            </w:r>
            <w:r w:rsidR="008F0017">
              <w:rPr>
                <w:sz w:val="18"/>
              </w:rPr>
              <w:t xml:space="preserve">Kochvergnügen mit gutem Gewissen – die Töpfe und Pfannen der RÖSLE </w:t>
            </w:r>
            <w:r w:rsidR="008F0017" w:rsidRPr="00B76F33">
              <w:rPr>
                <w:sz w:val="18"/>
              </w:rPr>
              <w:t>PUREELEMENTS Serie</w:t>
            </w:r>
            <w:r w:rsidR="008F0017">
              <w:rPr>
                <w:sz w:val="18"/>
              </w:rPr>
              <w:t xml:space="preserve"> punkten mit einem </w:t>
            </w:r>
            <w:r w:rsidR="008F0017" w:rsidRPr="008F0017">
              <w:rPr>
                <w:sz w:val="18"/>
              </w:rPr>
              <w:t>Recyclinganteil von über 90 Prozent</w:t>
            </w:r>
            <w:r w:rsidR="008F0017">
              <w:rPr>
                <w:sz w:val="18"/>
              </w:rPr>
              <w:t>.</w:t>
            </w:r>
          </w:p>
          <w:p w14:paraId="69FF14F5" w14:textId="0CF58D5D" w:rsidR="00045385" w:rsidRPr="00045385" w:rsidRDefault="00045385" w:rsidP="00045385">
            <w:pPr>
              <w:rPr>
                <w:sz w:val="18"/>
              </w:rPr>
            </w:pPr>
            <w:r w:rsidRPr="001A3DF4">
              <w:rPr>
                <w:sz w:val="18"/>
              </w:rPr>
              <w:t xml:space="preserve"> </w:t>
            </w:r>
          </w:p>
        </w:tc>
      </w:tr>
      <w:bookmarkEnd w:id="0"/>
    </w:tbl>
    <w:p w14:paraId="238F5139" w14:textId="77777777" w:rsidR="000D7C2F" w:rsidRDefault="000D7C2F" w:rsidP="00C73D22">
      <w:pPr>
        <w:rPr>
          <w:b/>
        </w:rPr>
      </w:pPr>
    </w:p>
    <w:p w14:paraId="7461D4CA" w14:textId="77777777" w:rsidR="009F4567" w:rsidRDefault="009F4567" w:rsidP="00C73D22">
      <w:pPr>
        <w:rPr>
          <w:b/>
        </w:rPr>
      </w:pPr>
    </w:p>
    <w:p w14:paraId="23EF41B9" w14:textId="77777777" w:rsidR="000C7795" w:rsidRPr="000C7795" w:rsidRDefault="000C7795" w:rsidP="000C7795">
      <w:pPr>
        <w:tabs>
          <w:tab w:val="left" w:pos="993"/>
          <w:tab w:val="center" w:pos="4536"/>
          <w:tab w:val="right" w:pos="9072"/>
        </w:tabs>
        <w:ind w:right="-6"/>
        <w:jc w:val="both"/>
        <w:rPr>
          <w:b/>
          <w:bCs/>
        </w:rPr>
      </w:pPr>
      <w:r w:rsidRPr="000C7795">
        <w:rPr>
          <w:b/>
          <w:bCs/>
        </w:rPr>
        <w:t>Über RÖSLE:</w:t>
      </w:r>
    </w:p>
    <w:p w14:paraId="2A9F26AA" w14:textId="77777777" w:rsidR="00D553C1" w:rsidRPr="0063044C" w:rsidRDefault="00D553C1" w:rsidP="00D553C1">
      <w:pPr>
        <w:tabs>
          <w:tab w:val="left" w:pos="993"/>
          <w:tab w:val="left" w:pos="5103"/>
        </w:tabs>
        <w:ind w:right="21"/>
        <w:jc w:val="both"/>
      </w:pPr>
      <w:r w:rsidRPr="0063044C">
        <w:t xml:space="preserve">RÖSLE zählt zu den führenden Herstellern von Küchenwerkzeugen, Kochgeschirr, Grillgeräten und BBQ-Accessoires. Hobby- wie Profiköche in aller Welt schätzen die Qualitätsprodukte des Allgäuer Familienunternehmens, die schon zahlreiche internationale Designpreise und Auszeichnungen erhalten haben. Überzeugende Funktionalität, nachhaltige Materialien und das besondere Etwas, das RÖSLE immer noch ein kleines bisschen besser macht, sind die Ansprüche der Marke RÖSLE, die seit 1888 in Familienhand ist. RÖSLE engagiert sich stark am Standort Marktoberdorf für die Zukunft von Mensch und Region und unterstützt darüber hinaus mit der eigenen PINK CHARITY EDITION die Kampagne </w:t>
      </w:r>
      <w:r w:rsidRPr="0063044C">
        <w:rPr>
          <w:i/>
          <w:iCs/>
        </w:rPr>
        <w:t>Pink Ribbon World Wide Awareness</w:t>
      </w:r>
      <w:r w:rsidRPr="0063044C">
        <w:t xml:space="preserve"> im Kampf gegen Brustkrebs.</w:t>
      </w:r>
    </w:p>
    <w:p w14:paraId="369B075F" w14:textId="77777777" w:rsidR="00D553C1" w:rsidRPr="0063044C" w:rsidRDefault="00D553C1" w:rsidP="00D553C1">
      <w:pPr>
        <w:tabs>
          <w:tab w:val="left" w:pos="993"/>
          <w:tab w:val="left" w:pos="5103"/>
        </w:tabs>
        <w:ind w:right="21"/>
        <w:jc w:val="both"/>
      </w:pPr>
      <w:r w:rsidRPr="0063044C">
        <w:t xml:space="preserve">RÖSLE ist in über 40 Ländern der Welt vertreten und hat eine eigene Vertriebsgesellschaft in den USA. </w:t>
      </w:r>
    </w:p>
    <w:p w14:paraId="7476A984" w14:textId="77777777" w:rsidR="00D553C1" w:rsidRPr="0063044C" w:rsidRDefault="00D553C1" w:rsidP="00D553C1">
      <w:pPr>
        <w:tabs>
          <w:tab w:val="left" w:pos="993"/>
          <w:tab w:val="left" w:pos="5103"/>
        </w:tabs>
        <w:ind w:right="21"/>
        <w:jc w:val="both"/>
      </w:pPr>
      <w:r w:rsidRPr="0063044C">
        <w:t>Neben dem Outletstore am Firmenstandort laden weitere Outlets in Ochtrup, Neumünster, Berlin, Rostock, Halle/Leipzig</w:t>
      </w:r>
      <w:r>
        <w:t>,</w:t>
      </w:r>
      <w:r w:rsidRPr="0063044C">
        <w:t xml:space="preserve"> Metzingen </w:t>
      </w:r>
      <w:r w:rsidRPr="00C7555E">
        <w:t>und Wolfsburg sowie</w:t>
      </w:r>
      <w:r w:rsidRPr="0063044C">
        <w:t xml:space="preserve"> in Österreich in den </w:t>
      </w:r>
      <w:r w:rsidRPr="00F16BC0">
        <w:t>Outlet-Centern Salzburg und Wien-Parndorf und in den Niederlanden in Roermond, Roosendaal und Batavia Stad zum Schwelgen in der gesamten RÖSLE Produktpalette ein.</w:t>
      </w:r>
    </w:p>
    <w:p w14:paraId="1290BC6D" w14:textId="07521D46" w:rsidR="000C7795" w:rsidRPr="000C7795" w:rsidRDefault="00D553C1" w:rsidP="00D553C1">
      <w:pPr>
        <w:tabs>
          <w:tab w:val="left" w:pos="993"/>
          <w:tab w:val="left" w:pos="5103"/>
        </w:tabs>
        <w:ind w:right="21"/>
        <w:jc w:val="both"/>
      </w:pPr>
      <w:r w:rsidRPr="0063044C">
        <w:lastRenderedPageBreak/>
        <w:t>Zur RÖSLE GROUP Firmengruppe gehört auch die Premiummarke GRÖMO, Marktführer für Dachentwässerungszubehör in Deutschland und Europa. Beide Marken stehen unter der Leitung von Geschäftsführer Henning Klempp.</w:t>
      </w:r>
    </w:p>
    <w:p w14:paraId="7A0C3141" w14:textId="77777777" w:rsidR="00065D7C" w:rsidRPr="00761C60" w:rsidRDefault="00065D7C" w:rsidP="00065D7C">
      <w:pPr>
        <w:tabs>
          <w:tab w:val="left" w:pos="993"/>
          <w:tab w:val="left" w:pos="5103"/>
        </w:tabs>
        <w:ind w:right="21"/>
        <w:jc w:val="both"/>
      </w:pPr>
    </w:p>
    <w:p w14:paraId="69117536" w14:textId="77777777" w:rsidR="00F65AA8" w:rsidRPr="00761C60" w:rsidRDefault="00F65AA8" w:rsidP="00F65AA8"/>
    <w:p w14:paraId="5DCA75AD" w14:textId="77777777" w:rsidR="00F65AA8" w:rsidRPr="00761C60" w:rsidRDefault="00F65AA8" w:rsidP="00F65AA8">
      <w:r w:rsidRPr="00761C60">
        <w:rPr>
          <w:noProof/>
        </w:rPr>
        <mc:AlternateContent>
          <mc:Choice Requires="wps">
            <w:drawing>
              <wp:anchor distT="0" distB="0" distL="114300" distR="114300" simplePos="0" relativeHeight="251660288" behindDoc="0" locked="0" layoutInCell="1" allowOverlap="1" wp14:anchorId="17FFB7B3" wp14:editId="48371150">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573F"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B115E9E" w14:textId="77777777" w:rsidR="00F65AA8" w:rsidRPr="00761C60" w:rsidRDefault="00F65AA8" w:rsidP="00F65AA8">
      <w:pPr>
        <w:jc w:val="both"/>
        <w:rPr>
          <w:b/>
          <w:bCs/>
          <w:color w:val="000000"/>
          <w:bdr w:val="none" w:sz="0" w:space="0" w:color="auto" w:frame="1"/>
        </w:rPr>
      </w:pPr>
      <w:r>
        <w:rPr>
          <w:b/>
          <w:bCs/>
          <w:color w:val="000000"/>
          <w:bdr w:val="none" w:sz="0" w:space="0" w:color="auto" w:frame="1"/>
        </w:rPr>
        <w:t>Folgen Sie uns und lassen Sie sich inspirieren:</w:t>
      </w:r>
    </w:p>
    <w:p w14:paraId="2467950A" w14:textId="77777777" w:rsidR="00F65AA8" w:rsidRPr="00761C60" w:rsidRDefault="00F65AA8" w:rsidP="00F65AA8">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03A00840" wp14:editId="027BE430">
            <wp:extent cx="279400" cy="279400"/>
            <wp:effectExtent l="0" t="0" r="0" b="0"/>
            <wp:docPr id="9" name="Grafik 9" descr="/var/folders/1n/x037y2051tx439wtqj1xqr2m0000gq/T/com.microsoft.Word/WebArchiveCopyPasteTempFiles/HsAAAAASUVORK5CYII=">
              <a:hlinkClick xmlns:a="http://schemas.openxmlformats.org/drawingml/2006/main" r:id="rId17"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39A625E7" wp14:editId="5DE05724">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19"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105A3AB1" wp14:editId="698CE955">
            <wp:extent cx="304800" cy="279400"/>
            <wp:effectExtent l="0" t="0" r="0" b="0"/>
            <wp:docPr id="6" name="Grafik 6" descr="/var/folders/1n/x037y2051tx439wtqj1xqr2m0000gq/T/com.microsoft.Word/WebArchiveCopyPasteTempFiles/QdGPza4brDBvAAAAABJRU5ErkJggg==">
              <a:hlinkClick xmlns:a="http://schemas.openxmlformats.org/drawingml/2006/main" r:id="rId21"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279400"/>
                    </a:xfrm>
                    <a:prstGeom prst="rect">
                      <a:avLst/>
                    </a:prstGeom>
                    <a:noFill/>
                    <a:ln>
                      <a:noFill/>
                    </a:ln>
                  </pic:spPr>
                </pic:pic>
              </a:graphicData>
            </a:graphic>
          </wp:inline>
        </w:drawing>
      </w:r>
      <w:r>
        <w:rPr>
          <w:noProof/>
        </w:rPr>
        <w:drawing>
          <wp:inline distT="0" distB="0" distL="0" distR="0" wp14:anchorId="0755A2C4" wp14:editId="7B51F5F7">
            <wp:extent cx="280886" cy="280800"/>
            <wp:effectExtent l="0" t="0" r="5080" b="5080"/>
            <wp:docPr id="1312983667" name="Grafik 3" descr="Ein Bild, das Grafiken, Schrift, Symbol, Logo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3667" name="Grafik 3" descr="Ein Bild, das Grafiken, Schrift, Symbol, Logo enthält.&#10;&#10;Automatisch generierte Beschreibung">
                      <a:hlinkClick r:id="rId23"/>
                    </pic:cNvPr>
                    <pic:cNvPicPr/>
                  </pic:nvPicPr>
                  <pic:blipFill rotWithShape="1">
                    <a:blip r:embed="rId24" cstate="print">
                      <a:extLst>
                        <a:ext uri="{28A0092B-C50C-407E-A947-70E740481C1C}">
                          <a14:useLocalDpi xmlns:a14="http://schemas.microsoft.com/office/drawing/2010/main" val="0"/>
                        </a:ext>
                      </a:extLst>
                    </a:blip>
                    <a:srcRect l="19561" t="19443" r="19440" b="19577"/>
                    <a:stretch/>
                  </pic:blipFill>
                  <pic:spPr bwMode="auto">
                    <a:xfrm>
                      <a:off x="0" y="0"/>
                      <a:ext cx="280886" cy="280800"/>
                    </a:xfrm>
                    <a:prstGeom prst="rect">
                      <a:avLst/>
                    </a:prstGeom>
                    <a:ln>
                      <a:noFill/>
                    </a:ln>
                    <a:extLst>
                      <a:ext uri="{53640926-AAD7-44D8-BBD7-CCE9431645EC}">
                        <a14:shadowObscured xmlns:a14="http://schemas.microsoft.com/office/drawing/2010/main"/>
                      </a:ext>
                    </a:extLst>
                  </pic:spPr>
                </pic:pic>
              </a:graphicData>
            </a:graphic>
          </wp:inline>
        </w:drawing>
      </w:r>
    </w:p>
    <w:p w14:paraId="34CD589B" w14:textId="77777777" w:rsidR="00F65AA8" w:rsidRPr="00761C60" w:rsidRDefault="00F65AA8" w:rsidP="00F65AA8"/>
    <w:p w14:paraId="44CD0016" w14:textId="77777777" w:rsidR="00F65AA8" w:rsidRPr="000552BA" w:rsidRDefault="00F65AA8" w:rsidP="00F65AA8">
      <w:pPr>
        <w:rPr>
          <w:rStyle w:val="Hyperlink"/>
          <w:rFonts w:ascii="Arial" w:hAnsi="Arial"/>
          <w:sz w:val="18"/>
          <w:szCs w:val="18"/>
        </w:rPr>
      </w:pPr>
      <w:r w:rsidRPr="000552BA">
        <w:rPr>
          <w:sz w:val="18"/>
          <w:szCs w:val="18"/>
        </w:rPr>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Pr="000552BA">
        <w:rPr>
          <w:rStyle w:val="Hyperlink"/>
          <w:rFonts w:ascii="Arial" w:hAnsi="Arial"/>
          <w:sz w:val="18"/>
          <w:szCs w:val="18"/>
        </w:rPr>
        <w:t>www.roesle.com</w:t>
      </w:r>
    </w:p>
    <w:p w14:paraId="0789144D" w14:textId="77777777" w:rsidR="00F65AA8" w:rsidRPr="00761C60" w:rsidRDefault="00F65AA8" w:rsidP="00F65AA8">
      <w:r w:rsidRPr="000552BA">
        <w:rPr>
          <w:sz w:val="18"/>
          <w:szCs w:val="18"/>
        </w:rPr>
        <w:fldChar w:fldCharType="end"/>
      </w:r>
      <w:r w:rsidRPr="00761C60">
        <w:rPr>
          <w:noProof/>
        </w:rPr>
        <mc:AlternateContent>
          <mc:Choice Requires="wps">
            <w:drawing>
              <wp:anchor distT="0" distB="0" distL="114300" distR="114300" simplePos="0" relativeHeight="251659264" behindDoc="0" locked="0" layoutInCell="1" allowOverlap="1" wp14:anchorId="125610D9" wp14:editId="0AD12216">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66B0"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0DC8C50" w14:textId="77777777" w:rsidR="00F65AA8" w:rsidRPr="008E4BFB" w:rsidRDefault="00F65AA8" w:rsidP="00F65AA8">
      <w:pPr>
        <w:pStyle w:val="Fuzeile"/>
        <w:tabs>
          <w:tab w:val="left" w:pos="993"/>
        </w:tabs>
        <w:ind w:right="-6"/>
        <w:jc w:val="both"/>
        <w:rPr>
          <w:sz w:val="16"/>
        </w:rPr>
      </w:pPr>
    </w:p>
    <w:p w14:paraId="163F92C5" w14:textId="1A77D30D" w:rsidR="009C6E5E" w:rsidRPr="008E4BFB" w:rsidRDefault="009C6E5E" w:rsidP="00F65AA8">
      <w:pPr>
        <w:rPr>
          <w:sz w:val="16"/>
        </w:rPr>
      </w:pPr>
    </w:p>
    <w:sectPr w:rsidR="009C6E5E" w:rsidRPr="008E4BFB" w:rsidSect="00BE21F3">
      <w:headerReference w:type="default" r:id="rId25"/>
      <w:footerReference w:type="default" r:id="rId26"/>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0A36D" w14:textId="77777777" w:rsidR="007C4C9B" w:rsidRDefault="007C4C9B" w:rsidP="00D36B23">
      <w:r>
        <w:separator/>
      </w:r>
    </w:p>
  </w:endnote>
  <w:endnote w:type="continuationSeparator" w:id="0">
    <w:p w14:paraId="3A21E3A2" w14:textId="77777777" w:rsidR="007C4C9B" w:rsidRDefault="007C4C9B"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rsidRPr="005146DC"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5146DC" w:rsidRDefault="000D7C2F" w:rsidP="000D7C2F">
          <w:pPr>
            <w:rPr>
              <w:sz w:val="16"/>
              <w:lang w:val="it-IT"/>
            </w:rPr>
          </w:pPr>
          <w:r w:rsidRPr="005146DC">
            <w:rPr>
              <w:sz w:val="16"/>
              <w:lang w:val="it-IT"/>
            </w:rPr>
            <w:t>Telefon: +49.89.23 23 63 45, Fax: +49.89.23 23 63 51, E-Mail: roesle@kommunikationpur.com</w:t>
          </w:r>
        </w:p>
      </w:tc>
    </w:tr>
  </w:tbl>
  <w:p w14:paraId="2B5DF74F" w14:textId="47D294CF" w:rsidR="000D7C2F" w:rsidRPr="005146DC" w:rsidRDefault="000D7C2F" w:rsidP="000D7C2F">
    <w:pPr>
      <w:pStyle w:val="Fuzeil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3337C" w14:textId="77777777" w:rsidR="007C4C9B" w:rsidRDefault="007C4C9B" w:rsidP="00D36B23">
      <w:r>
        <w:separator/>
      </w:r>
    </w:p>
  </w:footnote>
  <w:footnote w:type="continuationSeparator" w:id="0">
    <w:p w14:paraId="0DF42A06" w14:textId="77777777" w:rsidR="007C4C9B" w:rsidRDefault="007C4C9B"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5FAE7" w14:textId="31203FD6"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D038E"/>
    <w:multiLevelType w:val="hybridMultilevel"/>
    <w:tmpl w:val="FDB24D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1"/>
  </w:num>
  <w:num w:numId="2" w16cid:durableId="1601140334">
    <w:abstractNumId w:val="2"/>
  </w:num>
  <w:num w:numId="3" w16cid:durableId="114451452">
    <w:abstractNumId w:val="3"/>
  </w:num>
  <w:num w:numId="4" w16cid:durableId="1118841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265C"/>
    <w:rsid w:val="0000510E"/>
    <w:rsid w:val="000059AA"/>
    <w:rsid w:val="00006E6E"/>
    <w:rsid w:val="00012A03"/>
    <w:rsid w:val="000173BC"/>
    <w:rsid w:val="00017FA5"/>
    <w:rsid w:val="000213DD"/>
    <w:rsid w:val="00024C33"/>
    <w:rsid w:val="00034218"/>
    <w:rsid w:val="00044FE2"/>
    <w:rsid w:val="00045385"/>
    <w:rsid w:val="00051507"/>
    <w:rsid w:val="00051AF0"/>
    <w:rsid w:val="0005335A"/>
    <w:rsid w:val="000552BA"/>
    <w:rsid w:val="00060D65"/>
    <w:rsid w:val="00060F26"/>
    <w:rsid w:val="000615F8"/>
    <w:rsid w:val="00061EE1"/>
    <w:rsid w:val="00064D0D"/>
    <w:rsid w:val="00065D7C"/>
    <w:rsid w:val="00070B51"/>
    <w:rsid w:val="00070DF1"/>
    <w:rsid w:val="00081DE3"/>
    <w:rsid w:val="00082181"/>
    <w:rsid w:val="000A3424"/>
    <w:rsid w:val="000A7434"/>
    <w:rsid w:val="000B1C2B"/>
    <w:rsid w:val="000B3974"/>
    <w:rsid w:val="000B3F78"/>
    <w:rsid w:val="000C0321"/>
    <w:rsid w:val="000C1FD5"/>
    <w:rsid w:val="000C3C37"/>
    <w:rsid w:val="000C7795"/>
    <w:rsid w:val="000D1371"/>
    <w:rsid w:val="000D29B6"/>
    <w:rsid w:val="000D36AC"/>
    <w:rsid w:val="000D3E8D"/>
    <w:rsid w:val="000D7C2F"/>
    <w:rsid w:val="000E0200"/>
    <w:rsid w:val="000F4D7B"/>
    <w:rsid w:val="00104F0D"/>
    <w:rsid w:val="00111648"/>
    <w:rsid w:val="00123B0F"/>
    <w:rsid w:val="00134373"/>
    <w:rsid w:val="0013547E"/>
    <w:rsid w:val="001359CA"/>
    <w:rsid w:val="00147F7C"/>
    <w:rsid w:val="001519D0"/>
    <w:rsid w:val="00152DEC"/>
    <w:rsid w:val="00153AF5"/>
    <w:rsid w:val="00154B5C"/>
    <w:rsid w:val="00156158"/>
    <w:rsid w:val="00161A7A"/>
    <w:rsid w:val="00167921"/>
    <w:rsid w:val="00171FDC"/>
    <w:rsid w:val="00182837"/>
    <w:rsid w:val="00186746"/>
    <w:rsid w:val="00187F05"/>
    <w:rsid w:val="0019189C"/>
    <w:rsid w:val="0019647B"/>
    <w:rsid w:val="001969BF"/>
    <w:rsid w:val="001A3253"/>
    <w:rsid w:val="001B3E2C"/>
    <w:rsid w:val="001C1923"/>
    <w:rsid w:val="001C3F96"/>
    <w:rsid w:val="001C6CD4"/>
    <w:rsid w:val="001D310E"/>
    <w:rsid w:val="001D35CD"/>
    <w:rsid w:val="001E44C5"/>
    <w:rsid w:val="001E50E3"/>
    <w:rsid w:val="001F364D"/>
    <w:rsid w:val="002023F2"/>
    <w:rsid w:val="0020392A"/>
    <w:rsid w:val="00205CEF"/>
    <w:rsid w:val="00206ED9"/>
    <w:rsid w:val="00206F84"/>
    <w:rsid w:val="00210269"/>
    <w:rsid w:val="00213EEE"/>
    <w:rsid w:val="00215841"/>
    <w:rsid w:val="0022232F"/>
    <w:rsid w:val="00226478"/>
    <w:rsid w:val="00232173"/>
    <w:rsid w:val="002328B0"/>
    <w:rsid w:val="00233D82"/>
    <w:rsid w:val="002559BB"/>
    <w:rsid w:val="00257C74"/>
    <w:rsid w:val="00260EB9"/>
    <w:rsid w:val="002627FF"/>
    <w:rsid w:val="002631F8"/>
    <w:rsid w:val="00272F5F"/>
    <w:rsid w:val="002746D7"/>
    <w:rsid w:val="00277009"/>
    <w:rsid w:val="0028278C"/>
    <w:rsid w:val="002945F5"/>
    <w:rsid w:val="00296668"/>
    <w:rsid w:val="00296A14"/>
    <w:rsid w:val="002A16F2"/>
    <w:rsid w:val="002A7BBE"/>
    <w:rsid w:val="002B4F02"/>
    <w:rsid w:val="002C09A7"/>
    <w:rsid w:val="002C3635"/>
    <w:rsid w:val="002C3FA8"/>
    <w:rsid w:val="002E3F59"/>
    <w:rsid w:val="002E4F48"/>
    <w:rsid w:val="002F3CAA"/>
    <w:rsid w:val="002F6637"/>
    <w:rsid w:val="00305669"/>
    <w:rsid w:val="00313047"/>
    <w:rsid w:val="0032089B"/>
    <w:rsid w:val="00323953"/>
    <w:rsid w:val="003244DC"/>
    <w:rsid w:val="00330589"/>
    <w:rsid w:val="00331938"/>
    <w:rsid w:val="00332B3A"/>
    <w:rsid w:val="0034300C"/>
    <w:rsid w:val="0034383C"/>
    <w:rsid w:val="003503FB"/>
    <w:rsid w:val="00356EBA"/>
    <w:rsid w:val="00360117"/>
    <w:rsid w:val="00362272"/>
    <w:rsid w:val="00362AB7"/>
    <w:rsid w:val="00363785"/>
    <w:rsid w:val="00366CDA"/>
    <w:rsid w:val="003710F9"/>
    <w:rsid w:val="00375B58"/>
    <w:rsid w:val="00381664"/>
    <w:rsid w:val="003850E0"/>
    <w:rsid w:val="0039170F"/>
    <w:rsid w:val="003A02CA"/>
    <w:rsid w:val="003B2859"/>
    <w:rsid w:val="003C239E"/>
    <w:rsid w:val="003D03B3"/>
    <w:rsid w:val="003D1B19"/>
    <w:rsid w:val="003D2297"/>
    <w:rsid w:val="003D5DE1"/>
    <w:rsid w:val="003E5372"/>
    <w:rsid w:val="003E660E"/>
    <w:rsid w:val="0040161B"/>
    <w:rsid w:val="004072C6"/>
    <w:rsid w:val="0041376C"/>
    <w:rsid w:val="00417C82"/>
    <w:rsid w:val="00431036"/>
    <w:rsid w:val="00432E2C"/>
    <w:rsid w:val="00434F33"/>
    <w:rsid w:val="0043638C"/>
    <w:rsid w:val="00450028"/>
    <w:rsid w:val="00452F21"/>
    <w:rsid w:val="0045402B"/>
    <w:rsid w:val="00470F93"/>
    <w:rsid w:val="0047117A"/>
    <w:rsid w:val="00472BD9"/>
    <w:rsid w:val="00474341"/>
    <w:rsid w:val="0047574F"/>
    <w:rsid w:val="00497D8C"/>
    <w:rsid w:val="004A15DB"/>
    <w:rsid w:val="004A5C60"/>
    <w:rsid w:val="004B1203"/>
    <w:rsid w:val="004B384A"/>
    <w:rsid w:val="004B603B"/>
    <w:rsid w:val="004D0E61"/>
    <w:rsid w:val="004D418E"/>
    <w:rsid w:val="004D7D86"/>
    <w:rsid w:val="004E5D7E"/>
    <w:rsid w:val="004E6FF7"/>
    <w:rsid w:val="004F643B"/>
    <w:rsid w:val="00500910"/>
    <w:rsid w:val="00501A49"/>
    <w:rsid w:val="00501AFF"/>
    <w:rsid w:val="0050209F"/>
    <w:rsid w:val="00505CCA"/>
    <w:rsid w:val="005072A0"/>
    <w:rsid w:val="00507F31"/>
    <w:rsid w:val="005136D9"/>
    <w:rsid w:val="00513735"/>
    <w:rsid w:val="005146DC"/>
    <w:rsid w:val="0052126F"/>
    <w:rsid w:val="005245D4"/>
    <w:rsid w:val="00525839"/>
    <w:rsid w:val="005273AA"/>
    <w:rsid w:val="005323BA"/>
    <w:rsid w:val="005365AD"/>
    <w:rsid w:val="00553C8F"/>
    <w:rsid w:val="00553C91"/>
    <w:rsid w:val="00554812"/>
    <w:rsid w:val="00556162"/>
    <w:rsid w:val="005569E8"/>
    <w:rsid w:val="00563F5A"/>
    <w:rsid w:val="00564FAC"/>
    <w:rsid w:val="00566DC2"/>
    <w:rsid w:val="00566E1C"/>
    <w:rsid w:val="00570F68"/>
    <w:rsid w:val="00582319"/>
    <w:rsid w:val="00583147"/>
    <w:rsid w:val="00590AE5"/>
    <w:rsid w:val="00593F46"/>
    <w:rsid w:val="005955C4"/>
    <w:rsid w:val="005A1FB8"/>
    <w:rsid w:val="005A4A4C"/>
    <w:rsid w:val="005A5801"/>
    <w:rsid w:val="005A6E9C"/>
    <w:rsid w:val="005A7BF5"/>
    <w:rsid w:val="005B5646"/>
    <w:rsid w:val="005B6FE0"/>
    <w:rsid w:val="005C0975"/>
    <w:rsid w:val="005C4EE0"/>
    <w:rsid w:val="005C681A"/>
    <w:rsid w:val="005D1BDF"/>
    <w:rsid w:val="005D37F0"/>
    <w:rsid w:val="005D7D01"/>
    <w:rsid w:val="005E139C"/>
    <w:rsid w:val="005E1E33"/>
    <w:rsid w:val="005E526D"/>
    <w:rsid w:val="00603A0A"/>
    <w:rsid w:val="00607525"/>
    <w:rsid w:val="00610BA0"/>
    <w:rsid w:val="00611D3E"/>
    <w:rsid w:val="00625F52"/>
    <w:rsid w:val="00630088"/>
    <w:rsid w:val="00630194"/>
    <w:rsid w:val="00635C36"/>
    <w:rsid w:val="0063778F"/>
    <w:rsid w:val="00641054"/>
    <w:rsid w:val="00641CFD"/>
    <w:rsid w:val="00653E88"/>
    <w:rsid w:val="0065664C"/>
    <w:rsid w:val="00665C99"/>
    <w:rsid w:val="006721ED"/>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17832"/>
    <w:rsid w:val="00720947"/>
    <w:rsid w:val="00723318"/>
    <w:rsid w:val="0073020D"/>
    <w:rsid w:val="00731144"/>
    <w:rsid w:val="00746928"/>
    <w:rsid w:val="00746A3E"/>
    <w:rsid w:val="007477EF"/>
    <w:rsid w:val="007555A7"/>
    <w:rsid w:val="00770310"/>
    <w:rsid w:val="007759AB"/>
    <w:rsid w:val="00784853"/>
    <w:rsid w:val="00785D24"/>
    <w:rsid w:val="0078681F"/>
    <w:rsid w:val="0079151E"/>
    <w:rsid w:val="00793557"/>
    <w:rsid w:val="007955EE"/>
    <w:rsid w:val="007A0207"/>
    <w:rsid w:val="007A28A5"/>
    <w:rsid w:val="007A2BEF"/>
    <w:rsid w:val="007B063D"/>
    <w:rsid w:val="007B1E74"/>
    <w:rsid w:val="007B733F"/>
    <w:rsid w:val="007C2E51"/>
    <w:rsid w:val="007C4C9B"/>
    <w:rsid w:val="007C5C4A"/>
    <w:rsid w:val="007D02FC"/>
    <w:rsid w:val="007E2343"/>
    <w:rsid w:val="007F7C1C"/>
    <w:rsid w:val="00801AB8"/>
    <w:rsid w:val="008021C0"/>
    <w:rsid w:val="00812B6D"/>
    <w:rsid w:val="0082215C"/>
    <w:rsid w:val="00823D5F"/>
    <w:rsid w:val="00824706"/>
    <w:rsid w:val="0082532F"/>
    <w:rsid w:val="00826693"/>
    <w:rsid w:val="00827AEC"/>
    <w:rsid w:val="00836F47"/>
    <w:rsid w:val="0085388C"/>
    <w:rsid w:val="00862911"/>
    <w:rsid w:val="008635C6"/>
    <w:rsid w:val="00863CCC"/>
    <w:rsid w:val="00864437"/>
    <w:rsid w:val="00864EDF"/>
    <w:rsid w:val="008727FF"/>
    <w:rsid w:val="00885C95"/>
    <w:rsid w:val="0089264E"/>
    <w:rsid w:val="00895A6A"/>
    <w:rsid w:val="008A4602"/>
    <w:rsid w:val="008B109C"/>
    <w:rsid w:val="008B262F"/>
    <w:rsid w:val="008B7F86"/>
    <w:rsid w:val="008C0795"/>
    <w:rsid w:val="008C20A4"/>
    <w:rsid w:val="008E356D"/>
    <w:rsid w:val="008E3C15"/>
    <w:rsid w:val="008E4BFB"/>
    <w:rsid w:val="008E5DC8"/>
    <w:rsid w:val="008E6FD7"/>
    <w:rsid w:val="008F0017"/>
    <w:rsid w:val="008F1488"/>
    <w:rsid w:val="008F5F70"/>
    <w:rsid w:val="008F6CA0"/>
    <w:rsid w:val="008F7013"/>
    <w:rsid w:val="008F7787"/>
    <w:rsid w:val="009007ED"/>
    <w:rsid w:val="00900DBD"/>
    <w:rsid w:val="00911D90"/>
    <w:rsid w:val="00916D03"/>
    <w:rsid w:val="00917121"/>
    <w:rsid w:val="009174BD"/>
    <w:rsid w:val="009225D7"/>
    <w:rsid w:val="009226A7"/>
    <w:rsid w:val="009232E8"/>
    <w:rsid w:val="009259EF"/>
    <w:rsid w:val="00930B1C"/>
    <w:rsid w:val="009335C8"/>
    <w:rsid w:val="009366A8"/>
    <w:rsid w:val="0094471D"/>
    <w:rsid w:val="00944928"/>
    <w:rsid w:val="00944F48"/>
    <w:rsid w:val="0094533C"/>
    <w:rsid w:val="00946C5D"/>
    <w:rsid w:val="00950A88"/>
    <w:rsid w:val="009510F1"/>
    <w:rsid w:val="00954777"/>
    <w:rsid w:val="009674E1"/>
    <w:rsid w:val="0097121C"/>
    <w:rsid w:val="00975DCC"/>
    <w:rsid w:val="00980147"/>
    <w:rsid w:val="00982A51"/>
    <w:rsid w:val="00982DEC"/>
    <w:rsid w:val="009861F9"/>
    <w:rsid w:val="00991A36"/>
    <w:rsid w:val="009958A6"/>
    <w:rsid w:val="00996182"/>
    <w:rsid w:val="009A0432"/>
    <w:rsid w:val="009A2AA7"/>
    <w:rsid w:val="009B38F9"/>
    <w:rsid w:val="009B3C55"/>
    <w:rsid w:val="009B52D7"/>
    <w:rsid w:val="009C50BD"/>
    <w:rsid w:val="009C6E5E"/>
    <w:rsid w:val="009D3590"/>
    <w:rsid w:val="009E622A"/>
    <w:rsid w:val="009E63EB"/>
    <w:rsid w:val="009E65B2"/>
    <w:rsid w:val="009F27D1"/>
    <w:rsid w:val="009F4567"/>
    <w:rsid w:val="009F5955"/>
    <w:rsid w:val="00A0156B"/>
    <w:rsid w:val="00A156BA"/>
    <w:rsid w:val="00A159B8"/>
    <w:rsid w:val="00A15F1F"/>
    <w:rsid w:val="00A23382"/>
    <w:rsid w:val="00A30FFE"/>
    <w:rsid w:val="00A32F4B"/>
    <w:rsid w:val="00A35A23"/>
    <w:rsid w:val="00A409DF"/>
    <w:rsid w:val="00A42939"/>
    <w:rsid w:val="00A5045A"/>
    <w:rsid w:val="00A52076"/>
    <w:rsid w:val="00A531B0"/>
    <w:rsid w:val="00A6248B"/>
    <w:rsid w:val="00A63672"/>
    <w:rsid w:val="00A66445"/>
    <w:rsid w:val="00A672C4"/>
    <w:rsid w:val="00A70486"/>
    <w:rsid w:val="00A73574"/>
    <w:rsid w:val="00A77C3B"/>
    <w:rsid w:val="00A919F1"/>
    <w:rsid w:val="00AA0D3D"/>
    <w:rsid w:val="00AA28B8"/>
    <w:rsid w:val="00AA7463"/>
    <w:rsid w:val="00AC40C9"/>
    <w:rsid w:val="00AD0F19"/>
    <w:rsid w:val="00AE4D6E"/>
    <w:rsid w:val="00AE5C0C"/>
    <w:rsid w:val="00AF0589"/>
    <w:rsid w:val="00AF4E4D"/>
    <w:rsid w:val="00B01F1B"/>
    <w:rsid w:val="00B03FE5"/>
    <w:rsid w:val="00B101D6"/>
    <w:rsid w:val="00B173CE"/>
    <w:rsid w:val="00B30951"/>
    <w:rsid w:val="00B41403"/>
    <w:rsid w:val="00B4322F"/>
    <w:rsid w:val="00B537EB"/>
    <w:rsid w:val="00B55C72"/>
    <w:rsid w:val="00B61E43"/>
    <w:rsid w:val="00B650E9"/>
    <w:rsid w:val="00B7183A"/>
    <w:rsid w:val="00B7687B"/>
    <w:rsid w:val="00B76F33"/>
    <w:rsid w:val="00B8021F"/>
    <w:rsid w:val="00B8490D"/>
    <w:rsid w:val="00B95FD0"/>
    <w:rsid w:val="00BA358A"/>
    <w:rsid w:val="00BA571C"/>
    <w:rsid w:val="00BA5BE8"/>
    <w:rsid w:val="00BA6261"/>
    <w:rsid w:val="00BA7408"/>
    <w:rsid w:val="00BB12DA"/>
    <w:rsid w:val="00BB642A"/>
    <w:rsid w:val="00BC32F5"/>
    <w:rsid w:val="00BC6156"/>
    <w:rsid w:val="00BD3316"/>
    <w:rsid w:val="00BD4D8F"/>
    <w:rsid w:val="00BD53A9"/>
    <w:rsid w:val="00BD6FE8"/>
    <w:rsid w:val="00BE21F3"/>
    <w:rsid w:val="00BE6C58"/>
    <w:rsid w:val="00BE7FD4"/>
    <w:rsid w:val="00BF0A71"/>
    <w:rsid w:val="00BF0E87"/>
    <w:rsid w:val="00C0357D"/>
    <w:rsid w:val="00C05388"/>
    <w:rsid w:val="00C20D52"/>
    <w:rsid w:val="00C22366"/>
    <w:rsid w:val="00C27845"/>
    <w:rsid w:val="00C30743"/>
    <w:rsid w:val="00C33AE9"/>
    <w:rsid w:val="00C46576"/>
    <w:rsid w:val="00C47240"/>
    <w:rsid w:val="00C47687"/>
    <w:rsid w:val="00C47BE5"/>
    <w:rsid w:val="00C60419"/>
    <w:rsid w:val="00C65B28"/>
    <w:rsid w:val="00C66E59"/>
    <w:rsid w:val="00C73D22"/>
    <w:rsid w:val="00C758B7"/>
    <w:rsid w:val="00C82E3C"/>
    <w:rsid w:val="00C84DA6"/>
    <w:rsid w:val="00C8583F"/>
    <w:rsid w:val="00C955B4"/>
    <w:rsid w:val="00C95AE8"/>
    <w:rsid w:val="00CA0E81"/>
    <w:rsid w:val="00CA1BA5"/>
    <w:rsid w:val="00CA23CA"/>
    <w:rsid w:val="00CB68FA"/>
    <w:rsid w:val="00CC086A"/>
    <w:rsid w:val="00CC35B3"/>
    <w:rsid w:val="00CC6BF4"/>
    <w:rsid w:val="00CC781E"/>
    <w:rsid w:val="00CD0630"/>
    <w:rsid w:val="00CD33FB"/>
    <w:rsid w:val="00CD3E9B"/>
    <w:rsid w:val="00CD4459"/>
    <w:rsid w:val="00CE0A77"/>
    <w:rsid w:val="00CE438B"/>
    <w:rsid w:val="00CE62B6"/>
    <w:rsid w:val="00CF3881"/>
    <w:rsid w:val="00D0132F"/>
    <w:rsid w:val="00D04D75"/>
    <w:rsid w:val="00D05531"/>
    <w:rsid w:val="00D126FE"/>
    <w:rsid w:val="00D16B9A"/>
    <w:rsid w:val="00D16D2F"/>
    <w:rsid w:val="00D207D4"/>
    <w:rsid w:val="00D21968"/>
    <w:rsid w:val="00D22F2F"/>
    <w:rsid w:val="00D2438E"/>
    <w:rsid w:val="00D30998"/>
    <w:rsid w:val="00D33488"/>
    <w:rsid w:val="00D35749"/>
    <w:rsid w:val="00D368B1"/>
    <w:rsid w:val="00D36B23"/>
    <w:rsid w:val="00D436F8"/>
    <w:rsid w:val="00D45548"/>
    <w:rsid w:val="00D553C1"/>
    <w:rsid w:val="00D609C0"/>
    <w:rsid w:val="00D6501C"/>
    <w:rsid w:val="00D67540"/>
    <w:rsid w:val="00D83514"/>
    <w:rsid w:val="00D846A7"/>
    <w:rsid w:val="00D862F2"/>
    <w:rsid w:val="00D863DD"/>
    <w:rsid w:val="00D87611"/>
    <w:rsid w:val="00D87EE5"/>
    <w:rsid w:val="00D91460"/>
    <w:rsid w:val="00D91E3E"/>
    <w:rsid w:val="00D94997"/>
    <w:rsid w:val="00D97F0A"/>
    <w:rsid w:val="00DC12BD"/>
    <w:rsid w:val="00DC39E8"/>
    <w:rsid w:val="00DD4CEC"/>
    <w:rsid w:val="00DD75EC"/>
    <w:rsid w:val="00DE0A86"/>
    <w:rsid w:val="00DE39FF"/>
    <w:rsid w:val="00DE7A8E"/>
    <w:rsid w:val="00DF2CBD"/>
    <w:rsid w:val="00DF5684"/>
    <w:rsid w:val="00DF69DB"/>
    <w:rsid w:val="00E006CE"/>
    <w:rsid w:val="00E03016"/>
    <w:rsid w:val="00E24623"/>
    <w:rsid w:val="00E32FDF"/>
    <w:rsid w:val="00E560C0"/>
    <w:rsid w:val="00E66448"/>
    <w:rsid w:val="00E72D90"/>
    <w:rsid w:val="00E73A8F"/>
    <w:rsid w:val="00E76B45"/>
    <w:rsid w:val="00E81037"/>
    <w:rsid w:val="00E82F90"/>
    <w:rsid w:val="00E90906"/>
    <w:rsid w:val="00E930AF"/>
    <w:rsid w:val="00E95DA6"/>
    <w:rsid w:val="00E96263"/>
    <w:rsid w:val="00EA2432"/>
    <w:rsid w:val="00EA5398"/>
    <w:rsid w:val="00EB1BF6"/>
    <w:rsid w:val="00EB35B6"/>
    <w:rsid w:val="00EB520F"/>
    <w:rsid w:val="00EB7CCE"/>
    <w:rsid w:val="00EC5E86"/>
    <w:rsid w:val="00EC7B00"/>
    <w:rsid w:val="00ED21D7"/>
    <w:rsid w:val="00ED6AA7"/>
    <w:rsid w:val="00EE175A"/>
    <w:rsid w:val="00EE22A8"/>
    <w:rsid w:val="00EE426F"/>
    <w:rsid w:val="00EE5947"/>
    <w:rsid w:val="00EE6F0A"/>
    <w:rsid w:val="00EF13FA"/>
    <w:rsid w:val="00EF5543"/>
    <w:rsid w:val="00EF7129"/>
    <w:rsid w:val="00EF7C37"/>
    <w:rsid w:val="00F01DF7"/>
    <w:rsid w:val="00F02C5B"/>
    <w:rsid w:val="00F06FBE"/>
    <w:rsid w:val="00F07CE0"/>
    <w:rsid w:val="00F108B7"/>
    <w:rsid w:val="00F10C7B"/>
    <w:rsid w:val="00F15A28"/>
    <w:rsid w:val="00F16BC0"/>
    <w:rsid w:val="00F17BBB"/>
    <w:rsid w:val="00F2218A"/>
    <w:rsid w:val="00F315A9"/>
    <w:rsid w:val="00F35633"/>
    <w:rsid w:val="00F4010E"/>
    <w:rsid w:val="00F4179C"/>
    <w:rsid w:val="00F53BE1"/>
    <w:rsid w:val="00F62DF1"/>
    <w:rsid w:val="00F63E62"/>
    <w:rsid w:val="00F65AA8"/>
    <w:rsid w:val="00F719C8"/>
    <w:rsid w:val="00F824DD"/>
    <w:rsid w:val="00F82635"/>
    <w:rsid w:val="00F835C4"/>
    <w:rsid w:val="00F85329"/>
    <w:rsid w:val="00F869F0"/>
    <w:rsid w:val="00F8768B"/>
    <w:rsid w:val="00F90EFF"/>
    <w:rsid w:val="00FA2184"/>
    <w:rsid w:val="00FA78ED"/>
    <w:rsid w:val="00FB18F9"/>
    <w:rsid w:val="00FB6F1B"/>
    <w:rsid w:val="00FC138F"/>
    <w:rsid w:val="00FC5622"/>
    <w:rsid w:val="00FD1FBD"/>
    <w:rsid w:val="00FD492D"/>
    <w:rsid w:val="00FD4A07"/>
    <w:rsid w:val="00FE1729"/>
    <w:rsid w:val="00FF1A0B"/>
    <w:rsid w:val="00FF4C57"/>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next w:val="Tabellenraster"/>
    <w:rsid w:val="00B55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FD492D"/>
    <w:rPr>
      <w:rFonts w:ascii="Arial" w:hAnsi="Arial" w:cs="Arial"/>
    </w:rPr>
  </w:style>
  <w:style w:type="paragraph" w:styleId="Funotentext">
    <w:name w:val="footnote text"/>
    <w:basedOn w:val="Standard"/>
    <w:link w:val="FunotentextZchn"/>
    <w:semiHidden/>
    <w:unhideWhenUsed/>
    <w:rsid w:val="00215841"/>
    <w:pPr>
      <w:spacing w:line="240" w:lineRule="auto"/>
    </w:pPr>
  </w:style>
  <w:style w:type="character" w:customStyle="1" w:styleId="FunotentextZchn">
    <w:name w:val="Fußnotentext Zchn"/>
    <w:basedOn w:val="Absatz-Standardschriftart"/>
    <w:link w:val="Funotentext"/>
    <w:semiHidden/>
    <w:rsid w:val="00215841"/>
    <w:rPr>
      <w:rFonts w:ascii="Arial" w:hAnsi="Arial" w:cs="Arial"/>
    </w:rPr>
  </w:style>
  <w:style w:type="character" w:styleId="Funotenzeichen">
    <w:name w:val="footnote reference"/>
    <w:basedOn w:val="Absatz-Standardschriftart"/>
    <w:semiHidden/>
    <w:unhideWhenUsed/>
    <w:rsid w:val="002158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37866">
      <w:bodyDiv w:val="1"/>
      <w:marLeft w:val="0"/>
      <w:marRight w:val="0"/>
      <w:marTop w:val="0"/>
      <w:marBottom w:val="0"/>
      <w:divBdr>
        <w:top w:val="none" w:sz="0" w:space="0" w:color="auto"/>
        <w:left w:val="none" w:sz="0" w:space="0" w:color="auto"/>
        <w:bottom w:val="none" w:sz="0" w:space="0" w:color="auto"/>
        <w:right w:val="none" w:sz="0" w:space="0" w:color="auto"/>
      </w:divBdr>
    </w:div>
    <w:div w:id="146555026">
      <w:bodyDiv w:val="1"/>
      <w:marLeft w:val="0"/>
      <w:marRight w:val="0"/>
      <w:marTop w:val="0"/>
      <w:marBottom w:val="0"/>
      <w:divBdr>
        <w:top w:val="none" w:sz="0" w:space="0" w:color="auto"/>
        <w:left w:val="none" w:sz="0" w:space="0" w:color="auto"/>
        <w:bottom w:val="none" w:sz="0" w:space="0" w:color="auto"/>
        <w:right w:val="none" w:sz="0" w:space="0" w:color="auto"/>
      </w:divBdr>
    </w:div>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182284457">
      <w:bodyDiv w:val="1"/>
      <w:marLeft w:val="0"/>
      <w:marRight w:val="0"/>
      <w:marTop w:val="0"/>
      <w:marBottom w:val="0"/>
      <w:divBdr>
        <w:top w:val="none" w:sz="0" w:space="0" w:color="auto"/>
        <w:left w:val="none" w:sz="0" w:space="0" w:color="auto"/>
        <w:bottom w:val="none" w:sz="0" w:space="0" w:color="auto"/>
        <w:right w:val="none" w:sz="0" w:space="0" w:color="auto"/>
      </w:divBdr>
      <w:divsChild>
        <w:div w:id="1842039403">
          <w:marLeft w:val="360"/>
          <w:marRight w:val="0"/>
          <w:marTop w:val="200"/>
          <w:marBottom w:val="0"/>
          <w:divBdr>
            <w:top w:val="none" w:sz="0" w:space="0" w:color="auto"/>
            <w:left w:val="none" w:sz="0" w:space="0" w:color="auto"/>
            <w:bottom w:val="none" w:sz="0" w:space="0" w:color="auto"/>
            <w:right w:val="none" w:sz="0" w:space="0" w:color="auto"/>
          </w:divBdr>
        </w:div>
      </w:divsChild>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511338891">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827136225">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3340">
      <w:bodyDiv w:val="1"/>
      <w:marLeft w:val="0"/>
      <w:marRight w:val="0"/>
      <w:marTop w:val="0"/>
      <w:marBottom w:val="0"/>
      <w:divBdr>
        <w:top w:val="none" w:sz="0" w:space="0" w:color="auto"/>
        <w:left w:val="none" w:sz="0" w:space="0" w:color="auto"/>
        <w:bottom w:val="none" w:sz="0" w:space="0" w:color="auto"/>
        <w:right w:val="none" w:sz="0" w:space="0" w:color="auto"/>
      </w:divBdr>
    </w:div>
    <w:div w:id="1667174016">
      <w:bodyDiv w:val="1"/>
      <w:marLeft w:val="0"/>
      <w:marRight w:val="0"/>
      <w:marTop w:val="0"/>
      <w:marBottom w:val="0"/>
      <w:divBdr>
        <w:top w:val="none" w:sz="0" w:space="0" w:color="auto"/>
        <w:left w:val="none" w:sz="0" w:space="0" w:color="auto"/>
        <w:bottom w:val="none" w:sz="0" w:space="0" w:color="auto"/>
        <w:right w:val="none" w:sz="0" w:space="0" w:color="auto"/>
      </w:divBdr>
      <w:divsChild>
        <w:div w:id="793715249">
          <w:marLeft w:val="360"/>
          <w:marRight w:val="0"/>
          <w:marTop w:val="200"/>
          <w:marBottom w:val="0"/>
          <w:divBdr>
            <w:top w:val="none" w:sz="0" w:space="0" w:color="auto"/>
            <w:left w:val="none" w:sz="0" w:space="0" w:color="auto"/>
            <w:bottom w:val="none" w:sz="0" w:space="0" w:color="auto"/>
            <w:right w:val="none" w:sz="0" w:space="0" w:color="auto"/>
          </w:divBdr>
        </w:div>
        <w:div w:id="572356328">
          <w:marLeft w:val="360"/>
          <w:marRight w:val="0"/>
          <w:marTop w:val="200"/>
          <w:marBottom w:val="0"/>
          <w:divBdr>
            <w:top w:val="none" w:sz="0" w:space="0" w:color="auto"/>
            <w:left w:val="none" w:sz="0" w:space="0" w:color="auto"/>
            <w:bottom w:val="none" w:sz="0" w:space="0" w:color="auto"/>
            <w:right w:val="none" w:sz="0" w:space="0" w:color="auto"/>
          </w:divBdr>
        </w:div>
        <w:div w:id="287862547">
          <w:marLeft w:val="360"/>
          <w:marRight w:val="0"/>
          <w:marTop w:val="200"/>
          <w:marBottom w:val="0"/>
          <w:divBdr>
            <w:top w:val="none" w:sz="0" w:space="0" w:color="auto"/>
            <w:left w:val="none" w:sz="0" w:space="0" w:color="auto"/>
            <w:bottom w:val="none" w:sz="0" w:space="0" w:color="auto"/>
            <w:right w:val="none" w:sz="0" w:space="0" w:color="auto"/>
          </w:divBdr>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695748">
      <w:bodyDiv w:val="1"/>
      <w:marLeft w:val="0"/>
      <w:marRight w:val="0"/>
      <w:marTop w:val="0"/>
      <w:marBottom w:val="0"/>
      <w:divBdr>
        <w:top w:val="none" w:sz="0" w:space="0" w:color="auto"/>
        <w:left w:val="none" w:sz="0" w:space="0" w:color="auto"/>
        <w:bottom w:val="none" w:sz="0" w:space="0" w:color="auto"/>
        <w:right w:val="none" w:sz="0" w:space="0" w:color="auto"/>
      </w:divBdr>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71326149">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76200512">
      <w:bodyDiv w:val="1"/>
      <w:marLeft w:val="0"/>
      <w:marRight w:val="0"/>
      <w:marTop w:val="0"/>
      <w:marBottom w:val="0"/>
      <w:divBdr>
        <w:top w:val="none" w:sz="0" w:space="0" w:color="auto"/>
        <w:left w:val="none" w:sz="0" w:space="0" w:color="auto"/>
        <w:bottom w:val="none" w:sz="0" w:space="0" w:color="auto"/>
        <w:right w:val="none" w:sz="0" w:space="0" w:color="auto"/>
      </w:divBdr>
      <w:divsChild>
        <w:div w:id="168637887">
          <w:marLeft w:val="360"/>
          <w:marRight w:val="0"/>
          <w:marTop w:val="200"/>
          <w:marBottom w:val="0"/>
          <w:divBdr>
            <w:top w:val="none" w:sz="0" w:space="0" w:color="auto"/>
            <w:left w:val="none" w:sz="0" w:space="0" w:color="auto"/>
            <w:bottom w:val="none" w:sz="0" w:space="0" w:color="auto"/>
            <w:right w:val="none" w:sz="0" w:space="0" w:color="auto"/>
          </w:divBdr>
        </w:div>
        <w:div w:id="1243759773">
          <w:marLeft w:val="360"/>
          <w:marRight w:val="0"/>
          <w:marTop w:val="200"/>
          <w:marBottom w:val="0"/>
          <w:divBdr>
            <w:top w:val="none" w:sz="0" w:space="0" w:color="auto"/>
            <w:left w:val="none" w:sz="0" w:space="0" w:color="auto"/>
            <w:bottom w:val="none" w:sz="0" w:space="0" w:color="auto"/>
            <w:right w:val="none" w:sz="0" w:space="0" w:color="auto"/>
          </w:divBdr>
        </w:div>
        <w:div w:id="1071536396">
          <w:marLeft w:val="360"/>
          <w:marRight w:val="0"/>
          <w:marTop w:val="200"/>
          <w:marBottom w:val="0"/>
          <w:divBdr>
            <w:top w:val="none" w:sz="0" w:space="0" w:color="auto"/>
            <w:left w:val="none" w:sz="0" w:space="0" w:color="auto"/>
            <w:bottom w:val="none" w:sz="0" w:space="0" w:color="auto"/>
            <w:right w:val="none" w:sz="0" w:space="0" w:color="auto"/>
          </w:divBdr>
        </w:div>
        <w:div w:id="2017148378">
          <w:marLeft w:val="360"/>
          <w:marRight w:val="0"/>
          <w:marTop w:val="200"/>
          <w:marBottom w:val="0"/>
          <w:divBdr>
            <w:top w:val="none" w:sz="0" w:space="0" w:color="auto"/>
            <w:left w:val="none" w:sz="0" w:space="0" w:color="auto"/>
            <w:bottom w:val="none" w:sz="0" w:space="0" w:color="auto"/>
            <w:right w:val="none" w:sz="0" w:space="0" w:color="auto"/>
          </w:divBdr>
        </w:div>
        <w:div w:id="6761432">
          <w:marLeft w:val="360"/>
          <w:marRight w:val="0"/>
          <w:marTop w:val="200"/>
          <w:marBottom w:val="0"/>
          <w:divBdr>
            <w:top w:val="none" w:sz="0" w:space="0" w:color="auto"/>
            <w:left w:val="none" w:sz="0" w:space="0" w:color="auto"/>
            <w:bottom w:val="none" w:sz="0" w:space="0" w:color="auto"/>
            <w:right w:val="none" w:sz="0" w:space="0" w:color="auto"/>
          </w:divBdr>
        </w:div>
        <w:div w:id="1428160876">
          <w:marLeft w:val="360"/>
          <w:marRight w:val="0"/>
          <w:marTop w:val="200"/>
          <w:marBottom w:val="0"/>
          <w:divBdr>
            <w:top w:val="none" w:sz="0" w:space="0" w:color="auto"/>
            <w:left w:val="none" w:sz="0" w:space="0" w:color="auto"/>
            <w:bottom w:val="none" w:sz="0" w:space="0" w:color="auto"/>
            <w:right w:val="none" w:sz="0" w:space="0" w:color="auto"/>
          </w:divBdr>
        </w:div>
        <w:div w:id="1951161590">
          <w:marLeft w:val="360"/>
          <w:marRight w:val="0"/>
          <w:marTop w:val="200"/>
          <w:marBottom w:val="0"/>
          <w:divBdr>
            <w:top w:val="none" w:sz="0" w:space="0" w:color="auto"/>
            <w:left w:val="none" w:sz="0" w:space="0" w:color="auto"/>
            <w:bottom w:val="none" w:sz="0" w:space="0" w:color="auto"/>
            <w:right w:val="none" w:sz="0" w:space="0" w:color="auto"/>
          </w:divBdr>
        </w:div>
        <w:div w:id="436801429">
          <w:marLeft w:val="360"/>
          <w:marRight w:val="0"/>
          <w:marTop w:val="200"/>
          <w:marBottom w:val="0"/>
          <w:divBdr>
            <w:top w:val="none" w:sz="0" w:space="0" w:color="auto"/>
            <w:left w:val="none" w:sz="0" w:space="0" w:color="auto"/>
            <w:bottom w:val="none" w:sz="0" w:space="0" w:color="auto"/>
            <w:right w:val="none" w:sz="0" w:space="0" w:color="auto"/>
          </w:divBdr>
        </w:div>
        <w:div w:id="1751923828">
          <w:marLeft w:val="1080"/>
          <w:marRight w:val="0"/>
          <w:marTop w:val="100"/>
          <w:marBottom w:val="0"/>
          <w:divBdr>
            <w:top w:val="none" w:sz="0" w:space="0" w:color="auto"/>
            <w:left w:val="none" w:sz="0" w:space="0" w:color="auto"/>
            <w:bottom w:val="none" w:sz="0" w:space="0" w:color="auto"/>
            <w:right w:val="none" w:sz="0" w:space="0" w:color="auto"/>
          </w:divBdr>
        </w:div>
        <w:div w:id="1471827995">
          <w:marLeft w:val="1080"/>
          <w:marRight w:val="0"/>
          <w:marTop w:val="100"/>
          <w:marBottom w:val="0"/>
          <w:divBdr>
            <w:top w:val="none" w:sz="0" w:space="0" w:color="auto"/>
            <w:left w:val="none" w:sz="0" w:space="0" w:color="auto"/>
            <w:bottom w:val="none" w:sz="0" w:space="0" w:color="auto"/>
            <w:right w:val="none" w:sz="0" w:space="0" w:color="auto"/>
          </w:divBdr>
        </w:div>
        <w:div w:id="774522340">
          <w:marLeft w:val="1080"/>
          <w:marRight w:val="0"/>
          <w:marTop w:val="100"/>
          <w:marBottom w:val="0"/>
          <w:divBdr>
            <w:top w:val="none" w:sz="0" w:space="0" w:color="auto"/>
            <w:left w:val="none" w:sz="0" w:space="0" w:color="auto"/>
            <w:bottom w:val="none" w:sz="0" w:space="0" w:color="auto"/>
            <w:right w:val="none" w:sz="0" w:space="0" w:color="auto"/>
          </w:divBdr>
        </w:div>
        <w:div w:id="1731727768">
          <w:marLeft w:val="360"/>
          <w:marRight w:val="0"/>
          <w:marTop w:val="200"/>
          <w:marBottom w:val="0"/>
          <w:divBdr>
            <w:top w:val="none" w:sz="0" w:space="0" w:color="auto"/>
            <w:left w:val="none" w:sz="0" w:space="0" w:color="auto"/>
            <w:bottom w:val="none" w:sz="0" w:space="0" w:color="auto"/>
            <w:right w:val="none" w:sz="0" w:space="0" w:color="auto"/>
          </w:divBdr>
        </w:div>
      </w:divsChild>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user/wwwROESLEde"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facebook.com/roesl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www.tiktok.com/@roesle.de"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instagram.com/roesle_officia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2.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7EC6F-FA40-4895-82FC-6EB9ED850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1028</Words>
  <Characters>6771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7784</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10</cp:revision>
  <cp:lastPrinted>2025-02-20T15:31:00Z</cp:lastPrinted>
  <dcterms:created xsi:type="dcterms:W3CDTF">2024-10-04T16:20:00Z</dcterms:created>
  <dcterms:modified xsi:type="dcterms:W3CDTF">2025-02-20T15:31:00Z</dcterms:modified>
</cp:coreProperties>
</file>