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F0709" w14:textId="543CD6F8" w:rsidR="006B784C" w:rsidRPr="006B784C" w:rsidRDefault="0073110A" w:rsidP="006B784C">
      <w:pPr>
        <w:pStyle w:val="Kopfzeile"/>
        <w:spacing w:after="160" w:line="312" w:lineRule="auto"/>
        <w:rPr>
          <w:rFonts w:ascii="Arial" w:hAnsi="Arial" w:cs="Arial"/>
          <w:sz w:val="28"/>
          <w:szCs w:val="28"/>
        </w:rPr>
      </w:pPr>
      <w:r>
        <w:rPr>
          <w:rFonts w:ascii="Arial" w:hAnsi="Arial" w:cs="Arial"/>
          <w:sz w:val="28"/>
          <w:szCs w:val="28"/>
        </w:rPr>
        <w:t>REZEPTTIPP</w:t>
      </w:r>
      <w:r w:rsidR="003E57BE" w:rsidRPr="002B0E32">
        <w:rPr>
          <w:rFonts w:ascii="Arial" w:hAnsi="Arial" w:cs="Arial"/>
          <w:sz w:val="28"/>
          <w:szCs w:val="28"/>
        </w:rPr>
        <w:br/>
      </w:r>
    </w:p>
    <w:p w14:paraId="7EA9B0DD" w14:textId="77777777" w:rsidR="0073110A" w:rsidRDefault="0073110A" w:rsidP="00CB28F8">
      <w:pPr>
        <w:spacing w:line="312" w:lineRule="auto"/>
        <w:rPr>
          <w:rFonts w:ascii="Arial" w:hAnsi="Arial" w:cs="Arial"/>
          <w:b/>
          <w:bCs/>
        </w:rPr>
      </w:pPr>
      <w:bookmarkStart w:id="0" w:name="_Hlk70672222"/>
      <w:r w:rsidRPr="0073110A">
        <w:rPr>
          <w:rFonts w:ascii="Arial" w:hAnsi="Arial" w:cs="Arial"/>
          <w:b/>
          <w:bCs/>
        </w:rPr>
        <w:t>Dooley’s Pumpkin Latte</w:t>
      </w:r>
    </w:p>
    <w:p w14:paraId="0868D338" w14:textId="12D7CBBC" w:rsidR="00F610BD" w:rsidRPr="00F610BD" w:rsidRDefault="00F610BD" w:rsidP="00F610BD">
      <w:pPr>
        <w:pStyle w:val="Kopfzeile"/>
        <w:spacing w:line="312" w:lineRule="auto"/>
        <w:rPr>
          <w:rFonts w:ascii="Arial" w:hAnsi="Arial" w:cs="Arial"/>
          <w:b/>
          <w:bCs/>
          <w:sz w:val="20"/>
          <w:szCs w:val="20"/>
        </w:rPr>
      </w:pPr>
      <w:r w:rsidRPr="00F610BD">
        <w:rPr>
          <w:rFonts w:ascii="Arial" w:hAnsi="Arial" w:cs="Arial"/>
          <w:b/>
          <w:bCs/>
          <w:sz w:val="20"/>
          <w:szCs w:val="20"/>
        </w:rPr>
        <w:t>Zutaten</w:t>
      </w:r>
      <w:r>
        <w:rPr>
          <w:rFonts w:ascii="Arial" w:hAnsi="Arial" w:cs="Arial"/>
          <w:b/>
          <w:bCs/>
          <w:sz w:val="20"/>
          <w:szCs w:val="20"/>
        </w:rPr>
        <w:t xml:space="preserve"> für 2 Becher</w:t>
      </w:r>
      <w:r w:rsidRPr="00F610BD">
        <w:rPr>
          <w:rFonts w:ascii="Arial" w:hAnsi="Arial" w:cs="Arial"/>
          <w:b/>
          <w:bCs/>
          <w:sz w:val="20"/>
          <w:szCs w:val="20"/>
        </w:rPr>
        <w:t>:</w:t>
      </w:r>
    </w:p>
    <w:p w14:paraId="387BBE85" w14:textId="77777777" w:rsidR="00F610BD" w:rsidRPr="00F610BD" w:rsidRDefault="00F610BD" w:rsidP="00F610BD">
      <w:pPr>
        <w:pStyle w:val="Kopfzeile"/>
        <w:numPr>
          <w:ilvl w:val="0"/>
          <w:numId w:val="6"/>
        </w:numPr>
        <w:spacing w:line="312" w:lineRule="auto"/>
        <w:rPr>
          <w:rFonts w:ascii="Arial" w:hAnsi="Arial" w:cs="Arial"/>
          <w:sz w:val="20"/>
          <w:szCs w:val="20"/>
        </w:rPr>
      </w:pPr>
      <w:r w:rsidRPr="00F610BD">
        <w:rPr>
          <w:rFonts w:ascii="Arial" w:hAnsi="Arial" w:cs="Arial"/>
          <w:sz w:val="20"/>
          <w:szCs w:val="20"/>
        </w:rPr>
        <w:t>475 ml Milch</w:t>
      </w:r>
    </w:p>
    <w:p w14:paraId="7E48D07A" w14:textId="77777777" w:rsidR="00F610BD" w:rsidRPr="00F610BD" w:rsidRDefault="00F610BD" w:rsidP="00F610BD">
      <w:pPr>
        <w:pStyle w:val="Kopfzeile"/>
        <w:numPr>
          <w:ilvl w:val="0"/>
          <w:numId w:val="6"/>
        </w:numPr>
        <w:spacing w:line="312" w:lineRule="auto"/>
        <w:rPr>
          <w:rFonts w:ascii="Arial" w:hAnsi="Arial" w:cs="Arial"/>
          <w:sz w:val="20"/>
          <w:szCs w:val="20"/>
        </w:rPr>
      </w:pPr>
      <w:r w:rsidRPr="00F610BD">
        <w:rPr>
          <w:rFonts w:ascii="Arial" w:hAnsi="Arial" w:cs="Arial"/>
          <w:sz w:val="20"/>
          <w:szCs w:val="20"/>
        </w:rPr>
        <w:t>2 Esslöffel Kürbispüree</w:t>
      </w:r>
    </w:p>
    <w:p w14:paraId="4A72C232" w14:textId="77777777" w:rsidR="00F610BD" w:rsidRPr="00F610BD" w:rsidRDefault="00F610BD" w:rsidP="00F610BD">
      <w:pPr>
        <w:pStyle w:val="Kopfzeile"/>
        <w:numPr>
          <w:ilvl w:val="0"/>
          <w:numId w:val="6"/>
        </w:numPr>
        <w:spacing w:line="312" w:lineRule="auto"/>
        <w:rPr>
          <w:rFonts w:ascii="Arial" w:hAnsi="Arial" w:cs="Arial"/>
          <w:sz w:val="20"/>
          <w:szCs w:val="20"/>
        </w:rPr>
      </w:pPr>
      <w:r w:rsidRPr="00F610BD">
        <w:rPr>
          <w:rFonts w:ascii="Arial" w:hAnsi="Arial" w:cs="Arial"/>
          <w:sz w:val="20"/>
          <w:szCs w:val="20"/>
        </w:rPr>
        <w:t>1 bis 3 Esslöffel Zucker</w:t>
      </w:r>
    </w:p>
    <w:p w14:paraId="2F90C4F8" w14:textId="77777777" w:rsidR="00F610BD" w:rsidRPr="00F610BD" w:rsidRDefault="00F610BD" w:rsidP="00F610BD">
      <w:pPr>
        <w:pStyle w:val="Kopfzeile"/>
        <w:numPr>
          <w:ilvl w:val="0"/>
          <w:numId w:val="6"/>
        </w:numPr>
        <w:spacing w:line="312" w:lineRule="auto"/>
        <w:rPr>
          <w:rFonts w:ascii="Arial" w:hAnsi="Arial" w:cs="Arial"/>
          <w:sz w:val="20"/>
          <w:szCs w:val="20"/>
        </w:rPr>
      </w:pPr>
      <w:r w:rsidRPr="00F610BD">
        <w:rPr>
          <w:rFonts w:ascii="Arial" w:hAnsi="Arial" w:cs="Arial"/>
          <w:sz w:val="20"/>
          <w:szCs w:val="20"/>
        </w:rPr>
        <w:t>1 Esslöffel Vanilleextrakt</w:t>
      </w:r>
    </w:p>
    <w:p w14:paraId="5FE11889" w14:textId="77777777" w:rsidR="00F610BD" w:rsidRPr="00F610BD" w:rsidRDefault="00F610BD" w:rsidP="00F610BD">
      <w:pPr>
        <w:pStyle w:val="Kopfzeile"/>
        <w:numPr>
          <w:ilvl w:val="0"/>
          <w:numId w:val="6"/>
        </w:numPr>
        <w:spacing w:line="312" w:lineRule="auto"/>
        <w:rPr>
          <w:rFonts w:ascii="Arial" w:hAnsi="Arial" w:cs="Arial"/>
          <w:sz w:val="20"/>
          <w:szCs w:val="20"/>
        </w:rPr>
      </w:pPr>
      <w:r w:rsidRPr="00F610BD">
        <w:rPr>
          <w:rFonts w:ascii="Arial" w:hAnsi="Arial" w:cs="Arial"/>
          <w:sz w:val="20"/>
          <w:szCs w:val="20"/>
        </w:rPr>
        <w:t>1/2 Teelöffel Kürbiskuchengewürz, plus mehr zum Servieren</w:t>
      </w:r>
    </w:p>
    <w:p w14:paraId="597733AF" w14:textId="77777777" w:rsidR="00F610BD" w:rsidRPr="00F610BD" w:rsidRDefault="00F610BD" w:rsidP="00F610BD">
      <w:pPr>
        <w:pStyle w:val="Kopfzeile"/>
        <w:numPr>
          <w:ilvl w:val="0"/>
          <w:numId w:val="6"/>
        </w:numPr>
        <w:spacing w:line="312" w:lineRule="auto"/>
        <w:rPr>
          <w:rFonts w:ascii="Arial" w:hAnsi="Arial" w:cs="Arial"/>
          <w:sz w:val="20"/>
          <w:szCs w:val="20"/>
        </w:rPr>
      </w:pPr>
      <w:r w:rsidRPr="00F610BD">
        <w:rPr>
          <w:rFonts w:ascii="Arial" w:hAnsi="Arial" w:cs="Arial"/>
          <w:sz w:val="20"/>
          <w:szCs w:val="20"/>
        </w:rPr>
        <w:t>120 ml starker heißer Kaffee</w:t>
      </w:r>
    </w:p>
    <w:p w14:paraId="4D069A56" w14:textId="1C431C5A" w:rsidR="00F610BD" w:rsidRPr="00F610BD" w:rsidRDefault="00F610BD" w:rsidP="00F610BD">
      <w:pPr>
        <w:pStyle w:val="Kopfzeile"/>
        <w:numPr>
          <w:ilvl w:val="0"/>
          <w:numId w:val="6"/>
        </w:numPr>
        <w:spacing w:line="312" w:lineRule="auto"/>
        <w:rPr>
          <w:rFonts w:ascii="Arial" w:hAnsi="Arial" w:cs="Arial"/>
          <w:sz w:val="20"/>
          <w:szCs w:val="20"/>
        </w:rPr>
      </w:pPr>
      <w:r w:rsidRPr="00F610BD">
        <w:rPr>
          <w:rFonts w:ascii="Arial" w:hAnsi="Arial" w:cs="Arial"/>
          <w:sz w:val="20"/>
          <w:szCs w:val="20"/>
        </w:rPr>
        <w:t>4 cl Dooley’s Toffee Creamy Liqueur</w:t>
      </w:r>
    </w:p>
    <w:p w14:paraId="115BC650" w14:textId="77777777" w:rsidR="00F610BD" w:rsidRPr="00F610BD" w:rsidRDefault="00F610BD" w:rsidP="00F610BD">
      <w:pPr>
        <w:pStyle w:val="Kopfzeile"/>
        <w:numPr>
          <w:ilvl w:val="0"/>
          <w:numId w:val="6"/>
        </w:numPr>
        <w:spacing w:line="312" w:lineRule="auto"/>
        <w:rPr>
          <w:rFonts w:ascii="Arial" w:hAnsi="Arial" w:cs="Arial"/>
          <w:sz w:val="20"/>
          <w:szCs w:val="20"/>
        </w:rPr>
      </w:pPr>
      <w:r w:rsidRPr="00F610BD">
        <w:rPr>
          <w:rFonts w:ascii="Arial" w:hAnsi="Arial" w:cs="Arial"/>
          <w:sz w:val="20"/>
          <w:szCs w:val="20"/>
        </w:rPr>
        <w:t>Schlagsahne, zum Servieren</w:t>
      </w:r>
    </w:p>
    <w:p w14:paraId="3A02BF78" w14:textId="77777777" w:rsidR="00F610BD" w:rsidRPr="00F610BD" w:rsidRDefault="00F610BD" w:rsidP="00F610BD">
      <w:pPr>
        <w:pStyle w:val="Kopfzeile"/>
        <w:spacing w:line="312" w:lineRule="auto"/>
        <w:rPr>
          <w:rFonts w:ascii="Arial" w:hAnsi="Arial" w:cs="Arial"/>
          <w:sz w:val="20"/>
          <w:szCs w:val="20"/>
        </w:rPr>
      </w:pPr>
    </w:p>
    <w:p w14:paraId="16782DDF" w14:textId="77777777" w:rsidR="00F610BD" w:rsidRPr="00F610BD" w:rsidRDefault="00F610BD" w:rsidP="00F610BD">
      <w:pPr>
        <w:pStyle w:val="Kopfzeile"/>
        <w:spacing w:line="312" w:lineRule="auto"/>
        <w:rPr>
          <w:rFonts w:ascii="Arial" w:hAnsi="Arial" w:cs="Arial"/>
          <w:b/>
          <w:bCs/>
          <w:sz w:val="20"/>
          <w:szCs w:val="20"/>
        </w:rPr>
      </w:pPr>
      <w:r w:rsidRPr="00F610BD">
        <w:rPr>
          <w:rFonts w:ascii="Arial" w:hAnsi="Arial" w:cs="Arial"/>
          <w:b/>
          <w:bCs/>
          <w:sz w:val="20"/>
          <w:szCs w:val="20"/>
        </w:rPr>
        <w:t>Zubereitung:</w:t>
      </w:r>
    </w:p>
    <w:p w14:paraId="2210C9D1" w14:textId="2BEC43D3" w:rsidR="00C169D0" w:rsidRDefault="00F610BD" w:rsidP="00F610BD">
      <w:pPr>
        <w:pStyle w:val="Kopfzeile"/>
        <w:spacing w:line="312" w:lineRule="auto"/>
        <w:rPr>
          <w:rFonts w:ascii="Arial" w:hAnsi="Arial" w:cs="Arial"/>
          <w:sz w:val="20"/>
          <w:szCs w:val="20"/>
        </w:rPr>
      </w:pPr>
      <w:r w:rsidRPr="00F610BD">
        <w:rPr>
          <w:rFonts w:ascii="Arial" w:hAnsi="Arial" w:cs="Arial"/>
          <w:sz w:val="20"/>
          <w:szCs w:val="20"/>
        </w:rPr>
        <w:t>Gib Milch, Kürbispüree und Zucker in einen Topf bei mittlerer Hitze. Erhitzen, bis sie heiß ist, aber nicht kochen. Nehmen Sie den Topf vom Herd und rühren Sie Vanille, Kürbiskuchengewürz, Kaffee und Dooley’s Toffee Creamy Liqueur ein. Teile die Mischung auf zwei Becher auf und garniere sie mit Schlagsahne und einem Spritzer Kürbiskuchengewürz.</w:t>
      </w:r>
      <w:r w:rsidR="003C1F90">
        <w:rPr>
          <w:rFonts w:ascii="Arial" w:hAnsi="Arial" w:cs="Arial"/>
          <w:sz w:val="20"/>
          <w:szCs w:val="20"/>
        </w:rPr>
        <w:t xml:space="preserve"> </w:t>
      </w:r>
    </w:p>
    <w:p w14:paraId="300FEB76" w14:textId="217402B9" w:rsidR="00B0465D" w:rsidRPr="00B0465D" w:rsidRDefault="00B0465D" w:rsidP="005328AC">
      <w:pPr>
        <w:pStyle w:val="Kopfzeile"/>
        <w:spacing w:before="120" w:after="120" w:line="312" w:lineRule="auto"/>
        <w:rPr>
          <w:rFonts w:ascii="Arial" w:hAnsi="Arial" w:cs="Arial"/>
        </w:rPr>
      </w:pPr>
      <w:r w:rsidRPr="005716CC">
        <w:rPr>
          <w:rFonts w:ascii="Arial" w:hAnsi="Arial" w:cs="Arial"/>
          <w:sz w:val="20"/>
          <w:szCs w:val="20"/>
        </w:rPr>
        <w:t>Mehr Informationen unter</w:t>
      </w:r>
      <w:r w:rsidRPr="00B0465D">
        <w:rPr>
          <w:rFonts w:ascii="Arial" w:hAnsi="Arial" w:cs="Arial"/>
          <w:sz w:val="18"/>
          <w:szCs w:val="18"/>
        </w:rPr>
        <w:t xml:space="preserve">: </w:t>
      </w:r>
      <w:hyperlink r:id="rId11" w:history="1">
        <w:r w:rsidRPr="00B0465D">
          <w:rPr>
            <w:rStyle w:val="Hyperlink"/>
            <w:rFonts w:ascii="Arial" w:hAnsi="Arial" w:cs="Arial"/>
            <w:sz w:val="20"/>
            <w:szCs w:val="20"/>
          </w:rPr>
          <w:t>https://www.dooleystoffee.com/de</w:t>
        </w:r>
      </w:hyperlink>
    </w:p>
    <w:p w14:paraId="31961D3C" w14:textId="77777777" w:rsidR="000260E2" w:rsidRDefault="000260E2" w:rsidP="00D51F7C">
      <w:pPr>
        <w:spacing w:line="312" w:lineRule="auto"/>
        <w:rPr>
          <w:rFonts w:ascii="Arial" w:hAnsi="Arial" w:cs="Arial"/>
          <w:sz w:val="20"/>
          <w:szCs w:val="20"/>
        </w:rPr>
      </w:pPr>
    </w:p>
    <w:p w14:paraId="79FD0044" w14:textId="77777777" w:rsidR="000260E2" w:rsidRPr="007B3024" w:rsidRDefault="000260E2" w:rsidP="00D51F7C">
      <w:pPr>
        <w:spacing w:line="312" w:lineRule="auto"/>
        <w:rPr>
          <w:rFonts w:ascii="Arial" w:hAnsi="Arial" w:cs="Arial"/>
          <w:sz w:val="20"/>
          <w:szCs w:val="20"/>
        </w:rPr>
      </w:pPr>
    </w:p>
    <w:tbl>
      <w:tblPr>
        <w:tblStyle w:val="Tabellenraster"/>
        <w:tblW w:w="0" w:type="auto"/>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ook w:val="04A0" w:firstRow="1" w:lastRow="0" w:firstColumn="1" w:lastColumn="0" w:noHBand="0" w:noVBand="1"/>
      </w:tblPr>
      <w:tblGrid>
        <w:gridCol w:w="2689"/>
        <w:gridCol w:w="6373"/>
      </w:tblGrid>
      <w:tr w:rsidR="00595476" w:rsidRPr="0073110A" w14:paraId="6FA53D16" w14:textId="77777777" w:rsidTr="00D51F7C">
        <w:trPr>
          <w:trHeight w:val="1550"/>
        </w:trPr>
        <w:tc>
          <w:tcPr>
            <w:tcW w:w="2689" w:type="dxa"/>
            <w:tc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tcBorders>
            <w:vAlign w:val="center"/>
            <w:hideMark/>
          </w:tcPr>
          <w:p w14:paraId="361A9170" w14:textId="72DFD5A0" w:rsidR="00595476" w:rsidRDefault="004945FD" w:rsidP="00B603C1">
            <w:pPr>
              <w:spacing w:after="120" w:line="312" w:lineRule="auto"/>
              <w:jc w:val="center"/>
              <w:rPr>
                <w:rFonts w:ascii="Arial" w:hAnsi="Arial" w:cs="Arial"/>
              </w:rPr>
            </w:pPr>
            <w:r>
              <w:rPr>
                <w:rFonts w:ascii="Arial" w:hAnsi="Arial" w:cs="Arial"/>
              </w:rPr>
              <w:br w:type="page"/>
            </w:r>
            <w:r w:rsidR="00F115D6">
              <w:rPr>
                <w:rFonts w:ascii="Arial" w:hAnsi="Arial" w:cs="Arial"/>
                <w:noProof/>
              </w:rPr>
              <w:drawing>
                <wp:inline distT="0" distB="0" distL="0" distR="0" wp14:anchorId="251247E3" wp14:editId="7E20ED45">
                  <wp:extent cx="466725" cy="1557021"/>
                  <wp:effectExtent l="0" t="0" r="9525" b="5080"/>
                  <wp:docPr id="776025533" name="Grafik 1" descr="Ein Bild, das Text, Getränk, Essen, Alkoh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025533" name="Grafik 1" descr="Ein Bild, das Text, Getränk, Essen, Alkohol enthält.&#10;&#10;Automatisch generierte Beschreibung"/>
                          <pic:cNvPicPr/>
                        </pic:nvPicPr>
                        <pic:blipFill>
                          <a:blip r:embed="rId12" cstate="email">
                            <a:extLst>
                              <a:ext uri="{28A0092B-C50C-407E-A947-70E740481C1C}">
                                <a14:useLocalDpi xmlns:a14="http://schemas.microsoft.com/office/drawing/2010/main" val="0"/>
                              </a:ext>
                            </a:extLst>
                          </a:blip>
                          <a:stretch>
                            <a:fillRect/>
                          </a:stretch>
                        </pic:blipFill>
                        <pic:spPr>
                          <a:xfrm>
                            <a:off x="0" y="0"/>
                            <a:ext cx="471694" cy="1573597"/>
                          </a:xfrm>
                          <a:prstGeom prst="rect">
                            <a:avLst/>
                          </a:prstGeom>
                        </pic:spPr>
                      </pic:pic>
                    </a:graphicData>
                  </a:graphic>
                </wp:inline>
              </w:drawing>
            </w:r>
            <w:r w:rsidR="00F115D6">
              <w:rPr>
                <w:rFonts w:ascii="Arial" w:hAnsi="Arial" w:cs="Arial"/>
              </w:rPr>
              <w:t xml:space="preserve">      </w:t>
            </w:r>
            <w:r w:rsidR="00595476">
              <w:rPr>
                <w:rFonts w:ascii="Arial" w:hAnsi="Arial" w:cs="Arial"/>
              </w:rPr>
              <w:t xml:space="preserve"> </w:t>
            </w:r>
          </w:p>
        </w:tc>
        <w:tc>
          <w:tcPr>
            <w:tcW w:w="6373" w:type="dxa"/>
            <w:tc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tcBorders>
          </w:tcPr>
          <w:p w14:paraId="344A4051" w14:textId="77777777" w:rsidR="00595476" w:rsidRPr="00BD17F1" w:rsidRDefault="00595476" w:rsidP="00B603C1">
            <w:pPr>
              <w:spacing w:after="120" w:line="312" w:lineRule="auto"/>
              <w:rPr>
                <w:rFonts w:ascii="Arial" w:hAnsi="Arial" w:cs="Arial"/>
                <w:b/>
                <w:bCs/>
                <w:lang w:val="en-GB"/>
              </w:rPr>
            </w:pPr>
          </w:p>
          <w:p w14:paraId="1F9239F8" w14:textId="3C2FB217" w:rsidR="00595476" w:rsidRPr="003C1F90" w:rsidRDefault="00595476" w:rsidP="00B603C1">
            <w:pPr>
              <w:spacing w:after="120" w:line="312" w:lineRule="auto"/>
              <w:rPr>
                <w:rFonts w:ascii="Arial" w:hAnsi="Arial" w:cs="Arial"/>
                <w:b/>
                <w:bCs/>
                <w:sz w:val="20"/>
                <w:szCs w:val="20"/>
                <w:lang w:val="en-GB"/>
              </w:rPr>
            </w:pPr>
            <w:r w:rsidRPr="003C1F90">
              <w:rPr>
                <w:rFonts w:ascii="Arial" w:hAnsi="Arial" w:cs="Arial"/>
                <w:b/>
                <w:bCs/>
                <w:sz w:val="20"/>
                <w:szCs w:val="20"/>
                <w:lang w:val="en-GB"/>
              </w:rPr>
              <w:t xml:space="preserve">Faktencheck </w:t>
            </w:r>
            <w:r w:rsidR="003365D6" w:rsidRPr="003C1F90">
              <w:rPr>
                <w:rFonts w:ascii="Arial" w:hAnsi="Arial" w:cs="Arial"/>
                <w:b/>
                <w:bCs/>
                <w:sz w:val="20"/>
                <w:szCs w:val="24"/>
                <w:lang w:val="en-GB"/>
              </w:rPr>
              <w:t>Dooley</w:t>
            </w:r>
            <w:r w:rsidR="00181DC9" w:rsidRPr="003C1F90">
              <w:rPr>
                <w:rFonts w:ascii="Arial" w:hAnsi="Arial" w:cs="Arial"/>
                <w:b/>
                <w:bCs/>
                <w:sz w:val="20"/>
                <w:szCs w:val="24"/>
                <w:lang w:val="en-GB"/>
              </w:rPr>
              <w:t>’</w:t>
            </w:r>
            <w:r w:rsidR="003365D6" w:rsidRPr="003C1F90">
              <w:rPr>
                <w:rFonts w:ascii="Arial" w:hAnsi="Arial" w:cs="Arial"/>
                <w:b/>
                <w:bCs/>
                <w:sz w:val="20"/>
                <w:szCs w:val="24"/>
                <w:lang w:val="en-GB"/>
              </w:rPr>
              <w:t xml:space="preserve">s </w:t>
            </w:r>
            <w:r w:rsidR="00325015" w:rsidRPr="003C1F90">
              <w:rPr>
                <w:rFonts w:ascii="Arial" w:hAnsi="Arial" w:cs="Arial"/>
                <w:b/>
                <w:bCs/>
                <w:sz w:val="20"/>
                <w:szCs w:val="24"/>
                <w:lang w:val="en-GB"/>
              </w:rPr>
              <w:t xml:space="preserve">Toffee </w:t>
            </w:r>
            <w:r w:rsidR="003365D6" w:rsidRPr="003C1F90">
              <w:rPr>
                <w:rFonts w:ascii="Arial" w:hAnsi="Arial" w:cs="Arial"/>
                <w:b/>
                <w:bCs/>
                <w:sz w:val="20"/>
                <w:szCs w:val="24"/>
                <w:lang w:val="en-GB"/>
              </w:rPr>
              <w:t>Creamy Liqueur</w:t>
            </w:r>
          </w:p>
          <w:p w14:paraId="29E0294C" w14:textId="32A43195" w:rsidR="003365D6" w:rsidRPr="003C1F90" w:rsidRDefault="00764136" w:rsidP="003365D6">
            <w:pPr>
              <w:numPr>
                <w:ilvl w:val="0"/>
                <w:numId w:val="2"/>
              </w:numPr>
              <w:spacing w:after="120" w:line="312" w:lineRule="auto"/>
              <w:contextualSpacing/>
              <w:rPr>
                <w:rFonts w:ascii="Arial" w:hAnsi="Arial" w:cs="Arial"/>
                <w:sz w:val="20"/>
                <w:szCs w:val="20"/>
              </w:rPr>
            </w:pPr>
            <w:r>
              <w:rPr>
                <w:rFonts w:ascii="Arial" w:hAnsi="Arial" w:cs="Arial"/>
                <w:sz w:val="20"/>
                <w:szCs w:val="20"/>
              </w:rPr>
              <w:t>0,</w:t>
            </w:r>
            <w:r w:rsidR="003309D7">
              <w:rPr>
                <w:rFonts w:ascii="Arial" w:hAnsi="Arial" w:cs="Arial"/>
                <w:sz w:val="20"/>
                <w:szCs w:val="20"/>
              </w:rPr>
              <w:t>0</w:t>
            </w:r>
            <w:r>
              <w:rPr>
                <w:rFonts w:ascii="Arial" w:hAnsi="Arial" w:cs="Arial"/>
                <w:sz w:val="20"/>
                <w:szCs w:val="20"/>
              </w:rPr>
              <w:t xml:space="preserve">2- und </w:t>
            </w:r>
            <w:r w:rsidR="003365D6" w:rsidRPr="003C1F90">
              <w:rPr>
                <w:rFonts w:ascii="Arial" w:hAnsi="Arial" w:cs="Arial"/>
                <w:sz w:val="20"/>
                <w:szCs w:val="20"/>
              </w:rPr>
              <w:t>0,7-Liter-Flasche</w:t>
            </w:r>
            <w:r w:rsidR="00F115D6" w:rsidRPr="003C1F90">
              <w:rPr>
                <w:rFonts w:ascii="Arial" w:hAnsi="Arial" w:cs="Arial"/>
                <w:sz w:val="20"/>
                <w:szCs w:val="20"/>
              </w:rPr>
              <w:t xml:space="preserve"> </w:t>
            </w:r>
          </w:p>
          <w:p w14:paraId="179D0262" w14:textId="328F023A" w:rsidR="003365D6" w:rsidRPr="003C1F90" w:rsidRDefault="003365D6" w:rsidP="003365D6">
            <w:pPr>
              <w:numPr>
                <w:ilvl w:val="0"/>
                <w:numId w:val="2"/>
              </w:numPr>
              <w:spacing w:after="120" w:line="312" w:lineRule="auto"/>
              <w:contextualSpacing/>
              <w:rPr>
                <w:rFonts w:ascii="Arial" w:hAnsi="Arial" w:cs="Arial"/>
                <w:sz w:val="20"/>
                <w:szCs w:val="20"/>
              </w:rPr>
            </w:pPr>
            <w:r w:rsidRPr="003C1F90">
              <w:rPr>
                <w:rFonts w:ascii="Arial" w:hAnsi="Arial" w:cs="Arial"/>
                <w:sz w:val="20"/>
                <w:szCs w:val="20"/>
              </w:rPr>
              <w:t xml:space="preserve">15 % </w:t>
            </w:r>
            <w:r w:rsidR="00D51F7C" w:rsidRPr="003C1F90">
              <w:rPr>
                <w:rFonts w:ascii="Arial" w:hAnsi="Arial" w:cs="Arial"/>
                <w:sz w:val="20"/>
                <w:szCs w:val="20"/>
              </w:rPr>
              <w:t>v</w:t>
            </w:r>
            <w:r w:rsidRPr="003C1F90">
              <w:rPr>
                <w:rFonts w:ascii="Arial" w:hAnsi="Arial" w:cs="Arial"/>
                <w:sz w:val="20"/>
                <w:szCs w:val="20"/>
              </w:rPr>
              <w:t xml:space="preserve">ol </w:t>
            </w:r>
          </w:p>
          <w:p w14:paraId="24F65FE3" w14:textId="77777777" w:rsidR="00D51F7C" w:rsidRPr="003C1F90" w:rsidRDefault="00D51F7C" w:rsidP="00D51F7C">
            <w:pPr>
              <w:spacing w:after="120" w:line="312" w:lineRule="auto"/>
              <w:ind w:left="720"/>
              <w:contextualSpacing/>
              <w:rPr>
                <w:rFonts w:ascii="Arial" w:hAnsi="Arial" w:cs="Arial"/>
                <w:sz w:val="20"/>
                <w:szCs w:val="20"/>
              </w:rPr>
            </w:pPr>
          </w:p>
          <w:p w14:paraId="77C9BB03" w14:textId="77777777" w:rsidR="00D51F7C" w:rsidRPr="003C1F90" w:rsidRDefault="003333E9" w:rsidP="00D51F7C">
            <w:pPr>
              <w:spacing w:after="120" w:line="312" w:lineRule="auto"/>
              <w:contextualSpacing/>
              <w:rPr>
                <w:rFonts w:ascii="Arial" w:hAnsi="Arial" w:cs="Arial"/>
                <w:b/>
                <w:bCs/>
                <w:sz w:val="20"/>
                <w:szCs w:val="20"/>
                <w:lang w:val="en-GB"/>
              </w:rPr>
            </w:pPr>
            <w:r w:rsidRPr="003C1F90">
              <w:rPr>
                <w:rFonts w:ascii="Arial" w:hAnsi="Arial" w:cs="Arial"/>
                <w:b/>
                <w:bCs/>
                <w:sz w:val="20"/>
                <w:szCs w:val="20"/>
                <w:lang w:val="en-GB"/>
              </w:rPr>
              <w:t xml:space="preserve">Weitere Sorten: </w:t>
            </w:r>
          </w:p>
          <w:p w14:paraId="0D49BA1B" w14:textId="77777777" w:rsidR="00595476" w:rsidRPr="00AB4266" w:rsidRDefault="003333E9" w:rsidP="003C1F90">
            <w:pPr>
              <w:pStyle w:val="Listenabsatz"/>
              <w:numPr>
                <w:ilvl w:val="0"/>
                <w:numId w:val="5"/>
              </w:numPr>
              <w:spacing w:after="120" w:line="312" w:lineRule="auto"/>
              <w:rPr>
                <w:rFonts w:ascii="Arial" w:hAnsi="Arial" w:cs="Arial"/>
                <w:sz w:val="20"/>
                <w:szCs w:val="20"/>
                <w:lang w:val="en-US"/>
              </w:rPr>
            </w:pPr>
            <w:r w:rsidRPr="003C1F90">
              <w:rPr>
                <w:rFonts w:ascii="Arial" w:hAnsi="Arial" w:cs="Arial"/>
                <w:sz w:val="20"/>
                <w:szCs w:val="20"/>
                <w:lang w:val="en-GB"/>
              </w:rPr>
              <w:t>White Choc Berry, The Yellow One</w:t>
            </w:r>
            <w:r w:rsidRPr="00AB4266">
              <w:rPr>
                <w:rFonts w:ascii="Arial" w:hAnsi="Arial" w:cs="Arial"/>
                <w:sz w:val="20"/>
                <w:szCs w:val="20"/>
                <w:lang w:val="en-US"/>
              </w:rPr>
              <w:t xml:space="preserve"> </w:t>
            </w:r>
          </w:p>
          <w:p w14:paraId="73611D12" w14:textId="36C777ED" w:rsidR="003C1F90" w:rsidRPr="00AB4266" w:rsidRDefault="003C1F90" w:rsidP="003C1F90">
            <w:pPr>
              <w:pStyle w:val="Listenabsatz"/>
              <w:spacing w:after="120" w:line="312" w:lineRule="auto"/>
              <w:rPr>
                <w:rFonts w:ascii="Arial" w:hAnsi="Arial" w:cs="Arial"/>
                <w:sz w:val="20"/>
                <w:szCs w:val="20"/>
                <w:lang w:val="en-US"/>
              </w:rPr>
            </w:pPr>
          </w:p>
        </w:tc>
      </w:tr>
    </w:tbl>
    <w:p w14:paraId="4B4EE7AA" w14:textId="77777777" w:rsidR="00BD17F1" w:rsidRPr="00AB4266" w:rsidRDefault="00BD17F1" w:rsidP="00FD5B1A">
      <w:pPr>
        <w:spacing w:line="312" w:lineRule="auto"/>
        <w:rPr>
          <w:rFonts w:ascii="Arial" w:hAnsi="Arial" w:cs="Arial"/>
          <w:lang w:val="en-US"/>
        </w:rPr>
      </w:pPr>
    </w:p>
    <w:bookmarkEnd w:id="0"/>
    <w:p w14:paraId="2231B907" w14:textId="1E188383" w:rsidR="00B1732A" w:rsidRPr="0073128D" w:rsidRDefault="00B1732A" w:rsidP="008F09B5">
      <w:pPr>
        <w:spacing w:line="312" w:lineRule="auto"/>
        <w:jc w:val="center"/>
        <w:rPr>
          <w:rFonts w:ascii="Arial" w:hAnsi="Arial" w:cs="Arial"/>
          <w:lang w:val="en-US"/>
        </w:rPr>
      </w:pPr>
    </w:p>
    <w:sectPr w:rsidR="00B1732A" w:rsidRPr="0073128D" w:rsidSect="002728C0">
      <w:headerReference w:type="default" r:id="rId13"/>
      <w:footerReference w:type="default" r:id="rId14"/>
      <w:pgSz w:w="11906" w:h="16838"/>
      <w:pgMar w:top="2127"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BAF35" w14:textId="77777777" w:rsidR="00FA5F2F" w:rsidRDefault="00FA5F2F" w:rsidP="002728C0">
      <w:pPr>
        <w:spacing w:after="0" w:line="240" w:lineRule="auto"/>
      </w:pPr>
      <w:r>
        <w:separator/>
      </w:r>
    </w:p>
  </w:endnote>
  <w:endnote w:type="continuationSeparator" w:id="0">
    <w:p w14:paraId="0764E890" w14:textId="77777777" w:rsidR="00FA5F2F" w:rsidRDefault="00FA5F2F" w:rsidP="002728C0">
      <w:pPr>
        <w:spacing w:after="0" w:line="240" w:lineRule="auto"/>
      </w:pPr>
      <w:r>
        <w:continuationSeparator/>
      </w:r>
    </w:p>
  </w:endnote>
  <w:endnote w:type="continuationNotice" w:id="1">
    <w:p w14:paraId="721B5085" w14:textId="77777777" w:rsidR="00FA5F2F" w:rsidRDefault="00FA5F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C5CD3" w14:textId="77777777" w:rsidR="00016DAE" w:rsidRPr="003E57BE" w:rsidRDefault="00016DAE" w:rsidP="00016DAE">
    <w:pPr>
      <w:pBdr>
        <w:top w:val="single" w:sz="4" w:space="1" w:color="auto"/>
      </w:pBdr>
      <w:spacing w:after="0" w:line="360" w:lineRule="auto"/>
      <w:rPr>
        <w:rFonts w:ascii="Arial" w:eastAsia="Times New Roman" w:hAnsi="Arial" w:cs="Arial"/>
        <w:b/>
        <w:sz w:val="16"/>
        <w:szCs w:val="20"/>
        <w:lang w:eastAsia="de-DE"/>
      </w:rPr>
    </w:pPr>
    <w:bookmarkStart w:id="1" w:name="_Hlk70671919"/>
    <w:bookmarkStart w:id="2" w:name="_Hlk70671920"/>
    <w:bookmarkStart w:id="3" w:name="_Hlk70671921"/>
    <w:bookmarkStart w:id="4" w:name="_Hlk70671922"/>
    <w:bookmarkStart w:id="5" w:name="_Hlk70671923"/>
    <w:bookmarkStart w:id="6" w:name="_Hlk70671924"/>
    <w:bookmarkStart w:id="7" w:name="_Hlk70671944"/>
    <w:bookmarkStart w:id="8" w:name="_Hlk70671945"/>
    <w:bookmarkStart w:id="9" w:name="_Hlk70672228"/>
    <w:bookmarkStart w:id="10" w:name="_Hlk70672229"/>
    <w:bookmarkStart w:id="11" w:name="_Hlk70672433"/>
    <w:bookmarkStart w:id="12" w:name="_Hlk70672434"/>
    <w:r w:rsidRPr="003E57BE">
      <w:rPr>
        <w:rFonts w:ascii="Arial" w:eastAsia="Times New Roman" w:hAnsi="Arial" w:cs="Arial"/>
        <w:b/>
        <w:sz w:val="16"/>
        <w:szCs w:val="20"/>
        <w:lang w:eastAsia="de-DE"/>
      </w:rPr>
      <w:t>Weitere Informationen und Bildmaterial können Sie gerne anfordern bei:</w:t>
    </w:r>
  </w:p>
  <w:bookmarkEnd w:id="1"/>
  <w:bookmarkEnd w:id="2"/>
  <w:bookmarkEnd w:id="3"/>
  <w:bookmarkEnd w:id="4"/>
  <w:bookmarkEnd w:id="5"/>
  <w:bookmarkEnd w:id="6"/>
  <w:bookmarkEnd w:id="7"/>
  <w:bookmarkEnd w:id="8"/>
  <w:bookmarkEnd w:id="9"/>
  <w:bookmarkEnd w:id="10"/>
  <w:bookmarkEnd w:id="11"/>
  <w:bookmarkEnd w:id="12"/>
  <w:p w14:paraId="36F2DA86" w14:textId="5B1AA772" w:rsidR="003E57BE" w:rsidRPr="00016DAE" w:rsidRDefault="003C09FE" w:rsidP="003C09FE">
    <w:pPr>
      <w:spacing w:after="0" w:line="360" w:lineRule="auto"/>
    </w:pPr>
    <w:r w:rsidRPr="00BA5152">
      <w:rPr>
        <w:rFonts w:ascii="Arial" w:eastAsia="Times New Roman" w:hAnsi="Arial" w:cs="Arial"/>
        <w:sz w:val="16"/>
        <w:szCs w:val="20"/>
        <w:lang w:eastAsia="de-DE"/>
      </w:rPr>
      <w:t xml:space="preserve">kommunikation.pur GmbH, </w:t>
    </w:r>
    <w:r w:rsidR="00FD5B1A">
      <w:rPr>
        <w:rFonts w:ascii="Arial" w:eastAsia="Times New Roman" w:hAnsi="Arial" w:cs="Arial"/>
        <w:sz w:val="16"/>
        <w:szCs w:val="20"/>
        <w:lang w:eastAsia="de-DE"/>
      </w:rPr>
      <w:t>Candy Sierks</w:t>
    </w:r>
    <w:r w:rsidRPr="00BA5152">
      <w:rPr>
        <w:rFonts w:ascii="Arial" w:eastAsia="Times New Roman" w:hAnsi="Arial" w:cs="Arial"/>
        <w:sz w:val="16"/>
        <w:szCs w:val="20"/>
        <w:lang w:eastAsia="de-DE"/>
      </w:rPr>
      <w:t>, Sendlinger Straße 31, 80331 München</w:t>
    </w:r>
    <w:r>
      <w:rPr>
        <w:rFonts w:ascii="Arial" w:eastAsia="Times New Roman" w:hAnsi="Arial" w:cs="Arial"/>
        <w:sz w:val="16"/>
        <w:szCs w:val="20"/>
        <w:lang w:eastAsia="de-DE"/>
      </w:rPr>
      <w:br/>
    </w:r>
    <w:r w:rsidRPr="00BA5152">
      <w:rPr>
        <w:rFonts w:ascii="Arial" w:eastAsia="Times New Roman" w:hAnsi="Arial" w:cs="Arial"/>
        <w:sz w:val="16"/>
        <w:szCs w:val="20"/>
        <w:lang w:eastAsia="de-DE"/>
      </w:rPr>
      <w:t xml:space="preserve">Telefon: +49.89.23 23 63 </w:t>
    </w:r>
    <w:r w:rsidR="00FD5B1A">
      <w:rPr>
        <w:rFonts w:ascii="Arial" w:eastAsia="Times New Roman" w:hAnsi="Arial" w:cs="Arial"/>
        <w:sz w:val="16"/>
        <w:szCs w:val="20"/>
        <w:lang w:eastAsia="de-DE"/>
      </w:rPr>
      <w:t>48</w:t>
    </w:r>
    <w:r w:rsidRPr="00BA5152">
      <w:rPr>
        <w:rFonts w:ascii="Arial" w:eastAsia="Times New Roman" w:hAnsi="Arial" w:cs="Arial"/>
        <w:sz w:val="16"/>
        <w:szCs w:val="20"/>
        <w:lang w:eastAsia="de-DE"/>
      </w:rPr>
      <w:t xml:space="preserve">, Fax: +49.89.23 23 63 51, E-Mail: </w:t>
    </w:r>
    <w:r w:rsidR="00FD5B1A">
      <w:rPr>
        <w:rFonts w:ascii="Arial" w:eastAsia="Times New Roman" w:hAnsi="Arial" w:cs="Arial"/>
        <w:sz w:val="16"/>
        <w:szCs w:val="20"/>
        <w:lang w:eastAsia="de-DE"/>
      </w:rPr>
      <w:t>sierks</w:t>
    </w:r>
    <w:r w:rsidRPr="00BA5152">
      <w:rPr>
        <w:rFonts w:ascii="Arial" w:eastAsia="Times New Roman" w:hAnsi="Arial" w:cs="Arial"/>
        <w:sz w:val="16"/>
        <w:szCs w:val="20"/>
        <w:lang w:eastAsia="de-DE"/>
      </w:rPr>
      <w:t>@kommunikationpur.com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2A5B0" w14:textId="77777777" w:rsidR="00FA5F2F" w:rsidRDefault="00FA5F2F" w:rsidP="002728C0">
      <w:pPr>
        <w:spacing w:after="0" w:line="240" w:lineRule="auto"/>
      </w:pPr>
      <w:r>
        <w:separator/>
      </w:r>
    </w:p>
  </w:footnote>
  <w:footnote w:type="continuationSeparator" w:id="0">
    <w:p w14:paraId="38F24C90" w14:textId="77777777" w:rsidR="00FA5F2F" w:rsidRDefault="00FA5F2F" w:rsidP="002728C0">
      <w:pPr>
        <w:spacing w:after="0" w:line="240" w:lineRule="auto"/>
      </w:pPr>
      <w:r>
        <w:continuationSeparator/>
      </w:r>
    </w:p>
  </w:footnote>
  <w:footnote w:type="continuationNotice" w:id="1">
    <w:p w14:paraId="5C346F04" w14:textId="77777777" w:rsidR="00FA5F2F" w:rsidRDefault="00FA5F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EC8E8" w14:textId="02FB2076" w:rsidR="002728C0" w:rsidRPr="0097560E" w:rsidRDefault="002244A8" w:rsidP="0097560E">
    <w:pPr>
      <w:pStyle w:val="Kopfzeile"/>
      <w:rPr>
        <w:sz w:val="28"/>
        <w:szCs w:val="28"/>
      </w:rPr>
    </w:pPr>
    <w:r w:rsidRPr="00200699">
      <w:rPr>
        <w:noProof/>
        <w:sz w:val="28"/>
        <w:szCs w:val="28"/>
        <w:highlight w:val="yellow"/>
        <w:lang w:eastAsia="de-DE"/>
      </w:rPr>
      <w:drawing>
        <wp:anchor distT="0" distB="0" distL="114300" distR="114300" simplePos="0" relativeHeight="251658240" behindDoc="0" locked="0" layoutInCell="1" allowOverlap="1" wp14:anchorId="16D73C51" wp14:editId="5557EDAB">
          <wp:simplePos x="0" y="0"/>
          <wp:positionH relativeFrom="column">
            <wp:posOffset>4921904</wp:posOffset>
          </wp:positionH>
          <wp:positionV relativeFrom="paragraph">
            <wp:posOffset>-87914</wp:posOffset>
          </wp:positionV>
          <wp:extent cx="1551939" cy="544630"/>
          <wp:effectExtent l="0" t="0" r="0" b="825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1939" cy="544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0552C">
      <w:rPr>
        <w:noProof/>
        <w:sz w:val="28"/>
        <w:szCs w:val="28"/>
      </w:rPr>
      <w:drawing>
        <wp:inline distT="0" distB="0" distL="0" distR="0" wp14:anchorId="0F06012B" wp14:editId="6F149092">
          <wp:extent cx="1097280" cy="762000"/>
          <wp:effectExtent l="0" t="0" r="0" b="0"/>
          <wp:docPr id="11381177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280" cy="7620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E533F"/>
    <w:multiLevelType w:val="hybridMultilevel"/>
    <w:tmpl w:val="5F3CF7F8"/>
    <w:lvl w:ilvl="0" w:tplc="F3BAE47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2E069B"/>
    <w:multiLevelType w:val="hybridMultilevel"/>
    <w:tmpl w:val="4E4A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CB1A86"/>
    <w:multiLevelType w:val="hybridMultilevel"/>
    <w:tmpl w:val="62C231CC"/>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3" w15:restartNumberingAfterBreak="0">
    <w:nsid w:val="2B5D4E51"/>
    <w:multiLevelType w:val="hybridMultilevel"/>
    <w:tmpl w:val="755E1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4F845A8"/>
    <w:multiLevelType w:val="hybridMultilevel"/>
    <w:tmpl w:val="FF7823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D8477B3"/>
    <w:multiLevelType w:val="hybridMultilevel"/>
    <w:tmpl w:val="E07CA482"/>
    <w:lvl w:ilvl="0" w:tplc="94527F4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99718264">
    <w:abstractNumId w:val="0"/>
  </w:num>
  <w:num w:numId="2" w16cid:durableId="1395465343">
    <w:abstractNumId w:val="4"/>
  </w:num>
  <w:num w:numId="3" w16cid:durableId="1510102364">
    <w:abstractNumId w:val="5"/>
  </w:num>
  <w:num w:numId="4" w16cid:durableId="1072435801">
    <w:abstractNumId w:val="2"/>
  </w:num>
  <w:num w:numId="5" w16cid:durableId="276303399">
    <w:abstractNumId w:val="1"/>
  </w:num>
  <w:num w:numId="6" w16cid:durableId="2137479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43D"/>
    <w:rsid w:val="000069EC"/>
    <w:rsid w:val="00016DAE"/>
    <w:rsid w:val="000234D8"/>
    <w:rsid w:val="000260E2"/>
    <w:rsid w:val="000278C7"/>
    <w:rsid w:val="00027E0B"/>
    <w:rsid w:val="000338F8"/>
    <w:rsid w:val="000468FE"/>
    <w:rsid w:val="0006759D"/>
    <w:rsid w:val="000816F3"/>
    <w:rsid w:val="00083E31"/>
    <w:rsid w:val="00090547"/>
    <w:rsid w:val="000A592D"/>
    <w:rsid w:val="000B72D7"/>
    <w:rsid w:val="000C1A17"/>
    <w:rsid w:val="000C1E2E"/>
    <w:rsid w:val="000C3486"/>
    <w:rsid w:val="000E0ED6"/>
    <w:rsid w:val="000F6855"/>
    <w:rsid w:val="00101771"/>
    <w:rsid w:val="00102C3B"/>
    <w:rsid w:val="00103926"/>
    <w:rsid w:val="00105725"/>
    <w:rsid w:val="00153366"/>
    <w:rsid w:val="001559D8"/>
    <w:rsid w:val="00157462"/>
    <w:rsid w:val="00162777"/>
    <w:rsid w:val="00181DC9"/>
    <w:rsid w:val="00184380"/>
    <w:rsid w:val="0019006B"/>
    <w:rsid w:val="001A1A6F"/>
    <w:rsid w:val="001A23EC"/>
    <w:rsid w:val="001B121A"/>
    <w:rsid w:val="001B1E4C"/>
    <w:rsid w:val="001D4E9B"/>
    <w:rsid w:val="001F3E60"/>
    <w:rsid w:val="00200699"/>
    <w:rsid w:val="00202ED4"/>
    <w:rsid w:val="002064BB"/>
    <w:rsid w:val="002244A8"/>
    <w:rsid w:val="002279EF"/>
    <w:rsid w:val="00232CCA"/>
    <w:rsid w:val="0023422E"/>
    <w:rsid w:val="00247E27"/>
    <w:rsid w:val="0026587E"/>
    <w:rsid w:val="002728C0"/>
    <w:rsid w:val="00283546"/>
    <w:rsid w:val="002A2290"/>
    <w:rsid w:val="002A704C"/>
    <w:rsid w:val="002A7DF2"/>
    <w:rsid w:val="002B0E32"/>
    <w:rsid w:val="002B1A38"/>
    <w:rsid w:val="002C2E29"/>
    <w:rsid w:val="002C4CBA"/>
    <w:rsid w:val="002D31D0"/>
    <w:rsid w:val="002E0657"/>
    <w:rsid w:val="002E3E8A"/>
    <w:rsid w:val="002E7D37"/>
    <w:rsid w:val="00301496"/>
    <w:rsid w:val="00303983"/>
    <w:rsid w:val="00307EAA"/>
    <w:rsid w:val="00323E81"/>
    <w:rsid w:val="00325015"/>
    <w:rsid w:val="003309D7"/>
    <w:rsid w:val="003333E9"/>
    <w:rsid w:val="003365D6"/>
    <w:rsid w:val="00337F94"/>
    <w:rsid w:val="00340290"/>
    <w:rsid w:val="00343A35"/>
    <w:rsid w:val="00343EA8"/>
    <w:rsid w:val="00345E91"/>
    <w:rsid w:val="003666C9"/>
    <w:rsid w:val="003802D9"/>
    <w:rsid w:val="00380743"/>
    <w:rsid w:val="00381A26"/>
    <w:rsid w:val="00392AAE"/>
    <w:rsid w:val="00392C96"/>
    <w:rsid w:val="00394267"/>
    <w:rsid w:val="00397DB3"/>
    <w:rsid w:val="003A6988"/>
    <w:rsid w:val="003C09FE"/>
    <w:rsid w:val="003C1F90"/>
    <w:rsid w:val="003E57BE"/>
    <w:rsid w:val="003E6D34"/>
    <w:rsid w:val="003E7207"/>
    <w:rsid w:val="003F062B"/>
    <w:rsid w:val="004027EF"/>
    <w:rsid w:val="0041380D"/>
    <w:rsid w:val="004145E7"/>
    <w:rsid w:val="004149AA"/>
    <w:rsid w:val="004201D2"/>
    <w:rsid w:val="004554F3"/>
    <w:rsid w:val="004567D6"/>
    <w:rsid w:val="00457E3C"/>
    <w:rsid w:val="004719F6"/>
    <w:rsid w:val="00477420"/>
    <w:rsid w:val="00487AC1"/>
    <w:rsid w:val="004945FD"/>
    <w:rsid w:val="004A4841"/>
    <w:rsid w:val="004B2C4E"/>
    <w:rsid w:val="004D00B3"/>
    <w:rsid w:val="004D09B6"/>
    <w:rsid w:val="004D3E08"/>
    <w:rsid w:val="004E482C"/>
    <w:rsid w:val="004E586B"/>
    <w:rsid w:val="004E64AC"/>
    <w:rsid w:val="004E680D"/>
    <w:rsid w:val="00505270"/>
    <w:rsid w:val="00510397"/>
    <w:rsid w:val="00521BA2"/>
    <w:rsid w:val="00524257"/>
    <w:rsid w:val="005328AC"/>
    <w:rsid w:val="0053691D"/>
    <w:rsid w:val="00551795"/>
    <w:rsid w:val="00552B84"/>
    <w:rsid w:val="0056063A"/>
    <w:rsid w:val="005666CF"/>
    <w:rsid w:val="00566D3B"/>
    <w:rsid w:val="0057583A"/>
    <w:rsid w:val="005854C0"/>
    <w:rsid w:val="005911BB"/>
    <w:rsid w:val="00594555"/>
    <w:rsid w:val="00595476"/>
    <w:rsid w:val="005B0AAC"/>
    <w:rsid w:val="005C2CD8"/>
    <w:rsid w:val="005C628B"/>
    <w:rsid w:val="005C77C2"/>
    <w:rsid w:val="005D007C"/>
    <w:rsid w:val="005D1CAB"/>
    <w:rsid w:val="00617CE6"/>
    <w:rsid w:val="00644F1A"/>
    <w:rsid w:val="006519AA"/>
    <w:rsid w:val="00652CA4"/>
    <w:rsid w:val="00680726"/>
    <w:rsid w:val="00680B52"/>
    <w:rsid w:val="00691D56"/>
    <w:rsid w:val="006A258A"/>
    <w:rsid w:val="006A6B94"/>
    <w:rsid w:val="006A73C6"/>
    <w:rsid w:val="006B784C"/>
    <w:rsid w:val="006B78D9"/>
    <w:rsid w:val="006C3893"/>
    <w:rsid w:val="006E4599"/>
    <w:rsid w:val="006F3249"/>
    <w:rsid w:val="006F59AB"/>
    <w:rsid w:val="00702276"/>
    <w:rsid w:val="0071181D"/>
    <w:rsid w:val="00714F98"/>
    <w:rsid w:val="007174B6"/>
    <w:rsid w:val="0072343D"/>
    <w:rsid w:val="007243BA"/>
    <w:rsid w:val="0073110A"/>
    <w:rsid w:val="0073128D"/>
    <w:rsid w:val="00731671"/>
    <w:rsid w:val="00736095"/>
    <w:rsid w:val="00736CA6"/>
    <w:rsid w:val="00764136"/>
    <w:rsid w:val="00766A5F"/>
    <w:rsid w:val="00773142"/>
    <w:rsid w:val="0077458B"/>
    <w:rsid w:val="00782C21"/>
    <w:rsid w:val="00785079"/>
    <w:rsid w:val="0080455C"/>
    <w:rsid w:val="00813FC3"/>
    <w:rsid w:val="008147D5"/>
    <w:rsid w:val="0081536E"/>
    <w:rsid w:val="00820D7B"/>
    <w:rsid w:val="00823946"/>
    <w:rsid w:val="008347F0"/>
    <w:rsid w:val="008443B7"/>
    <w:rsid w:val="00847EB8"/>
    <w:rsid w:val="0085106D"/>
    <w:rsid w:val="00852260"/>
    <w:rsid w:val="00872691"/>
    <w:rsid w:val="00877D32"/>
    <w:rsid w:val="00890E19"/>
    <w:rsid w:val="008A4651"/>
    <w:rsid w:val="008C4C8C"/>
    <w:rsid w:val="008C5BB8"/>
    <w:rsid w:val="008D0DEC"/>
    <w:rsid w:val="008D3E6C"/>
    <w:rsid w:val="008D576E"/>
    <w:rsid w:val="008E77BD"/>
    <w:rsid w:val="008E784E"/>
    <w:rsid w:val="008F09B5"/>
    <w:rsid w:val="00905162"/>
    <w:rsid w:val="0090552C"/>
    <w:rsid w:val="0091434D"/>
    <w:rsid w:val="00931B37"/>
    <w:rsid w:val="00933170"/>
    <w:rsid w:val="0093424C"/>
    <w:rsid w:val="00945CDF"/>
    <w:rsid w:val="0097560E"/>
    <w:rsid w:val="00976726"/>
    <w:rsid w:val="00987DA0"/>
    <w:rsid w:val="009969E3"/>
    <w:rsid w:val="009B1ADC"/>
    <w:rsid w:val="009D4EEC"/>
    <w:rsid w:val="00A00ECA"/>
    <w:rsid w:val="00A01263"/>
    <w:rsid w:val="00A21D73"/>
    <w:rsid w:val="00A30E99"/>
    <w:rsid w:val="00A368DB"/>
    <w:rsid w:val="00A57C22"/>
    <w:rsid w:val="00A8102A"/>
    <w:rsid w:val="00A85E57"/>
    <w:rsid w:val="00AA23D8"/>
    <w:rsid w:val="00AB4266"/>
    <w:rsid w:val="00AB5BC0"/>
    <w:rsid w:val="00AC490D"/>
    <w:rsid w:val="00AC4C49"/>
    <w:rsid w:val="00AD121C"/>
    <w:rsid w:val="00AD6CED"/>
    <w:rsid w:val="00AD735D"/>
    <w:rsid w:val="00AF2824"/>
    <w:rsid w:val="00AF3DEB"/>
    <w:rsid w:val="00AF49EF"/>
    <w:rsid w:val="00B0465D"/>
    <w:rsid w:val="00B1732A"/>
    <w:rsid w:val="00B1746C"/>
    <w:rsid w:val="00B438BA"/>
    <w:rsid w:val="00B438F9"/>
    <w:rsid w:val="00B603C1"/>
    <w:rsid w:val="00B7432E"/>
    <w:rsid w:val="00B82881"/>
    <w:rsid w:val="00B93CD8"/>
    <w:rsid w:val="00B950C4"/>
    <w:rsid w:val="00BA271B"/>
    <w:rsid w:val="00BA353B"/>
    <w:rsid w:val="00BB7E1F"/>
    <w:rsid w:val="00BC0765"/>
    <w:rsid w:val="00BC737C"/>
    <w:rsid w:val="00BD0846"/>
    <w:rsid w:val="00BD17F1"/>
    <w:rsid w:val="00BD1B8A"/>
    <w:rsid w:val="00BD3398"/>
    <w:rsid w:val="00C132EB"/>
    <w:rsid w:val="00C1340A"/>
    <w:rsid w:val="00C169D0"/>
    <w:rsid w:val="00C31396"/>
    <w:rsid w:val="00C355D6"/>
    <w:rsid w:val="00C437A1"/>
    <w:rsid w:val="00C502C5"/>
    <w:rsid w:val="00C53B2B"/>
    <w:rsid w:val="00C61798"/>
    <w:rsid w:val="00C639B7"/>
    <w:rsid w:val="00C707BB"/>
    <w:rsid w:val="00C708F4"/>
    <w:rsid w:val="00C758E1"/>
    <w:rsid w:val="00C87D62"/>
    <w:rsid w:val="00C97467"/>
    <w:rsid w:val="00CB28F8"/>
    <w:rsid w:val="00CC2719"/>
    <w:rsid w:val="00CD6B08"/>
    <w:rsid w:val="00CD7AC2"/>
    <w:rsid w:val="00CE7CEC"/>
    <w:rsid w:val="00CF71E3"/>
    <w:rsid w:val="00D24E43"/>
    <w:rsid w:val="00D255C6"/>
    <w:rsid w:val="00D4201C"/>
    <w:rsid w:val="00D51F7C"/>
    <w:rsid w:val="00D54B0F"/>
    <w:rsid w:val="00D56826"/>
    <w:rsid w:val="00D752EB"/>
    <w:rsid w:val="00D86E76"/>
    <w:rsid w:val="00D91863"/>
    <w:rsid w:val="00D97C6B"/>
    <w:rsid w:val="00DA07A2"/>
    <w:rsid w:val="00DA5C00"/>
    <w:rsid w:val="00DD5D09"/>
    <w:rsid w:val="00DF0E29"/>
    <w:rsid w:val="00E02149"/>
    <w:rsid w:val="00E15D29"/>
    <w:rsid w:val="00E37E38"/>
    <w:rsid w:val="00E405DD"/>
    <w:rsid w:val="00E45407"/>
    <w:rsid w:val="00E51C1C"/>
    <w:rsid w:val="00E60FFC"/>
    <w:rsid w:val="00E716A9"/>
    <w:rsid w:val="00E92958"/>
    <w:rsid w:val="00E968C1"/>
    <w:rsid w:val="00EA0513"/>
    <w:rsid w:val="00EA2293"/>
    <w:rsid w:val="00EA58F4"/>
    <w:rsid w:val="00EB22E5"/>
    <w:rsid w:val="00EB2956"/>
    <w:rsid w:val="00EB2F26"/>
    <w:rsid w:val="00EB5D4A"/>
    <w:rsid w:val="00EC1086"/>
    <w:rsid w:val="00EC1271"/>
    <w:rsid w:val="00EC4DF2"/>
    <w:rsid w:val="00ED14F5"/>
    <w:rsid w:val="00EE69E2"/>
    <w:rsid w:val="00EF53BE"/>
    <w:rsid w:val="00F115D6"/>
    <w:rsid w:val="00F1335E"/>
    <w:rsid w:val="00F229F9"/>
    <w:rsid w:val="00F33B80"/>
    <w:rsid w:val="00F56D70"/>
    <w:rsid w:val="00F57B79"/>
    <w:rsid w:val="00F610BD"/>
    <w:rsid w:val="00F728A7"/>
    <w:rsid w:val="00F90A9D"/>
    <w:rsid w:val="00FA5F2F"/>
    <w:rsid w:val="00FB0C13"/>
    <w:rsid w:val="00FD5B1A"/>
    <w:rsid w:val="00FE3C4B"/>
    <w:rsid w:val="02547F87"/>
    <w:rsid w:val="047127D0"/>
    <w:rsid w:val="1409D32E"/>
    <w:rsid w:val="15332BF3"/>
    <w:rsid w:val="1851D007"/>
    <w:rsid w:val="1A77F042"/>
    <w:rsid w:val="1DA23973"/>
    <w:rsid w:val="1F92FA81"/>
    <w:rsid w:val="232DD05C"/>
    <w:rsid w:val="23628DE0"/>
    <w:rsid w:val="28F79EE5"/>
    <w:rsid w:val="2A4C7AC6"/>
    <w:rsid w:val="2A6DA23D"/>
    <w:rsid w:val="2DB33B54"/>
    <w:rsid w:val="2FB00DEB"/>
    <w:rsid w:val="361D4BA0"/>
    <w:rsid w:val="41B3CC57"/>
    <w:rsid w:val="4658A987"/>
    <w:rsid w:val="50198962"/>
    <w:rsid w:val="5214EF26"/>
    <w:rsid w:val="521C0C82"/>
    <w:rsid w:val="56086642"/>
    <w:rsid w:val="5731E2EC"/>
    <w:rsid w:val="57431E82"/>
    <w:rsid w:val="5A30E921"/>
    <w:rsid w:val="5AF11D8D"/>
    <w:rsid w:val="5CA7CF9F"/>
    <w:rsid w:val="661E8B1F"/>
    <w:rsid w:val="67A8620F"/>
    <w:rsid w:val="684187FF"/>
    <w:rsid w:val="6963CD9A"/>
    <w:rsid w:val="6B958F89"/>
    <w:rsid w:val="73A822AB"/>
    <w:rsid w:val="792251CD"/>
    <w:rsid w:val="7E2CB47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C3AA3"/>
  <w15:docId w15:val="{666E4FD7-6BF8-4444-8B88-4C57D800F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1380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F56D70"/>
    <w:rPr>
      <w:color w:val="0563C1" w:themeColor="hyperlink"/>
      <w:u w:val="single"/>
    </w:rPr>
  </w:style>
  <w:style w:type="character" w:customStyle="1" w:styleId="NichtaufgelsteErwhnung1">
    <w:name w:val="Nicht aufgelöste Erwähnung1"/>
    <w:basedOn w:val="Absatz-Standardschriftart"/>
    <w:uiPriority w:val="99"/>
    <w:semiHidden/>
    <w:unhideWhenUsed/>
    <w:rsid w:val="00F56D70"/>
    <w:rPr>
      <w:color w:val="605E5C"/>
      <w:shd w:val="clear" w:color="auto" w:fill="E1DFDD"/>
    </w:rPr>
  </w:style>
  <w:style w:type="paragraph" w:styleId="Listenabsatz">
    <w:name w:val="List Paragraph"/>
    <w:basedOn w:val="Standard"/>
    <w:uiPriority w:val="34"/>
    <w:qFormat/>
    <w:rsid w:val="00083E31"/>
    <w:pPr>
      <w:ind w:left="720"/>
      <w:contextualSpacing/>
    </w:pPr>
  </w:style>
  <w:style w:type="table" w:styleId="Tabellenraster">
    <w:name w:val="Table Grid"/>
    <w:basedOn w:val="NormaleTabelle"/>
    <w:uiPriority w:val="39"/>
    <w:rsid w:val="008D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728C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728C0"/>
  </w:style>
  <w:style w:type="paragraph" w:styleId="Fuzeile">
    <w:name w:val="footer"/>
    <w:basedOn w:val="Standard"/>
    <w:link w:val="FuzeileZchn"/>
    <w:uiPriority w:val="99"/>
    <w:unhideWhenUsed/>
    <w:rsid w:val="002728C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728C0"/>
  </w:style>
  <w:style w:type="character" w:styleId="Kommentarzeichen">
    <w:name w:val="annotation reference"/>
    <w:basedOn w:val="Absatz-Standardschriftart"/>
    <w:uiPriority w:val="99"/>
    <w:semiHidden/>
    <w:unhideWhenUsed/>
    <w:rsid w:val="00102C3B"/>
    <w:rPr>
      <w:sz w:val="16"/>
      <w:szCs w:val="16"/>
    </w:rPr>
  </w:style>
  <w:style w:type="paragraph" w:styleId="Kommentartext">
    <w:name w:val="annotation text"/>
    <w:basedOn w:val="Standard"/>
    <w:link w:val="KommentartextZchn"/>
    <w:uiPriority w:val="99"/>
    <w:unhideWhenUsed/>
    <w:rsid w:val="00102C3B"/>
    <w:pPr>
      <w:spacing w:line="240" w:lineRule="auto"/>
    </w:pPr>
    <w:rPr>
      <w:sz w:val="20"/>
      <w:szCs w:val="20"/>
    </w:rPr>
  </w:style>
  <w:style w:type="character" w:customStyle="1" w:styleId="KommentartextZchn">
    <w:name w:val="Kommentartext Zchn"/>
    <w:basedOn w:val="Absatz-Standardschriftart"/>
    <w:link w:val="Kommentartext"/>
    <w:uiPriority w:val="99"/>
    <w:rsid w:val="00102C3B"/>
    <w:rPr>
      <w:sz w:val="20"/>
      <w:szCs w:val="20"/>
    </w:rPr>
  </w:style>
  <w:style w:type="paragraph" w:styleId="Kommentarthema">
    <w:name w:val="annotation subject"/>
    <w:basedOn w:val="Kommentartext"/>
    <w:next w:val="Kommentartext"/>
    <w:link w:val="KommentarthemaZchn"/>
    <w:uiPriority w:val="99"/>
    <w:semiHidden/>
    <w:unhideWhenUsed/>
    <w:rsid w:val="00102C3B"/>
    <w:rPr>
      <w:b/>
      <w:bCs/>
    </w:rPr>
  </w:style>
  <w:style w:type="character" w:customStyle="1" w:styleId="KommentarthemaZchn">
    <w:name w:val="Kommentarthema Zchn"/>
    <w:basedOn w:val="KommentartextZchn"/>
    <w:link w:val="Kommentarthema"/>
    <w:uiPriority w:val="99"/>
    <w:semiHidden/>
    <w:rsid w:val="00102C3B"/>
    <w:rPr>
      <w:b/>
      <w:bCs/>
      <w:sz w:val="20"/>
      <w:szCs w:val="20"/>
    </w:rPr>
  </w:style>
  <w:style w:type="paragraph" w:styleId="Sprechblasentext">
    <w:name w:val="Balloon Text"/>
    <w:basedOn w:val="Standard"/>
    <w:link w:val="SprechblasentextZchn"/>
    <w:uiPriority w:val="99"/>
    <w:semiHidden/>
    <w:unhideWhenUsed/>
    <w:rsid w:val="00AC490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490D"/>
    <w:rPr>
      <w:rFonts w:ascii="Tahoma" w:hAnsi="Tahoma" w:cs="Tahoma"/>
      <w:sz w:val="16"/>
      <w:szCs w:val="16"/>
    </w:rPr>
  </w:style>
  <w:style w:type="character" w:customStyle="1" w:styleId="NichtaufgelsteErwhnung2">
    <w:name w:val="Nicht aufgelöste Erwähnung2"/>
    <w:basedOn w:val="Absatz-Standardschriftart"/>
    <w:uiPriority w:val="99"/>
    <w:semiHidden/>
    <w:unhideWhenUsed/>
    <w:rsid w:val="0041380D"/>
    <w:rPr>
      <w:color w:val="605E5C"/>
      <w:shd w:val="clear" w:color="auto" w:fill="E1DFDD"/>
    </w:rPr>
  </w:style>
  <w:style w:type="character" w:styleId="BesuchterLink">
    <w:name w:val="FollowedHyperlink"/>
    <w:basedOn w:val="Absatz-Standardschriftart"/>
    <w:uiPriority w:val="99"/>
    <w:semiHidden/>
    <w:unhideWhenUsed/>
    <w:rsid w:val="00521BA2"/>
    <w:rPr>
      <w:color w:val="954F72" w:themeColor="followedHyperlink"/>
      <w:u w:val="single"/>
    </w:rPr>
  </w:style>
  <w:style w:type="paragraph" w:styleId="berarbeitung">
    <w:name w:val="Revision"/>
    <w:hidden/>
    <w:uiPriority w:val="99"/>
    <w:semiHidden/>
    <w:rsid w:val="000338F8"/>
    <w:pPr>
      <w:spacing w:after="0" w:line="240" w:lineRule="auto"/>
    </w:pPr>
  </w:style>
  <w:style w:type="table" w:customStyle="1" w:styleId="Tabellenraster1">
    <w:name w:val="Tabellenraster1"/>
    <w:basedOn w:val="NormaleTabelle"/>
    <w:next w:val="Tabellenraster"/>
    <w:uiPriority w:val="39"/>
    <w:rsid w:val="00847E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5C2CD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C31396"/>
    <w:rPr>
      <w:color w:val="2B579A"/>
      <w:shd w:val="clear" w:color="auto" w:fill="E1DFDD"/>
    </w:rPr>
  </w:style>
  <w:style w:type="character" w:styleId="Fett">
    <w:name w:val="Strong"/>
    <w:basedOn w:val="Absatz-Standardschriftart"/>
    <w:uiPriority w:val="22"/>
    <w:qFormat/>
    <w:rsid w:val="00AC4C49"/>
    <w:rPr>
      <w:b/>
      <w:bCs/>
    </w:rPr>
  </w:style>
  <w:style w:type="character" w:styleId="NichtaufgelsteErwhnung">
    <w:name w:val="Unresolved Mention"/>
    <w:basedOn w:val="Absatz-Standardschriftart"/>
    <w:uiPriority w:val="99"/>
    <w:semiHidden/>
    <w:unhideWhenUsed/>
    <w:rsid w:val="00B046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4245">
      <w:bodyDiv w:val="1"/>
      <w:marLeft w:val="0"/>
      <w:marRight w:val="0"/>
      <w:marTop w:val="0"/>
      <w:marBottom w:val="0"/>
      <w:divBdr>
        <w:top w:val="none" w:sz="0" w:space="0" w:color="auto"/>
        <w:left w:val="none" w:sz="0" w:space="0" w:color="auto"/>
        <w:bottom w:val="none" w:sz="0" w:space="0" w:color="auto"/>
        <w:right w:val="none" w:sz="0" w:space="0" w:color="auto"/>
      </w:divBdr>
    </w:div>
    <w:div w:id="465589599">
      <w:bodyDiv w:val="1"/>
      <w:marLeft w:val="0"/>
      <w:marRight w:val="0"/>
      <w:marTop w:val="0"/>
      <w:marBottom w:val="0"/>
      <w:divBdr>
        <w:top w:val="none" w:sz="0" w:space="0" w:color="auto"/>
        <w:left w:val="none" w:sz="0" w:space="0" w:color="auto"/>
        <w:bottom w:val="none" w:sz="0" w:space="0" w:color="auto"/>
        <w:right w:val="none" w:sz="0" w:space="0" w:color="auto"/>
      </w:divBdr>
    </w:div>
    <w:div w:id="1285892268">
      <w:bodyDiv w:val="1"/>
      <w:marLeft w:val="0"/>
      <w:marRight w:val="0"/>
      <w:marTop w:val="0"/>
      <w:marBottom w:val="0"/>
      <w:divBdr>
        <w:top w:val="none" w:sz="0" w:space="0" w:color="auto"/>
        <w:left w:val="none" w:sz="0" w:space="0" w:color="auto"/>
        <w:bottom w:val="none" w:sz="0" w:space="0" w:color="auto"/>
        <w:right w:val="none" w:sz="0" w:space="0" w:color="auto"/>
      </w:divBdr>
    </w:div>
    <w:div w:id="1500658904">
      <w:bodyDiv w:val="1"/>
      <w:marLeft w:val="0"/>
      <w:marRight w:val="0"/>
      <w:marTop w:val="0"/>
      <w:marBottom w:val="0"/>
      <w:divBdr>
        <w:top w:val="none" w:sz="0" w:space="0" w:color="auto"/>
        <w:left w:val="none" w:sz="0" w:space="0" w:color="auto"/>
        <w:bottom w:val="none" w:sz="0" w:space="0" w:color="auto"/>
        <w:right w:val="none" w:sz="0" w:space="0" w:color="auto"/>
      </w:divBdr>
    </w:div>
    <w:div w:id="1774594236">
      <w:bodyDiv w:val="1"/>
      <w:marLeft w:val="0"/>
      <w:marRight w:val="0"/>
      <w:marTop w:val="0"/>
      <w:marBottom w:val="0"/>
      <w:divBdr>
        <w:top w:val="none" w:sz="0" w:space="0" w:color="auto"/>
        <w:left w:val="none" w:sz="0" w:space="0" w:color="auto"/>
        <w:bottom w:val="none" w:sz="0" w:space="0" w:color="auto"/>
        <w:right w:val="none" w:sz="0" w:space="0" w:color="auto"/>
      </w:divBdr>
    </w:div>
    <w:div w:id="2008169314">
      <w:bodyDiv w:val="1"/>
      <w:marLeft w:val="0"/>
      <w:marRight w:val="0"/>
      <w:marTop w:val="0"/>
      <w:marBottom w:val="0"/>
      <w:divBdr>
        <w:top w:val="none" w:sz="0" w:space="0" w:color="auto"/>
        <w:left w:val="none" w:sz="0" w:space="0" w:color="auto"/>
        <w:bottom w:val="none" w:sz="0" w:space="0" w:color="auto"/>
        <w:right w:val="none" w:sz="0" w:space="0" w:color="auto"/>
      </w:divBdr>
    </w:div>
    <w:div w:id="202751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ooleystoffee.com/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7D5E10AC-5F1D-41BF-ACFC-7C5206C1F883}">
    <t:Anchor>
      <t:Comment id="152031406"/>
    </t:Anchor>
    <t:History>
      <t:Event id="{70113D5F-4108-4BC3-A403-42D441A9AFB5}" time="2024-12-12T14:50:52.294Z">
        <t:Attribution userId="S::johanna.bartels@behn.de::b5ebe7cf-2bb7-423e-96b3-e7c3cee20716" userProvider="AD" userName="Johanna Bartels"/>
        <t:Anchor>
          <t:Comment id="152031406"/>
        </t:Anchor>
        <t:Create/>
      </t:Event>
      <t:Event id="{6C62D2FA-D821-41C7-B612-E16BBCDF86D3}" time="2024-12-12T14:50:52.294Z">
        <t:Attribution userId="S::johanna.bartels@behn.de::b5ebe7cf-2bb7-423e-96b3-e7c3cee20716" userProvider="AD" userName="Johanna Bartels"/>
        <t:Anchor>
          <t:Comment id="152031406"/>
        </t:Anchor>
        <t:Assign userId="S::Gabriele.Knigge@behn.de::d8e22ce6-8a62-4c8d-9bf4-d14acaa4b956" userProvider="AD" userName="Gabriele Knigge"/>
      </t:Event>
      <t:Event id="{AA5882FE-4501-4AF6-8AE8-5B615A423A0B}" time="2024-12-12T14:50:52.294Z">
        <t:Attribution userId="S::johanna.bartels@behn.de::b5ebe7cf-2bb7-423e-96b3-e7c3cee20716" userProvider="AD" userName="Johanna Bartels"/>
        <t:Anchor>
          <t:Comment id="152031406"/>
        </t:Anchor>
        <t:SetTitle title="hier können wir dann vermutlich nicht mehr von &quot;Premium-Vodka&quot; sprechen oder @Gabriele Knigge"/>
      </t:Event>
    </t:History>
  </t:Task>
  <t:Task id="{29DF86CE-215A-4FEE-87D8-F2805EC5F2CB}">
    <t:Anchor>
      <t:Comment id="1905405752"/>
    </t:Anchor>
    <t:History>
      <t:Event id="{0684BFD5-F675-4627-8016-5B4326307762}" time="2025-01-23T07:14:24.42Z">
        <t:Attribution userId="S::Philipp.Fellmann@behn.de::c4905e1e-a2cf-4d99-8f09-383ebcf28e96" userProvider="AD" userName="Philipp Fellmann"/>
        <t:Anchor>
          <t:Comment id="1905405752"/>
        </t:Anchor>
        <t:Create/>
      </t:Event>
      <t:Event id="{EAA621D5-B4E4-475B-A95A-2F675DEF3030}" time="2025-01-23T07:14:24.42Z">
        <t:Attribution userId="S::Philipp.Fellmann@behn.de::c4905e1e-a2cf-4d99-8f09-383ebcf28e96" userProvider="AD" userName="Philipp Fellmann"/>
        <t:Anchor>
          <t:Comment id="1905405752"/>
        </t:Anchor>
        <t:Assign userId="S::johanna.bartels@behn.de::b5ebe7cf-2bb7-423e-96b3-e7c3cee20716" userProvider="AD" userName="Johanna Bartels"/>
      </t:Event>
      <t:Event id="{71B43DA0-0E11-4439-9BF5-B36676B45C05}" time="2025-01-23T07:14:24.42Z">
        <t:Attribution userId="S::Philipp.Fellmann@behn.de::c4905e1e-a2cf-4d99-8f09-383ebcf28e96" userProvider="AD" userName="Philipp Fellmann"/>
        <t:Anchor>
          <t:Comment id="1905405752"/>
        </t:Anchor>
        <t:SetTitle title="@Johanna Bartels wir sollten im Pressetext zuerst von der Neupositionierung der Marke sprechen und diesen Abschnitt mit ein paar Anpassungen an den Anfang stellen. Dann erklären wir was das Produkt ist."/>
      </t:Event>
      <t:Event id="{F9275037-59AE-4B57-A531-AD48E15F5CA2}" time="2025-01-30T14:32:06.508Z">
        <t:Attribution userId="S::johanna.bartels@behn.de::b5ebe7cf-2bb7-423e-96b3-e7c3cee20716" userProvider="AD" userName="Johanna Bartels"/>
        <t:Progress percentComplete="100"/>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775f55a-9da5-4d7b-957a-de67a3365fdb">
      <Terms xmlns="http://schemas.microsoft.com/office/infopath/2007/PartnerControls"/>
    </lcf76f155ced4ddcb4097134ff3c332f>
    <TaxCatchAll xmlns="a313491a-7e6f-4287-9534-ab232e81e77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2B152-09B6-4980-ACB5-E76D4C88B3F4}">
  <ds:schemaRefs>
    <ds:schemaRef ds:uri="http://schemas.microsoft.com/office/2006/metadata/properties"/>
    <ds:schemaRef ds:uri="http://schemas.microsoft.com/office/infopath/2007/PartnerControls"/>
    <ds:schemaRef ds:uri="f775f55a-9da5-4d7b-957a-de67a3365fdb"/>
    <ds:schemaRef ds:uri="a313491a-7e6f-4287-9534-ab232e81e77a"/>
  </ds:schemaRefs>
</ds:datastoreItem>
</file>

<file path=customXml/itemProps2.xml><?xml version="1.0" encoding="utf-8"?>
<ds:datastoreItem xmlns:ds="http://schemas.openxmlformats.org/officeDocument/2006/customXml" ds:itemID="{BDDEDFEA-F64F-454C-A726-4FF80D974A82}"/>
</file>

<file path=customXml/itemProps3.xml><?xml version="1.0" encoding="utf-8"?>
<ds:datastoreItem xmlns:ds="http://schemas.openxmlformats.org/officeDocument/2006/customXml" ds:itemID="{61BE40EA-18D3-46DB-BB46-66140544CA5C}">
  <ds:schemaRefs>
    <ds:schemaRef ds:uri="http://schemas.microsoft.com/sharepoint/v3/contenttype/forms"/>
  </ds:schemaRefs>
</ds:datastoreItem>
</file>

<file path=customXml/itemProps4.xml><?xml version="1.0" encoding="utf-8"?>
<ds:datastoreItem xmlns:ds="http://schemas.openxmlformats.org/officeDocument/2006/customXml" ds:itemID="{E6847CDE-8084-4A51-BBA6-59C7D8C2F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791</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Waldemar Behn GmbH</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Lintl - kommunikation.pur GmbH</dc:creator>
  <cp:keywords/>
  <cp:lastModifiedBy>Candy Sierks - kommunikation.pur GmbH</cp:lastModifiedBy>
  <cp:revision>4</cp:revision>
  <dcterms:created xsi:type="dcterms:W3CDTF">2026-03-30T10:01:00Z</dcterms:created>
  <dcterms:modified xsi:type="dcterms:W3CDTF">2026-03-30T10:03:00Z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MediaServiceImageTags">
    <vt:lpwstr/>
  </property>
</Properties>
</file>