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62"/>
      </w:tblGrid>
      <w:tr w:rsidR="0096289B" w:rsidRPr="0009341F" w14:paraId="1ADA820C" w14:textId="77777777" w:rsidTr="001C03A2">
        <w:tc>
          <w:tcPr>
            <w:tcW w:w="9062" w:type="dxa"/>
            <w:shd w:val="clear" w:color="auto" w:fill="BDDAE5"/>
            <w:tcMar>
              <w:top w:w="170" w:type="dxa"/>
              <w:left w:w="170" w:type="dxa"/>
              <w:bottom w:w="170" w:type="dxa"/>
              <w:right w:w="170" w:type="dxa"/>
            </w:tcMar>
            <w:vAlign w:val="center"/>
          </w:tcPr>
          <w:p w14:paraId="220E54DE" w14:textId="77777777" w:rsidR="0096289B" w:rsidRPr="00F64D5D" w:rsidRDefault="0096289B" w:rsidP="001C03A2">
            <w:pPr>
              <w:keepNext/>
              <w:spacing w:line="312" w:lineRule="auto"/>
              <w:jc w:val="center"/>
              <w:outlineLvl w:val="0"/>
              <w:rPr>
                <w:rFonts w:eastAsia="Calibri"/>
                <w:b/>
                <w:bCs/>
                <w:caps/>
                <w:color w:val="000000" w:themeColor="text1"/>
                <w:kern w:val="32"/>
                <w:sz w:val="32"/>
                <w:szCs w:val="32"/>
              </w:rPr>
            </w:pPr>
            <w:bookmarkStart w:id="0" w:name="_Hlk200528901"/>
            <w:r w:rsidRPr="00F64D5D">
              <w:rPr>
                <w:rFonts w:eastAsia="Calibri"/>
                <w:b/>
                <w:bCs/>
                <w:caps/>
                <w:color w:val="000000" w:themeColor="text1"/>
                <w:sz w:val="24"/>
                <w:szCs w:val="24"/>
              </w:rPr>
              <w:t>Nutzungsbedingungen</w:t>
            </w:r>
          </w:p>
        </w:tc>
      </w:tr>
      <w:tr w:rsidR="0096289B" w:rsidRPr="0009341F" w14:paraId="0219E41D" w14:textId="77777777" w:rsidTr="001C03A2">
        <w:trPr>
          <w:trHeight w:val="1707"/>
        </w:trPr>
        <w:tc>
          <w:tcPr>
            <w:tcW w:w="9062" w:type="dxa"/>
            <w:shd w:val="clear" w:color="auto" w:fill="EEF5F8"/>
            <w:tcMar>
              <w:top w:w="170" w:type="dxa"/>
              <w:left w:w="170" w:type="dxa"/>
              <w:bottom w:w="170" w:type="dxa"/>
              <w:right w:w="170" w:type="dxa"/>
            </w:tcMar>
            <w:vAlign w:val="center"/>
          </w:tcPr>
          <w:p w14:paraId="4BBBBF14" w14:textId="77777777" w:rsidR="0096289B" w:rsidRPr="0009341F" w:rsidRDefault="0096289B" w:rsidP="001C03A2">
            <w:pPr>
              <w:keepNext/>
              <w:spacing w:line="312" w:lineRule="auto"/>
              <w:outlineLvl w:val="0"/>
              <w:rPr>
                <w:rFonts w:eastAsia="Calibri"/>
                <w:b/>
                <w:bCs/>
              </w:rPr>
            </w:pPr>
            <w:r w:rsidRPr="0009341F">
              <w:rPr>
                <w:rFonts w:eastAsia="Calibri"/>
                <w:b/>
                <w:bCs/>
              </w:rPr>
              <w:t xml:space="preserve">Voraussetzungen für die Nutzung dieses Rezepts und der zugehörigen Fotos: </w:t>
            </w:r>
          </w:p>
          <w:p w14:paraId="7C9E4F5C" w14:textId="77777777" w:rsidR="0096289B" w:rsidRPr="0009341F" w:rsidRDefault="0096289B" w:rsidP="001C03A2">
            <w:pPr>
              <w:keepNext/>
              <w:numPr>
                <w:ilvl w:val="0"/>
                <w:numId w:val="7"/>
              </w:numPr>
              <w:spacing w:line="312" w:lineRule="auto"/>
              <w:contextualSpacing/>
              <w:outlineLvl w:val="0"/>
              <w:rPr>
                <w:rFonts w:eastAsia="Calibri"/>
                <w:kern w:val="32"/>
              </w:rPr>
            </w:pPr>
            <w:r>
              <w:rPr>
                <w:rFonts w:eastAsia="Calibri"/>
                <w:kern w:val="32"/>
              </w:rPr>
              <w:t xml:space="preserve">Platzierung eines </w:t>
            </w:r>
            <w:r w:rsidRPr="00F64D5D">
              <w:rPr>
                <w:rFonts w:eastAsia="Calibri"/>
                <w:kern w:val="32"/>
                <w:u w:val="single"/>
              </w:rPr>
              <w:t>Produkttipps</w:t>
            </w:r>
            <w:r>
              <w:rPr>
                <w:rFonts w:eastAsia="Calibri"/>
                <w:kern w:val="32"/>
              </w:rPr>
              <w:t xml:space="preserve"> zu einem RÖSLE Produkt (inkl. Foto und Produktbezeichnung) im Umfeld der Rezeptveröffentlichung</w:t>
            </w:r>
          </w:p>
          <w:p w14:paraId="6057683E" w14:textId="77777777" w:rsidR="0096289B" w:rsidRPr="0009341F" w:rsidRDefault="0096289B" w:rsidP="001C03A2">
            <w:pPr>
              <w:keepNext/>
              <w:numPr>
                <w:ilvl w:val="0"/>
                <w:numId w:val="7"/>
              </w:numPr>
              <w:spacing w:line="312" w:lineRule="auto"/>
              <w:contextualSpacing/>
              <w:outlineLvl w:val="0"/>
              <w:rPr>
                <w:rFonts w:eastAsia="Calibri"/>
                <w:kern w:val="32"/>
              </w:rPr>
            </w:pPr>
            <w:r w:rsidRPr="0009341F">
              <w:rPr>
                <w:rFonts w:eastAsia="Calibri"/>
                <w:kern w:val="32"/>
              </w:rPr>
              <w:t xml:space="preserve">Angabe des Foto-Copyrights: </w:t>
            </w:r>
            <w:r w:rsidRPr="00F64D5D">
              <w:rPr>
                <w:rFonts w:ascii="Trebuchet MS" w:eastAsia="Calibri" w:hAnsi="Trebuchet MS"/>
                <w:kern w:val="32"/>
                <w:u w:val="single"/>
              </w:rPr>
              <w:t>©</w:t>
            </w:r>
            <w:r w:rsidRPr="00F64D5D">
              <w:rPr>
                <w:rFonts w:eastAsia="Calibri"/>
                <w:kern w:val="32"/>
                <w:u w:val="single"/>
              </w:rPr>
              <w:t>RÖSLE</w:t>
            </w:r>
            <w:r w:rsidRPr="0009341F">
              <w:rPr>
                <w:rFonts w:eastAsia="Calibri"/>
                <w:kern w:val="32"/>
              </w:rPr>
              <w:t xml:space="preserve"> </w:t>
            </w:r>
          </w:p>
          <w:p w14:paraId="1446FB0D" w14:textId="77777777" w:rsidR="0096289B" w:rsidRPr="0009341F" w:rsidRDefault="0096289B" w:rsidP="001C03A2">
            <w:pPr>
              <w:keepNext/>
              <w:numPr>
                <w:ilvl w:val="0"/>
                <w:numId w:val="7"/>
              </w:numPr>
              <w:spacing w:line="312" w:lineRule="auto"/>
              <w:contextualSpacing/>
              <w:outlineLvl w:val="0"/>
              <w:rPr>
                <w:rFonts w:eastAsia="Calibri"/>
                <w:b/>
                <w:bCs/>
                <w:caps/>
                <w:kern w:val="32"/>
              </w:rPr>
            </w:pPr>
            <w:r w:rsidRPr="0009341F">
              <w:rPr>
                <w:rFonts w:eastAsia="Calibri"/>
              </w:rPr>
              <w:t xml:space="preserve">Veröffentlichung von Rezeptbildern ausschließlich </w:t>
            </w:r>
            <w:r w:rsidRPr="00F64D5D">
              <w:rPr>
                <w:rFonts w:eastAsia="Calibri"/>
                <w:u w:val="single"/>
              </w:rPr>
              <w:t>in Verbindung</w:t>
            </w:r>
            <w:r w:rsidRPr="0009341F">
              <w:rPr>
                <w:rFonts w:eastAsia="Calibri"/>
              </w:rPr>
              <w:t xml:space="preserve"> mit dem dazugehörigen Rezepttext </w:t>
            </w:r>
          </w:p>
        </w:tc>
      </w:tr>
      <w:bookmarkEnd w:id="0"/>
    </w:tbl>
    <w:p w14:paraId="57944551" w14:textId="77777777" w:rsidR="0096289B" w:rsidRDefault="0096289B" w:rsidP="00667E62">
      <w:pPr>
        <w:spacing w:line="240" w:lineRule="auto"/>
        <w:rPr>
          <w:bCs/>
          <w:sz w:val="32"/>
          <w:szCs w:val="32"/>
        </w:rPr>
      </w:pPr>
    </w:p>
    <w:p w14:paraId="60B1DA3E" w14:textId="77777777" w:rsidR="0096289B" w:rsidRDefault="0096289B" w:rsidP="00667E62">
      <w:pPr>
        <w:spacing w:line="240" w:lineRule="auto"/>
        <w:rPr>
          <w:bCs/>
          <w:sz w:val="32"/>
          <w:szCs w:val="32"/>
        </w:rPr>
      </w:pPr>
    </w:p>
    <w:p w14:paraId="2F9C0917" w14:textId="6E341FB8" w:rsidR="00667E62" w:rsidRPr="00667E62" w:rsidRDefault="00DA0A82" w:rsidP="00667E62">
      <w:pPr>
        <w:spacing w:line="240" w:lineRule="auto"/>
        <w:rPr>
          <w:bCs/>
          <w:sz w:val="32"/>
          <w:szCs w:val="32"/>
        </w:rPr>
      </w:pPr>
      <w:r>
        <w:rPr>
          <w:bCs/>
          <w:sz w:val="32"/>
          <w:szCs w:val="32"/>
        </w:rPr>
        <w:t xml:space="preserve">RÖSLE </w:t>
      </w:r>
      <w:r w:rsidR="00D46837">
        <w:rPr>
          <w:bCs/>
          <w:sz w:val="32"/>
          <w:szCs w:val="32"/>
        </w:rPr>
        <w:t>Rezept</w:t>
      </w:r>
      <w:r>
        <w:rPr>
          <w:bCs/>
          <w:sz w:val="32"/>
          <w:szCs w:val="32"/>
        </w:rPr>
        <w:t>-Tipp</w:t>
      </w:r>
    </w:p>
    <w:p w14:paraId="101592FF" w14:textId="5B00A0E6" w:rsidR="00667E62" w:rsidRDefault="00667E62" w:rsidP="00667E62">
      <w:pPr>
        <w:spacing w:line="240" w:lineRule="auto"/>
        <w:rPr>
          <w:bCs/>
        </w:rPr>
      </w:pPr>
    </w:p>
    <w:p w14:paraId="5DC30280" w14:textId="2C8B7BE3" w:rsidR="00DA0A82" w:rsidRPr="00667E62" w:rsidRDefault="00DA0A82" w:rsidP="00667E62">
      <w:pPr>
        <w:spacing w:line="240" w:lineRule="auto"/>
        <w:rPr>
          <w:bCs/>
        </w:rPr>
      </w:pPr>
    </w:p>
    <w:p w14:paraId="44824202" w14:textId="213FD7F1" w:rsidR="00D46837" w:rsidRPr="00D46837" w:rsidRDefault="006F2203" w:rsidP="00E91F2B">
      <w:pPr>
        <w:spacing w:line="276" w:lineRule="auto"/>
        <w:rPr>
          <w:b/>
          <w:sz w:val="24"/>
          <w:szCs w:val="24"/>
        </w:rPr>
      </w:pPr>
      <w:r w:rsidRPr="006F2203">
        <w:rPr>
          <w:b/>
          <w:sz w:val="24"/>
          <w:szCs w:val="24"/>
        </w:rPr>
        <w:t>Mini-Pavlovas mit Himbeeren und Maracuja</w:t>
      </w:r>
    </w:p>
    <w:p w14:paraId="7939D01A" w14:textId="23EE3ED3" w:rsidR="00D46837" w:rsidRDefault="00D46837" w:rsidP="00E91F2B">
      <w:pPr>
        <w:spacing w:line="276" w:lineRule="auto"/>
        <w:rPr>
          <w:bCs/>
        </w:rPr>
      </w:pPr>
    </w:p>
    <w:p w14:paraId="14FD72D1" w14:textId="09CF243F" w:rsidR="00D46837" w:rsidRPr="00DA0A82" w:rsidRDefault="008273FC" w:rsidP="00E91F2B">
      <w:pPr>
        <w:spacing w:line="276" w:lineRule="auto"/>
        <w:rPr>
          <w:bCs/>
          <w:iCs/>
        </w:rPr>
      </w:pPr>
      <w:r>
        <w:rPr>
          <w:bCs/>
          <w:iCs/>
        </w:rPr>
        <w:t>F</w:t>
      </w:r>
      <w:r w:rsidR="006F2203" w:rsidRPr="006F2203">
        <w:rPr>
          <w:bCs/>
          <w:iCs/>
        </w:rPr>
        <w:t>ür 6 Mini</w:t>
      </w:r>
      <w:r>
        <w:rPr>
          <w:bCs/>
          <w:iCs/>
        </w:rPr>
        <w:t>-</w:t>
      </w:r>
      <w:r w:rsidR="006F2203" w:rsidRPr="00910646">
        <w:rPr>
          <w:bCs/>
          <w:iCs/>
        </w:rPr>
        <w:t>Pavlovas (ca. 8 cm</w:t>
      </w:r>
      <w:r w:rsidR="007C1948">
        <w:rPr>
          <w:bCs/>
          <w:iCs/>
        </w:rPr>
        <w:t xml:space="preserve"> Durchmesser</w:t>
      </w:r>
      <w:r w:rsidR="006F2203" w:rsidRPr="00910646">
        <w:rPr>
          <w:bCs/>
          <w:iCs/>
        </w:rPr>
        <w:t>)</w:t>
      </w:r>
      <w:r w:rsidR="00DA0A82" w:rsidRPr="00910646">
        <w:rPr>
          <w:bCs/>
          <w:iCs/>
        </w:rPr>
        <w:t xml:space="preserve"> | </w:t>
      </w:r>
      <w:r w:rsidR="006F2203" w:rsidRPr="00910646">
        <w:rPr>
          <w:bCs/>
          <w:iCs/>
        </w:rPr>
        <w:t>Zubereitungszeit</w:t>
      </w:r>
      <w:r w:rsidR="006F2203">
        <w:rPr>
          <w:bCs/>
          <w:iCs/>
        </w:rPr>
        <w:t xml:space="preserve">: </w:t>
      </w:r>
      <w:r w:rsidR="006F2203" w:rsidRPr="006F2203">
        <w:rPr>
          <w:bCs/>
          <w:iCs/>
        </w:rPr>
        <w:t>30 Minuten</w:t>
      </w:r>
      <w:r w:rsidR="006F2203">
        <w:rPr>
          <w:bCs/>
          <w:iCs/>
        </w:rPr>
        <w:t xml:space="preserve"> | </w:t>
      </w:r>
      <w:r w:rsidR="006F2203" w:rsidRPr="006F2203">
        <w:rPr>
          <w:bCs/>
          <w:iCs/>
        </w:rPr>
        <w:t>Backzeit</w:t>
      </w:r>
      <w:r w:rsidR="006F2203">
        <w:rPr>
          <w:bCs/>
          <w:iCs/>
        </w:rPr>
        <w:t>:</w:t>
      </w:r>
      <w:r w:rsidR="006F2203" w:rsidRPr="006F2203">
        <w:rPr>
          <w:bCs/>
          <w:iCs/>
        </w:rPr>
        <w:t xml:space="preserve"> </w:t>
      </w:r>
      <w:r w:rsidR="00F431A1" w:rsidRPr="00AB21E6">
        <w:rPr>
          <w:bCs/>
        </w:rPr>
        <w:t>75 Minuten</w:t>
      </w:r>
      <w:r w:rsidR="006F2203">
        <w:rPr>
          <w:bCs/>
          <w:iCs/>
        </w:rPr>
        <w:t xml:space="preserve"> |</w:t>
      </w:r>
      <w:r w:rsidR="006F2203" w:rsidRPr="006F2203">
        <w:rPr>
          <w:bCs/>
          <w:iCs/>
        </w:rPr>
        <w:t xml:space="preserve"> Auskühlzeit</w:t>
      </w:r>
      <w:r w:rsidR="006F2203">
        <w:rPr>
          <w:bCs/>
          <w:iCs/>
        </w:rPr>
        <w:t>:</w:t>
      </w:r>
      <w:r w:rsidR="006F2203" w:rsidRPr="006F2203">
        <w:rPr>
          <w:bCs/>
          <w:iCs/>
        </w:rPr>
        <w:t xml:space="preserve"> 1</w:t>
      </w:r>
      <w:r w:rsidR="006F2203">
        <w:rPr>
          <w:bCs/>
          <w:iCs/>
        </w:rPr>
        <w:t>-</w:t>
      </w:r>
      <w:r w:rsidR="006F2203" w:rsidRPr="006F2203">
        <w:rPr>
          <w:bCs/>
          <w:iCs/>
        </w:rPr>
        <w:t>2 Stunden</w:t>
      </w:r>
    </w:p>
    <w:p w14:paraId="7B5B7FBE" w14:textId="1DDE03EC" w:rsidR="00D46837" w:rsidRDefault="00D46837" w:rsidP="00E91F2B">
      <w:pPr>
        <w:spacing w:line="276" w:lineRule="auto"/>
        <w:rPr>
          <w:bCs/>
        </w:rPr>
      </w:pPr>
    </w:p>
    <w:p w14:paraId="61577C40" w14:textId="0CB57E85" w:rsidR="00DB39EE" w:rsidRPr="00D46837" w:rsidRDefault="00DB39EE" w:rsidP="00E91F2B">
      <w:pPr>
        <w:spacing w:line="276" w:lineRule="auto"/>
        <w:rPr>
          <w:bCs/>
        </w:rPr>
      </w:pPr>
    </w:p>
    <w:p w14:paraId="5A2A7D30" w14:textId="6949437B" w:rsidR="00D46837" w:rsidRPr="00D46837" w:rsidRDefault="00BA25A9" w:rsidP="00E91F2B">
      <w:pPr>
        <w:spacing w:line="276" w:lineRule="auto"/>
        <w:rPr>
          <w:bCs/>
        </w:rPr>
      </w:pPr>
      <w:r>
        <w:rPr>
          <w:noProof/>
        </w:rPr>
        <w:drawing>
          <wp:anchor distT="0" distB="0" distL="114300" distR="114300" simplePos="0" relativeHeight="251658242" behindDoc="0" locked="0" layoutInCell="1" allowOverlap="1" wp14:anchorId="419A7A41" wp14:editId="3AAEC237">
            <wp:simplePos x="0" y="0"/>
            <wp:positionH relativeFrom="margin">
              <wp:align>right</wp:align>
            </wp:positionH>
            <wp:positionV relativeFrom="paragraph">
              <wp:posOffset>4445</wp:posOffset>
            </wp:positionV>
            <wp:extent cx="2088000" cy="3130885"/>
            <wp:effectExtent l="0" t="0" r="7620" b="0"/>
            <wp:wrapTight wrapText="bothSides">
              <wp:wrapPolygon edited="0">
                <wp:start x="0" y="0"/>
                <wp:lineTo x="0" y="21425"/>
                <wp:lineTo x="21482" y="21425"/>
                <wp:lineTo x="21482" y="0"/>
                <wp:lineTo x="0" y="0"/>
              </wp:wrapPolygon>
            </wp:wrapTight>
            <wp:docPr id="1592971171" name="Grafik 1" descr="Ein Bild, das Essen, Geschirr, Platte, Küchenutensil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92971171" name="Grafik 1" descr="Ein Bild, das Essen, Geschirr, Platte, Küchenutensil enthält.&#10;&#10;KI-generierte Inhalte können fehlerhaft sein."/>
                    <pic:cNvPicPr/>
                  </pic:nvPicPr>
                  <pic:blipFill>
                    <a:blip r:embed="rId10" cstate="screen">
                      <a:extLst>
                        <a:ext uri="{28A0092B-C50C-407E-A947-70E740481C1C}">
                          <a14:useLocalDpi xmlns:a14="http://schemas.microsoft.com/office/drawing/2010/main"/>
                        </a:ext>
                      </a:extLst>
                    </a:blip>
                    <a:stretch>
                      <a:fillRect/>
                    </a:stretch>
                  </pic:blipFill>
                  <pic:spPr>
                    <a:xfrm>
                      <a:off x="0" y="0"/>
                      <a:ext cx="2088000" cy="3130885"/>
                    </a:xfrm>
                    <a:prstGeom prst="rect">
                      <a:avLst/>
                    </a:prstGeom>
                  </pic:spPr>
                </pic:pic>
              </a:graphicData>
            </a:graphic>
            <wp14:sizeRelH relativeFrom="margin">
              <wp14:pctWidth>0</wp14:pctWidth>
            </wp14:sizeRelH>
            <wp14:sizeRelV relativeFrom="margin">
              <wp14:pctHeight>0</wp14:pctHeight>
            </wp14:sizeRelV>
          </wp:anchor>
        </w:drawing>
      </w:r>
      <w:r w:rsidR="00D46837" w:rsidRPr="00D46837">
        <w:rPr>
          <w:b/>
          <w:bCs/>
        </w:rPr>
        <w:t>Zutaten</w:t>
      </w:r>
      <w:r w:rsidR="00D46837" w:rsidRPr="00D46837">
        <w:rPr>
          <w:bCs/>
        </w:rPr>
        <w:t>:</w:t>
      </w:r>
    </w:p>
    <w:p w14:paraId="41DBE006" w14:textId="7EF7DA4A" w:rsidR="006F2203" w:rsidRPr="006F2203" w:rsidRDefault="006F2203" w:rsidP="00E91F2B">
      <w:pPr>
        <w:spacing w:line="276" w:lineRule="auto"/>
        <w:rPr>
          <w:bCs/>
        </w:rPr>
      </w:pPr>
      <w:r w:rsidRPr="006F2203">
        <w:rPr>
          <w:bCs/>
        </w:rPr>
        <w:t>4 Eiweiß Gr. L</w:t>
      </w:r>
      <w:r w:rsidR="004E62F9">
        <w:rPr>
          <w:bCs/>
        </w:rPr>
        <w:t xml:space="preserve"> (Zimmertemperatur</w:t>
      </w:r>
      <w:r w:rsidRPr="006F2203">
        <w:rPr>
          <w:bCs/>
        </w:rPr>
        <w:t>)</w:t>
      </w:r>
    </w:p>
    <w:p w14:paraId="2B2E1468" w14:textId="77777777" w:rsidR="006F2203" w:rsidRPr="006F2203" w:rsidRDefault="006F2203" w:rsidP="00E91F2B">
      <w:pPr>
        <w:spacing w:line="276" w:lineRule="auto"/>
        <w:rPr>
          <w:bCs/>
        </w:rPr>
      </w:pPr>
      <w:r w:rsidRPr="006F2203">
        <w:rPr>
          <w:bCs/>
        </w:rPr>
        <w:t>230 g Zucker</w:t>
      </w:r>
    </w:p>
    <w:p w14:paraId="21D1A589" w14:textId="0D2C95F1" w:rsidR="006F2203" w:rsidRPr="006F2203" w:rsidRDefault="00D05DA1" w:rsidP="00E91F2B">
      <w:pPr>
        <w:spacing w:line="276" w:lineRule="auto"/>
        <w:rPr>
          <w:bCs/>
        </w:rPr>
      </w:pPr>
      <w:r>
        <w:rPr>
          <w:bCs/>
        </w:rPr>
        <w:t>M</w:t>
      </w:r>
      <w:r w:rsidR="006F2203" w:rsidRPr="006F2203">
        <w:rPr>
          <w:bCs/>
        </w:rPr>
        <w:t xml:space="preserve">ark </w:t>
      </w:r>
      <w:r>
        <w:rPr>
          <w:bCs/>
        </w:rPr>
        <w:t>von 1</w:t>
      </w:r>
      <w:r w:rsidR="006F2203" w:rsidRPr="006F2203">
        <w:rPr>
          <w:bCs/>
        </w:rPr>
        <w:t xml:space="preserve"> Vanilleschote</w:t>
      </w:r>
    </w:p>
    <w:p w14:paraId="02C844C0" w14:textId="77777777" w:rsidR="006F2203" w:rsidRPr="006F2203" w:rsidRDefault="006F2203" w:rsidP="00E91F2B">
      <w:pPr>
        <w:spacing w:line="276" w:lineRule="auto"/>
        <w:rPr>
          <w:bCs/>
        </w:rPr>
      </w:pPr>
      <w:r w:rsidRPr="006F2203">
        <w:rPr>
          <w:bCs/>
        </w:rPr>
        <w:t>20 g Stärke</w:t>
      </w:r>
    </w:p>
    <w:p w14:paraId="58023445" w14:textId="77777777" w:rsidR="006F2203" w:rsidRPr="006F2203" w:rsidRDefault="006F2203" w:rsidP="00E91F2B">
      <w:pPr>
        <w:spacing w:line="276" w:lineRule="auto"/>
        <w:rPr>
          <w:bCs/>
        </w:rPr>
      </w:pPr>
      <w:r w:rsidRPr="006F2203">
        <w:rPr>
          <w:bCs/>
        </w:rPr>
        <w:t>1 TL Apfelessig</w:t>
      </w:r>
    </w:p>
    <w:p w14:paraId="679C0F96" w14:textId="77777777" w:rsidR="006F2203" w:rsidRPr="006F2203" w:rsidRDefault="006F2203" w:rsidP="00E91F2B">
      <w:pPr>
        <w:spacing w:line="276" w:lineRule="auto"/>
        <w:rPr>
          <w:bCs/>
        </w:rPr>
      </w:pPr>
      <w:r w:rsidRPr="006F2203">
        <w:rPr>
          <w:bCs/>
        </w:rPr>
        <w:t>300 ml Sahne</w:t>
      </w:r>
    </w:p>
    <w:p w14:paraId="690EDA23" w14:textId="77777777" w:rsidR="006F2203" w:rsidRPr="006F2203" w:rsidRDefault="006F2203" w:rsidP="00E91F2B">
      <w:pPr>
        <w:spacing w:line="276" w:lineRule="auto"/>
        <w:rPr>
          <w:bCs/>
        </w:rPr>
      </w:pPr>
      <w:r w:rsidRPr="006F2203">
        <w:rPr>
          <w:bCs/>
        </w:rPr>
        <w:t>3 Maracujas</w:t>
      </w:r>
    </w:p>
    <w:p w14:paraId="79D35916" w14:textId="77777777" w:rsidR="006F2203" w:rsidRPr="006F2203" w:rsidRDefault="006F2203" w:rsidP="00E91F2B">
      <w:pPr>
        <w:spacing w:line="276" w:lineRule="auto"/>
        <w:rPr>
          <w:bCs/>
        </w:rPr>
      </w:pPr>
      <w:r w:rsidRPr="006F2203">
        <w:rPr>
          <w:bCs/>
        </w:rPr>
        <w:t>150 g Himbeeren</w:t>
      </w:r>
    </w:p>
    <w:p w14:paraId="4513CA9C" w14:textId="3C0DA22B" w:rsidR="00D46837" w:rsidRPr="00D46837" w:rsidRDefault="006F2203" w:rsidP="00E91F2B">
      <w:pPr>
        <w:spacing w:line="276" w:lineRule="auto"/>
        <w:rPr>
          <w:bCs/>
        </w:rPr>
      </w:pPr>
      <w:r w:rsidRPr="006F2203">
        <w:rPr>
          <w:bCs/>
        </w:rPr>
        <w:t>Puderzucker nach belieben</w:t>
      </w:r>
    </w:p>
    <w:p w14:paraId="52AC2553" w14:textId="77777777" w:rsidR="00DB39EE" w:rsidRDefault="00DB39EE" w:rsidP="00D46837">
      <w:pPr>
        <w:spacing w:line="240" w:lineRule="auto"/>
        <w:rPr>
          <w:bCs/>
        </w:rPr>
      </w:pPr>
    </w:p>
    <w:p w14:paraId="353BC58A" w14:textId="77777777" w:rsidR="00AB21E6" w:rsidRDefault="00AB21E6" w:rsidP="00D46837">
      <w:pPr>
        <w:spacing w:line="240" w:lineRule="auto"/>
        <w:rPr>
          <w:bCs/>
        </w:rPr>
      </w:pPr>
    </w:p>
    <w:p w14:paraId="18B32107" w14:textId="77777777" w:rsidR="00DB39EE" w:rsidRDefault="00DB39EE" w:rsidP="00D46837">
      <w:pPr>
        <w:spacing w:line="240" w:lineRule="auto"/>
        <w:rPr>
          <w:bCs/>
        </w:rPr>
      </w:pPr>
    </w:p>
    <w:p w14:paraId="07D75CCC" w14:textId="77777777" w:rsidR="00BA25A9" w:rsidRDefault="00D46837" w:rsidP="00412F63">
      <w:pPr>
        <w:spacing w:after="120" w:line="276" w:lineRule="auto"/>
        <w:rPr>
          <w:bCs/>
        </w:rPr>
      </w:pPr>
      <w:r w:rsidRPr="00D46837">
        <w:rPr>
          <w:b/>
          <w:bCs/>
        </w:rPr>
        <w:t>Zubereitung</w:t>
      </w:r>
      <w:r w:rsidRPr="00D46837">
        <w:rPr>
          <w:bCs/>
        </w:rPr>
        <w:t>:</w:t>
      </w:r>
    </w:p>
    <w:p w14:paraId="0A68BE57" w14:textId="77777777" w:rsidR="00BB206D" w:rsidRPr="00AB21E6" w:rsidRDefault="00BB206D" w:rsidP="00BB206D">
      <w:pPr>
        <w:spacing w:after="120" w:line="276" w:lineRule="auto"/>
        <w:jc w:val="both"/>
        <w:rPr>
          <w:bCs/>
        </w:rPr>
      </w:pPr>
      <w:r w:rsidRPr="00AB21E6">
        <w:rPr>
          <w:bCs/>
        </w:rPr>
        <w:t>Den Backofen auf 120 °C Umluft vorheizen.</w:t>
      </w:r>
    </w:p>
    <w:p w14:paraId="55CBF872" w14:textId="44CAEB2D" w:rsidR="006F2203" w:rsidRPr="00AB21E6" w:rsidRDefault="00412F63" w:rsidP="00412F63">
      <w:pPr>
        <w:spacing w:after="120" w:line="276" w:lineRule="auto"/>
        <w:rPr>
          <w:bCs/>
        </w:rPr>
      </w:pPr>
      <w:r>
        <w:rPr>
          <w:bCs/>
        </w:rPr>
        <w:t xml:space="preserve">Das </w:t>
      </w:r>
      <w:r w:rsidR="006F2203" w:rsidRPr="00AB21E6">
        <w:rPr>
          <w:bCs/>
        </w:rPr>
        <w:t xml:space="preserve">Eiweiß </w:t>
      </w:r>
      <w:r w:rsidR="00BA33FD">
        <w:rPr>
          <w:bCs/>
        </w:rPr>
        <w:t xml:space="preserve">in einer </w:t>
      </w:r>
      <w:r w:rsidR="00BA33FD" w:rsidRPr="00BA33FD">
        <w:rPr>
          <w:b/>
        </w:rPr>
        <w:t>Schüssel</w:t>
      </w:r>
      <w:r w:rsidR="00BA33FD">
        <w:rPr>
          <w:bCs/>
        </w:rPr>
        <w:t xml:space="preserve"> </w:t>
      </w:r>
      <w:r w:rsidR="006F2203" w:rsidRPr="00AB21E6">
        <w:rPr>
          <w:bCs/>
        </w:rPr>
        <w:t xml:space="preserve">steif schlagen, </w:t>
      </w:r>
      <w:r w:rsidR="00BB206D">
        <w:rPr>
          <w:bCs/>
        </w:rPr>
        <w:t xml:space="preserve">dabei </w:t>
      </w:r>
      <w:r w:rsidR="006F2203" w:rsidRPr="00AB21E6">
        <w:rPr>
          <w:bCs/>
        </w:rPr>
        <w:t xml:space="preserve">200 g Zucker nach und nach einrieseln lassen. </w:t>
      </w:r>
      <w:r w:rsidR="009725AD" w:rsidRPr="00AB21E6">
        <w:rPr>
          <w:bCs/>
        </w:rPr>
        <w:t>Vanillemark</w:t>
      </w:r>
      <w:r w:rsidR="009725AD">
        <w:rPr>
          <w:bCs/>
        </w:rPr>
        <w:t xml:space="preserve"> hinzufügen.</w:t>
      </w:r>
      <w:r w:rsidR="009725AD" w:rsidRPr="00AB21E6">
        <w:rPr>
          <w:bCs/>
        </w:rPr>
        <w:t xml:space="preserve"> </w:t>
      </w:r>
      <w:r w:rsidR="006F2203" w:rsidRPr="00AB21E6">
        <w:rPr>
          <w:bCs/>
        </w:rPr>
        <w:t xml:space="preserve">Das Eiweiß </w:t>
      </w:r>
      <w:r w:rsidR="00FA2FC9">
        <w:rPr>
          <w:bCs/>
        </w:rPr>
        <w:t>5</w:t>
      </w:r>
      <w:r w:rsidR="006F2203" w:rsidRPr="00AB21E6">
        <w:rPr>
          <w:bCs/>
        </w:rPr>
        <w:t xml:space="preserve"> Minuten schlagen, bis sich der Zucker gelöst hat und die Masse seidig-glatt glänzt.</w:t>
      </w:r>
    </w:p>
    <w:p w14:paraId="74F8B3A4" w14:textId="66410F7A" w:rsidR="006F2203" w:rsidRPr="00AB21E6" w:rsidRDefault="006F2203" w:rsidP="00412F63">
      <w:pPr>
        <w:spacing w:after="120" w:line="276" w:lineRule="auto"/>
        <w:jc w:val="both"/>
        <w:rPr>
          <w:bCs/>
        </w:rPr>
      </w:pPr>
      <w:r w:rsidRPr="00AB21E6">
        <w:rPr>
          <w:bCs/>
        </w:rPr>
        <w:t xml:space="preserve">Die Stärke </w:t>
      </w:r>
      <w:r w:rsidRPr="00C93CD2">
        <w:rPr>
          <w:b/>
        </w:rPr>
        <w:t>sieben</w:t>
      </w:r>
      <w:r w:rsidRPr="00AB21E6">
        <w:rPr>
          <w:bCs/>
        </w:rPr>
        <w:t xml:space="preserve"> und mit dem Apfelessig unter das Eiweiß heben.</w:t>
      </w:r>
    </w:p>
    <w:p w14:paraId="24C30B86" w14:textId="4DA468F4" w:rsidR="006F2203" w:rsidRPr="00AB21E6" w:rsidRDefault="006F2203" w:rsidP="00412F63">
      <w:pPr>
        <w:spacing w:after="120" w:line="276" w:lineRule="auto"/>
        <w:jc w:val="both"/>
        <w:rPr>
          <w:bCs/>
        </w:rPr>
      </w:pPr>
      <w:r w:rsidRPr="00AB21E6">
        <w:rPr>
          <w:bCs/>
        </w:rPr>
        <w:t>Ein Backblech mit Backpapier auslegen.</w:t>
      </w:r>
      <w:r w:rsidR="00FA2FC9">
        <w:rPr>
          <w:bCs/>
        </w:rPr>
        <w:t xml:space="preserve"> </w:t>
      </w:r>
      <w:r w:rsidRPr="00AB21E6">
        <w:rPr>
          <w:bCs/>
        </w:rPr>
        <w:t xml:space="preserve">Die Eiweißmasse auf </w:t>
      </w:r>
      <w:r w:rsidR="00FA2FC9">
        <w:rPr>
          <w:bCs/>
        </w:rPr>
        <w:t>6</w:t>
      </w:r>
      <w:r w:rsidRPr="00AB21E6">
        <w:rPr>
          <w:bCs/>
        </w:rPr>
        <w:t xml:space="preserve"> Häufchen aufteilen und in Form streichen. Die Masse muss nicht gleichmäßig sein, sollte aber einen Durchmesser von ca. 8 cm haben, die Höhe ergibt sich daraus.</w:t>
      </w:r>
    </w:p>
    <w:p w14:paraId="65FC4F0B" w14:textId="517F8D3A" w:rsidR="006F2203" w:rsidRPr="00AB21E6" w:rsidRDefault="006F2203" w:rsidP="00CF6C74">
      <w:pPr>
        <w:spacing w:after="120" w:line="276" w:lineRule="auto"/>
        <w:jc w:val="both"/>
        <w:rPr>
          <w:bCs/>
        </w:rPr>
      </w:pPr>
      <w:r w:rsidRPr="00AB21E6">
        <w:rPr>
          <w:bCs/>
        </w:rPr>
        <w:lastRenderedPageBreak/>
        <w:t xml:space="preserve">Den Backofen auf 110 °C </w:t>
      </w:r>
      <w:r w:rsidR="007A6284">
        <w:rPr>
          <w:bCs/>
        </w:rPr>
        <w:t>herunter</w:t>
      </w:r>
      <w:r w:rsidRPr="00AB21E6">
        <w:rPr>
          <w:bCs/>
        </w:rPr>
        <w:t>regeln und die Baise</w:t>
      </w:r>
      <w:r w:rsidR="007A6284">
        <w:rPr>
          <w:bCs/>
        </w:rPr>
        <w:t>r</w:t>
      </w:r>
      <w:r w:rsidRPr="00AB21E6">
        <w:rPr>
          <w:bCs/>
        </w:rPr>
        <w:t>rmasse 75 Minuten backen</w:t>
      </w:r>
      <w:r w:rsidR="008C5E8F">
        <w:rPr>
          <w:bCs/>
        </w:rPr>
        <w:t xml:space="preserve"> bzw. </w:t>
      </w:r>
      <w:r w:rsidRPr="00AB21E6">
        <w:rPr>
          <w:bCs/>
        </w:rPr>
        <w:t>trocknen lassen. Die Pavlova</w:t>
      </w:r>
      <w:r w:rsidR="008C5E8F">
        <w:rPr>
          <w:bCs/>
        </w:rPr>
        <w:t>s</w:t>
      </w:r>
      <w:r w:rsidRPr="00AB21E6">
        <w:rPr>
          <w:bCs/>
        </w:rPr>
        <w:t xml:space="preserve"> im ausgeschalteten Ofen</w:t>
      </w:r>
      <w:r w:rsidR="008C5E8F">
        <w:rPr>
          <w:bCs/>
        </w:rPr>
        <w:t xml:space="preserve"> bei</w:t>
      </w:r>
      <w:r w:rsidRPr="00AB21E6">
        <w:rPr>
          <w:bCs/>
        </w:rPr>
        <w:t xml:space="preserve"> offener Tür abkühlen lassen.</w:t>
      </w:r>
    </w:p>
    <w:p w14:paraId="139E0C39" w14:textId="218839AB" w:rsidR="006F2203" w:rsidRPr="00AB21E6" w:rsidRDefault="006F2203" w:rsidP="00CF6C74">
      <w:pPr>
        <w:spacing w:after="120" w:line="276" w:lineRule="auto"/>
        <w:jc w:val="both"/>
        <w:rPr>
          <w:bCs/>
        </w:rPr>
      </w:pPr>
      <w:r w:rsidRPr="00AB21E6">
        <w:rPr>
          <w:bCs/>
        </w:rPr>
        <w:t xml:space="preserve">Währenddessen die Sahne </w:t>
      </w:r>
      <w:r w:rsidR="001D7F91">
        <w:rPr>
          <w:bCs/>
        </w:rPr>
        <w:t xml:space="preserve">in einer </w:t>
      </w:r>
      <w:r w:rsidR="001D7F91" w:rsidRPr="001D7F91">
        <w:rPr>
          <w:b/>
        </w:rPr>
        <w:t>Schüssel</w:t>
      </w:r>
      <w:r w:rsidR="001D7F91">
        <w:rPr>
          <w:bCs/>
        </w:rPr>
        <w:t xml:space="preserve"> </w:t>
      </w:r>
      <w:r w:rsidRPr="00AB21E6">
        <w:rPr>
          <w:bCs/>
        </w:rPr>
        <w:t>steif schlagen und kühlstellen.</w:t>
      </w:r>
    </w:p>
    <w:p w14:paraId="7D541309" w14:textId="6323CC58" w:rsidR="006F2203" w:rsidRPr="00AB21E6" w:rsidRDefault="006F2203" w:rsidP="00CF6C74">
      <w:pPr>
        <w:spacing w:after="120" w:line="276" w:lineRule="auto"/>
        <w:jc w:val="both"/>
        <w:rPr>
          <w:bCs/>
        </w:rPr>
      </w:pPr>
      <w:r w:rsidRPr="00AB21E6">
        <w:rPr>
          <w:bCs/>
        </w:rPr>
        <w:t xml:space="preserve">Die Maracujas halbieren und das Fruchtfleisch auskratzen. Das Maracuja-Fruchtfleisch mit dem restlichen Zucker </w:t>
      </w:r>
      <w:r w:rsidR="00BA48F9">
        <w:rPr>
          <w:bCs/>
        </w:rPr>
        <w:t xml:space="preserve">in einem </w:t>
      </w:r>
      <w:r w:rsidR="00BA48F9" w:rsidRPr="00BA48F9">
        <w:rPr>
          <w:b/>
        </w:rPr>
        <w:t>kleinen Topf</w:t>
      </w:r>
      <w:r w:rsidR="00BA48F9">
        <w:rPr>
          <w:bCs/>
        </w:rPr>
        <w:t xml:space="preserve"> </w:t>
      </w:r>
      <w:r w:rsidRPr="00AB21E6">
        <w:rPr>
          <w:bCs/>
        </w:rPr>
        <w:t>aufkochen und bei geringer Hitze so lange köcheln lassen</w:t>
      </w:r>
      <w:r w:rsidR="00F9756D">
        <w:rPr>
          <w:bCs/>
        </w:rPr>
        <w:t>,</w:t>
      </w:r>
      <w:r w:rsidRPr="00AB21E6">
        <w:rPr>
          <w:bCs/>
        </w:rPr>
        <w:t xml:space="preserve"> bis es</w:t>
      </w:r>
      <w:r w:rsidR="00F9756D">
        <w:rPr>
          <w:bCs/>
        </w:rPr>
        <w:t xml:space="preserve"> eine</w:t>
      </w:r>
      <w:r w:rsidRPr="00AB21E6">
        <w:rPr>
          <w:bCs/>
        </w:rPr>
        <w:t xml:space="preserve"> sirupartig</w:t>
      </w:r>
      <w:r w:rsidR="00F9756D">
        <w:rPr>
          <w:bCs/>
        </w:rPr>
        <w:t>e Konsistenz hat</w:t>
      </w:r>
      <w:r w:rsidRPr="00AB21E6">
        <w:rPr>
          <w:bCs/>
        </w:rPr>
        <w:t>. Anschließend abkühlen lassen.</w:t>
      </w:r>
    </w:p>
    <w:p w14:paraId="07DD6483" w14:textId="0477311E" w:rsidR="00667E62" w:rsidRPr="00AB21E6" w:rsidRDefault="006F2203" w:rsidP="00CF6C74">
      <w:pPr>
        <w:spacing w:after="120" w:line="276" w:lineRule="auto"/>
        <w:jc w:val="both"/>
        <w:rPr>
          <w:bCs/>
        </w:rPr>
      </w:pPr>
      <w:r w:rsidRPr="00AB21E6">
        <w:rPr>
          <w:bCs/>
        </w:rPr>
        <w:t xml:space="preserve">Die Pavlovas mit einem Klecks Sahne, dem Maracujasirup und den Himbeeren dekorieren und </w:t>
      </w:r>
      <w:r w:rsidR="002C2B13">
        <w:rPr>
          <w:bCs/>
        </w:rPr>
        <w:t xml:space="preserve">durch ein </w:t>
      </w:r>
      <w:r w:rsidR="002C2B13" w:rsidRPr="002C2B13">
        <w:rPr>
          <w:b/>
        </w:rPr>
        <w:t>feines Sieb</w:t>
      </w:r>
      <w:r w:rsidR="002C2B13">
        <w:rPr>
          <w:bCs/>
        </w:rPr>
        <w:t xml:space="preserve"> </w:t>
      </w:r>
      <w:r w:rsidRPr="00AB21E6">
        <w:rPr>
          <w:bCs/>
        </w:rPr>
        <w:t>mit Puderzucker bestreuen.</w:t>
      </w:r>
    </w:p>
    <w:p w14:paraId="5365A671" w14:textId="77777777" w:rsidR="00667E62" w:rsidRDefault="00667E62" w:rsidP="00667E62">
      <w:pPr>
        <w:spacing w:line="240" w:lineRule="auto"/>
        <w:rPr>
          <w:bCs/>
        </w:rPr>
      </w:pPr>
    </w:p>
    <w:p w14:paraId="148B25CB" w14:textId="77777777" w:rsidR="00331A5A" w:rsidRDefault="00331A5A" w:rsidP="00331A5A">
      <w:pPr>
        <w:spacing w:line="240" w:lineRule="auto"/>
        <w:rPr>
          <w:bCs/>
        </w:rPr>
      </w:pPr>
    </w:p>
    <w:p w14:paraId="39359505" w14:textId="77777777" w:rsidR="00331A5A" w:rsidRDefault="00331A5A" w:rsidP="00331A5A">
      <w:pPr>
        <w:spacing w:line="240" w:lineRule="auto"/>
        <w:rPr>
          <w:bCs/>
        </w:rPr>
      </w:pPr>
    </w:p>
    <w:p w14:paraId="54718B4E" w14:textId="77777777" w:rsidR="0048169C" w:rsidRDefault="0048169C" w:rsidP="00331A5A">
      <w:pPr>
        <w:spacing w:line="240" w:lineRule="auto"/>
        <w:rPr>
          <w:bCs/>
        </w:rPr>
      </w:pPr>
    </w:p>
    <w:p w14:paraId="57A2A41A" w14:textId="77777777" w:rsidR="00331A5A" w:rsidRDefault="00331A5A" w:rsidP="00331A5A">
      <w:pPr>
        <w:spacing w:line="240" w:lineRule="auto"/>
        <w:rPr>
          <w:bCs/>
          <w:sz w:val="32"/>
          <w:szCs w:val="32"/>
        </w:rPr>
      </w:pPr>
      <w:bookmarkStart w:id="1" w:name="_Hlk200531400"/>
      <w:r>
        <w:rPr>
          <w:bCs/>
          <w:sz w:val="32"/>
          <w:szCs w:val="32"/>
        </w:rPr>
        <w:t>RÖSLE Produkt-Tipps</w:t>
      </w:r>
    </w:p>
    <w:p w14:paraId="157E57A2" w14:textId="77777777" w:rsidR="00331A5A" w:rsidRDefault="00331A5A" w:rsidP="00331A5A">
      <w:pPr>
        <w:spacing w:line="240" w:lineRule="auto"/>
        <w:rPr>
          <w:bCs/>
          <w:sz w:val="32"/>
          <w:szCs w:val="32"/>
        </w:rPr>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50"/>
        <w:gridCol w:w="6020"/>
      </w:tblGrid>
      <w:tr w:rsidR="00922F7A" w:rsidRPr="00E15FE0" w14:paraId="4DE76E6E" w14:textId="77777777" w:rsidTr="00DC2CAC">
        <w:tc>
          <w:tcPr>
            <w:tcW w:w="3050" w:type="dxa"/>
          </w:tcPr>
          <w:p w14:paraId="660977B2" w14:textId="44ECE652" w:rsidR="00922F7A" w:rsidRPr="00930BAC" w:rsidRDefault="00922F7A" w:rsidP="00922F7A">
            <w:pPr>
              <w:jc w:val="center"/>
              <w:rPr>
                <w:sz w:val="24"/>
                <w:szCs w:val="24"/>
              </w:rPr>
            </w:pPr>
            <w:r>
              <w:rPr>
                <w:bCs/>
                <w:noProof/>
                <w:sz w:val="24"/>
                <w:szCs w:val="24"/>
              </w:rPr>
              <w:drawing>
                <wp:inline distT="0" distB="0" distL="0" distR="0" wp14:anchorId="4F4CA8C9" wp14:editId="4AF40E6C">
                  <wp:extent cx="1800000" cy="1800000"/>
                  <wp:effectExtent l="0" t="0" r="0" b="0"/>
                  <wp:docPr id="1228687132"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800000" cy="1800000"/>
                          </a:xfrm>
                          <a:prstGeom prst="rect">
                            <a:avLst/>
                          </a:prstGeom>
                          <a:noFill/>
                          <a:ln>
                            <a:noFill/>
                          </a:ln>
                        </pic:spPr>
                      </pic:pic>
                    </a:graphicData>
                  </a:graphic>
                </wp:inline>
              </w:drawing>
            </w:r>
          </w:p>
        </w:tc>
        <w:tc>
          <w:tcPr>
            <w:tcW w:w="6020" w:type="dxa"/>
          </w:tcPr>
          <w:p w14:paraId="0FDA1230" w14:textId="77777777" w:rsidR="00922F7A" w:rsidRDefault="00922F7A" w:rsidP="00922F7A">
            <w:pPr>
              <w:spacing w:after="120" w:line="276" w:lineRule="auto"/>
              <w:rPr>
                <w:b/>
                <w:u w:val="single"/>
              </w:rPr>
            </w:pPr>
            <w:r>
              <w:rPr>
                <w:b/>
                <w:u w:val="single"/>
              </w:rPr>
              <w:t>Rührschüsseln für den guten Zweck</w:t>
            </w:r>
          </w:p>
          <w:p w14:paraId="3BF883D2" w14:textId="77777777" w:rsidR="00922F7A" w:rsidRPr="0086035F" w:rsidRDefault="00922F7A" w:rsidP="00922F7A">
            <w:pPr>
              <w:spacing w:after="120" w:line="276" w:lineRule="auto"/>
              <w:rPr>
                <w:b/>
                <w:bCs/>
              </w:rPr>
            </w:pPr>
            <w:r>
              <w:rPr>
                <w:b/>
              </w:rPr>
              <w:t xml:space="preserve">RÖSLE </w:t>
            </w:r>
            <w:r w:rsidRPr="00B738D1">
              <w:rPr>
                <w:b/>
                <w:bCs/>
              </w:rPr>
              <w:t xml:space="preserve">Schüssel-Set 2-tlg. mit Frischhaltedeckeln aus Glas Ø 20, 24 cm </w:t>
            </w:r>
          </w:p>
          <w:p w14:paraId="47E5D499" w14:textId="77777777" w:rsidR="00922F7A" w:rsidRPr="00BD5CB0" w:rsidRDefault="00922F7A" w:rsidP="00922F7A">
            <w:pPr>
              <w:pStyle w:val="Listenabsatz"/>
              <w:numPr>
                <w:ilvl w:val="0"/>
                <w:numId w:val="9"/>
              </w:numPr>
              <w:spacing w:after="120" w:line="276" w:lineRule="auto"/>
            </w:pPr>
            <w:r w:rsidRPr="005315F3">
              <w:t>Das</w:t>
            </w:r>
            <w:r w:rsidRPr="00BD5CB0">
              <w:t xml:space="preserve"> Schüssel</w:t>
            </w:r>
            <w:r w:rsidRPr="005315F3">
              <w:t>-Set</w:t>
            </w:r>
            <w:r w:rsidRPr="00BD5CB0">
              <w:t xml:space="preserve"> mit </w:t>
            </w:r>
            <w:r w:rsidRPr="005315F3">
              <w:t xml:space="preserve">den </w:t>
            </w:r>
            <w:r w:rsidRPr="00BD5CB0">
              <w:t>pinken Deckeln bring</w:t>
            </w:r>
            <w:r w:rsidRPr="005315F3">
              <w:t>t</w:t>
            </w:r>
            <w:r w:rsidRPr="00BD5CB0">
              <w:t xml:space="preserve"> Farbe in </w:t>
            </w:r>
            <w:r w:rsidRPr="005315F3">
              <w:t>die</w:t>
            </w:r>
            <w:r w:rsidRPr="00BD5CB0">
              <w:t xml:space="preserve"> Küche und überzeug</w:t>
            </w:r>
            <w:r w:rsidRPr="005315F3">
              <w:t>t</w:t>
            </w:r>
            <w:r w:rsidRPr="00BD5CB0">
              <w:t xml:space="preserve"> durch vielseitige Einsatzmöglichkeiten – vo</w:t>
            </w:r>
            <w:r w:rsidRPr="005315F3">
              <w:t>n der Zubereitung über das</w:t>
            </w:r>
            <w:r w:rsidRPr="00BD5CB0">
              <w:t xml:space="preserve"> Servieren bis zur Aufbewahrung.</w:t>
            </w:r>
          </w:p>
          <w:p w14:paraId="5719CC18" w14:textId="77777777" w:rsidR="00922F7A" w:rsidRPr="00BD5CB0" w:rsidRDefault="00922F7A" w:rsidP="00922F7A">
            <w:pPr>
              <w:pStyle w:val="Listenabsatz"/>
              <w:numPr>
                <w:ilvl w:val="0"/>
                <w:numId w:val="9"/>
              </w:numPr>
              <w:spacing w:after="120" w:line="276" w:lineRule="auto"/>
            </w:pPr>
            <w:r w:rsidRPr="005315F3">
              <w:t>Durch den robusten</w:t>
            </w:r>
            <w:r w:rsidRPr="00BD5CB0">
              <w:t xml:space="preserve"> Edelstahl 18/10</w:t>
            </w:r>
            <w:r w:rsidRPr="005315F3">
              <w:t xml:space="preserve"> sind die Schüsseln h</w:t>
            </w:r>
            <w:r w:rsidRPr="00BD5CB0">
              <w:t>ygienisch, geschmacksneutral</w:t>
            </w:r>
            <w:r w:rsidRPr="005315F3">
              <w:t xml:space="preserve"> </w:t>
            </w:r>
            <w:r w:rsidRPr="00BD5CB0">
              <w:t>und extrem langlebig.  </w:t>
            </w:r>
          </w:p>
          <w:p w14:paraId="13B79EBF" w14:textId="77777777" w:rsidR="00922F7A" w:rsidRPr="00BD5CB0" w:rsidRDefault="00922F7A" w:rsidP="00922F7A">
            <w:pPr>
              <w:pStyle w:val="Listenabsatz"/>
              <w:numPr>
                <w:ilvl w:val="0"/>
                <w:numId w:val="9"/>
              </w:numPr>
              <w:spacing w:after="120" w:line="276" w:lineRule="auto"/>
            </w:pPr>
            <w:r w:rsidRPr="005315F3">
              <w:t>Die</w:t>
            </w:r>
            <w:r w:rsidRPr="00BD5CB0">
              <w:t xml:space="preserve"> Frischhaltedeckel</w:t>
            </w:r>
            <w:r w:rsidRPr="005315F3">
              <w:t xml:space="preserve"> aus g</w:t>
            </w:r>
            <w:r w:rsidRPr="00BD5CB0">
              <w:t>ehärtete</w:t>
            </w:r>
            <w:r w:rsidRPr="005315F3">
              <w:t>m</w:t>
            </w:r>
            <w:r w:rsidRPr="00BD5CB0">
              <w:t xml:space="preserve"> Glas mit Silikonrand sorg</w:t>
            </w:r>
            <w:r w:rsidRPr="005315F3">
              <w:t>en</w:t>
            </w:r>
            <w:r w:rsidRPr="00BD5CB0">
              <w:t xml:space="preserve"> für aromadichtes Verschließen.  </w:t>
            </w:r>
          </w:p>
          <w:p w14:paraId="0651B9B1" w14:textId="77777777" w:rsidR="00922F7A" w:rsidRPr="00BD5CB0" w:rsidRDefault="00922F7A" w:rsidP="00922F7A">
            <w:pPr>
              <w:pStyle w:val="Listenabsatz"/>
              <w:numPr>
                <w:ilvl w:val="0"/>
                <w:numId w:val="9"/>
              </w:numPr>
              <w:spacing w:after="120" w:line="276" w:lineRule="auto"/>
            </w:pPr>
            <w:r w:rsidRPr="00BD5CB0">
              <w:t>Sowohl Schüsseln als auch Deckel sind spülmaschinengeeignet.  </w:t>
            </w:r>
          </w:p>
          <w:p w14:paraId="084D668A" w14:textId="77777777" w:rsidR="00922F7A" w:rsidRPr="00BD5CB0" w:rsidRDefault="00922F7A" w:rsidP="00922F7A">
            <w:pPr>
              <w:pStyle w:val="Listenabsatz"/>
              <w:numPr>
                <w:ilvl w:val="0"/>
                <w:numId w:val="9"/>
              </w:numPr>
              <w:spacing w:after="120" w:line="276" w:lineRule="auto"/>
            </w:pPr>
            <w:r w:rsidRPr="005315F3">
              <w:t>P</w:t>
            </w:r>
            <w:r w:rsidRPr="00BD5CB0">
              <w:t xml:space="preserve">ro verkauftem Artikel </w:t>
            </w:r>
            <w:r w:rsidRPr="005315F3">
              <w:t>spendet</w:t>
            </w:r>
            <w:r w:rsidRPr="00BD5CB0">
              <w:t xml:space="preserve"> </w:t>
            </w:r>
            <w:r w:rsidRPr="005315F3">
              <w:t xml:space="preserve">RÖSLE </w:t>
            </w:r>
            <w:r w:rsidRPr="00BD5CB0">
              <w:t xml:space="preserve">1 € an Pink Ribbon Deutschland </w:t>
            </w:r>
            <w:r w:rsidRPr="005315F3">
              <w:t xml:space="preserve">und unterstützt so im </w:t>
            </w:r>
            <w:r w:rsidRPr="00BD5CB0">
              <w:t>Kampf gegen Brustkrebs.</w:t>
            </w:r>
            <w:r>
              <w:t xml:space="preserve"> </w:t>
            </w:r>
          </w:p>
          <w:p w14:paraId="1C636831" w14:textId="7F11A6F6" w:rsidR="00922F7A" w:rsidRDefault="00922F7A" w:rsidP="00922F7A">
            <w:pPr>
              <w:spacing w:after="120" w:line="276" w:lineRule="auto"/>
              <w:rPr>
                <w:b/>
              </w:rPr>
            </w:pPr>
            <w:r>
              <w:rPr>
                <w:b/>
              </w:rPr>
              <w:t xml:space="preserve">UVP: </w:t>
            </w:r>
            <w:r w:rsidRPr="00B75D6D">
              <w:rPr>
                <w:b/>
              </w:rPr>
              <w:t>99,95</w:t>
            </w:r>
            <w:r w:rsidR="00E61F4F">
              <w:rPr>
                <w:b/>
              </w:rPr>
              <w:t xml:space="preserve"> </w:t>
            </w:r>
            <w:r w:rsidRPr="00B75D6D">
              <w:rPr>
                <w:b/>
              </w:rPr>
              <w:t>€</w:t>
            </w:r>
          </w:p>
          <w:p w14:paraId="70998DF2" w14:textId="77777777" w:rsidR="00922F7A" w:rsidRPr="0012296F" w:rsidRDefault="00922F7A" w:rsidP="00922F7A">
            <w:pPr>
              <w:spacing w:after="120" w:line="276" w:lineRule="auto"/>
              <w:rPr>
                <w:b/>
              </w:rPr>
            </w:pPr>
          </w:p>
        </w:tc>
      </w:tr>
      <w:tr w:rsidR="00331A5A" w:rsidRPr="00E15FE0" w14:paraId="68B4BD69" w14:textId="77777777" w:rsidTr="00DC2CAC">
        <w:tc>
          <w:tcPr>
            <w:tcW w:w="3050" w:type="dxa"/>
          </w:tcPr>
          <w:p w14:paraId="428452FE" w14:textId="77777777" w:rsidR="00331A5A" w:rsidRDefault="00331A5A" w:rsidP="001C03A2">
            <w:pPr>
              <w:spacing w:line="240" w:lineRule="auto"/>
              <w:rPr>
                <w:bCs/>
                <w:sz w:val="24"/>
                <w:szCs w:val="24"/>
              </w:rPr>
            </w:pPr>
          </w:p>
          <w:p w14:paraId="1C1221A1" w14:textId="77777777" w:rsidR="00DC2CAC" w:rsidRDefault="00DC2CAC" w:rsidP="001C03A2">
            <w:pPr>
              <w:spacing w:line="240" w:lineRule="auto"/>
              <w:rPr>
                <w:bCs/>
                <w:sz w:val="24"/>
                <w:szCs w:val="24"/>
              </w:rPr>
            </w:pPr>
          </w:p>
          <w:p w14:paraId="6970BCBA" w14:textId="5A05BA95" w:rsidR="00331A5A" w:rsidRPr="00E15FE0" w:rsidRDefault="007C692A" w:rsidP="001C03A2">
            <w:pPr>
              <w:spacing w:line="240" w:lineRule="auto"/>
              <w:rPr>
                <w:bCs/>
                <w:sz w:val="24"/>
                <w:szCs w:val="24"/>
              </w:rPr>
            </w:pPr>
            <w:r>
              <w:rPr>
                <w:bCs/>
                <w:noProof/>
                <w:sz w:val="24"/>
                <w:szCs w:val="24"/>
              </w:rPr>
              <w:drawing>
                <wp:inline distT="0" distB="0" distL="0" distR="0" wp14:anchorId="28D3BABA" wp14:editId="6150E3B0">
                  <wp:extent cx="1800000" cy="910728"/>
                  <wp:effectExtent l="0" t="0" r="0" b="3810"/>
                  <wp:docPr id="1690755889"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800000" cy="910728"/>
                          </a:xfrm>
                          <a:prstGeom prst="rect">
                            <a:avLst/>
                          </a:prstGeom>
                          <a:noFill/>
                          <a:ln>
                            <a:noFill/>
                          </a:ln>
                        </pic:spPr>
                      </pic:pic>
                    </a:graphicData>
                  </a:graphic>
                </wp:inline>
              </w:drawing>
            </w:r>
          </w:p>
        </w:tc>
        <w:tc>
          <w:tcPr>
            <w:tcW w:w="6020" w:type="dxa"/>
          </w:tcPr>
          <w:p w14:paraId="25051F56" w14:textId="66EAF2FF" w:rsidR="00331A5A" w:rsidRPr="00B25694" w:rsidRDefault="00E96BBE" w:rsidP="001C03A2">
            <w:pPr>
              <w:spacing w:after="120" w:line="276" w:lineRule="auto"/>
              <w:rPr>
                <w:b/>
                <w:bCs/>
                <w:u w:val="single"/>
              </w:rPr>
            </w:pPr>
            <w:r>
              <w:rPr>
                <w:b/>
                <w:bCs/>
                <w:u w:val="single"/>
              </w:rPr>
              <w:t>Für kleine Mengen</w:t>
            </w:r>
          </w:p>
          <w:p w14:paraId="6FAB9984" w14:textId="684D4F45" w:rsidR="008D79D3" w:rsidRPr="008D79D3" w:rsidRDefault="00331A5A" w:rsidP="008D79D3">
            <w:pPr>
              <w:spacing w:after="120" w:line="276" w:lineRule="auto"/>
              <w:rPr>
                <w:b/>
                <w:bCs/>
              </w:rPr>
            </w:pPr>
            <w:r>
              <w:rPr>
                <w:b/>
                <w:bCs/>
              </w:rPr>
              <w:t xml:space="preserve">RÖSLE </w:t>
            </w:r>
            <w:r w:rsidR="008D79D3" w:rsidRPr="008D79D3">
              <w:rPr>
                <w:b/>
                <w:bCs/>
              </w:rPr>
              <w:t>Butter-/Saucenpfännchen ELEGANCE</w:t>
            </w:r>
            <w:r w:rsidR="008D79D3">
              <w:rPr>
                <w:b/>
                <w:bCs/>
              </w:rPr>
              <w:t>,</w:t>
            </w:r>
            <w:r w:rsidR="008D79D3" w:rsidRPr="008D79D3">
              <w:rPr>
                <w:b/>
                <w:bCs/>
              </w:rPr>
              <w:t xml:space="preserve"> Ø 12 cm</w:t>
            </w:r>
          </w:p>
          <w:p w14:paraId="1D408C2C" w14:textId="3CE11B2A" w:rsidR="00B15D66" w:rsidRPr="005315F3" w:rsidRDefault="00B15D66" w:rsidP="00B15D66">
            <w:pPr>
              <w:pStyle w:val="Listenabsatz"/>
              <w:numPr>
                <w:ilvl w:val="0"/>
                <w:numId w:val="11"/>
              </w:numPr>
              <w:spacing w:after="120" w:line="276" w:lineRule="auto"/>
            </w:pPr>
            <w:r w:rsidRPr="005315F3">
              <w:t>Das RÖSLE Butter- und Saucenpfännchen</w:t>
            </w:r>
            <w:r w:rsidR="00E17F0E" w:rsidRPr="005315F3">
              <w:t xml:space="preserve"> aus Edelstahl 18/10</w:t>
            </w:r>
            <w:r w:rsidRPr="005315F3">
              <w:t xml:space="preserve"> ist die perfekte Besetzung, wenn es um kleine Mengen geht, etwa geschmolzene Butter oder feine Saucen zu Spargel, Fleisch, Fisch oder auch Süßspeisen.</w:t>
            </w:r>
          </w:p>
          <w:p w14:paraId="62BF7ADB" w14:textId="47560C4B" w:rsidR="00B15D66" w:rsidRPr="005315F3" w:rsidRDefault="00E17F0E" w:rsidP="00F16CE2">
            <w:pPr>
              <w:pStyle w:val="Listenabsatz"/>
              <w:numPr>
                <w:ilvl w:val="0"/>
                <w:numId w:val="11"/>
              </w:numPr>
              <w:spacing w:after="120" w:line="276" w:lineRule="auto"/>
            </w:pPr>
            <w:r w:rsidRPr="005315F3">
              <w:t>Der g</w:t>
            </w:r>
            <w:r w:rsidR="00B15D66" w:rsidRPr="005315F3">
              <w:t xml:space="preserve">ekapselte Boden mit Aluminiumkern speichert die Wärme ideal und </w:t>
            </w:r>
            <w:r w:rsidR="004A08CA" w:rsidRPr="005315F3">
              <w:t>sorgt für</w:t>
            </w:r>
            <w:r w:rsidR="00B15D66" w:rsidRPr="005315F3">
              <w:t xml:space="preserve"> eine schnelle und gleichmäßige Wärmeverteilung</w:t>
            </w:r>
            <w:r w:rsidRPr="005315F3">
              <w:t>.</w:t>
            </w:r>
          </w:p>
          <w:p w14:paraId="66D9026A" w14:textId="26AC18BB" w:rsidR="00B15D66" w:rsidRPr="005315F3" w:rsidRDefault="001B0E5B" w:rsidP="00B15D66">
            <w:pPr>
              <w:pStyle w:val="Listenabsatz"/>
              <w:numPr>
                <w:ilvl w:val="0"/>
                <w:numId w:val="11"/>
              </w:numPr>
              <w:spacing w:after="120" w:line="276" w:lineRule="auto"/>
            </w:pPr>
            <w:r w:rsidRPr="005315F3">
              <w:lastRenderedPageBreak/>
              <w:t>Der p</w:t>
            </w:r>
            <w:r w:rsidR="00B15D66" w:rsidRPr="005315F3">
              <w:t xml:space="preserve">raktische, rundumlaufende Schüttrand </w:t>
            </w:r>
            <w:r w:rsidRPr="005315F3">
              <w:t>garantiert</w:t>
            </w:r>
            <w:r w:rsidR="00B15D66" w:rsidRPr="005315F3">
              <w:t xml:space="preserve"> tropffreie</w:t>
            </w:r>
            <w:r w:rsidR="009B7DB8" w:rsidRPr="005315F3">
              <w:t xml:space="preserve">s </w:t>
            </w:r>
            <w:r w:rsidR="00B15D66" w:rsidRPr="005315F3">
              <w:t>Ausgießen</w:t>
            </w:r>
            <w:r w:rsidR="009B7DB8" w:rsidRPr="005315F3">
              <w:t>.</w:t>
            </w:r>
          </w:p>
          <w:p w14:paraId="026CF72C" w14:textId="6C1BEBFD" w:rsidR="00B15D66" w:rsidRDefault="00B15D66" w:rsidP="00B15D66">
            <w:pPr>
              <w:pStyle w:val="Listenabsatz"/>
              <w:numPr>
                <w:ilvl w:val="0"/>
                <w:numId w:val="11"/>
              </w:numPr>
              <w:spacing w:after="120" w:line="276" w:lineRule="auto"/>
            </w:pPr>
            <w:r w:rsidRPr="005315F3">
              <w:t>Geeignet für Elektro</w:t>
            </w:r>
            <w:r w:rsidR="009B7DB8" w:rsidRPr="005315F3">
              <w:t>-</w:t>
            </w:r>
            <w:r w:rsidRPr="005315F3">
              <w:t>, Keramik</w:t>
            </w:r>
            <w:r w:rsidR="009B7DB8" w:rsidRPr="005315F3">
              <w:t>-</w:t>
            </w:r>
            <w:r w:rsidRPr="005315F3">
              <w:t>, Gas</w:t>
            </w:r>
            <w:r w:rsidR="009B7DB8" w:rsidRPr="005315F3">
              <w:t xml:space="preserve">- </w:t>
            </w:r>
            <w:r w:rsidR="00024D61" w:rsidRPr="005315F3">
              <w:t>und</w:t>
            </w:r>
            <w:r w:rsidRPr="005315F3">
              <w:t xml:space="preserve"> Induktion</w:t>
            </w:r>
            <w:r w:rsidR="009B7DB8" w:rsidRPr="005315F3">
              <w:t>sherde</w:t>
            </w:r>
            <w:r w:rsidR="00024D61" w:rsidRPr="005315F3">
              <w:t xml:space="preserve"> sowie den Einsatz im</w:t>
            </w:r>
            <w:r w:rsidR="009B7DB8" w:rsidRPr="005315F3">
              <w:t xml:space="preserve"> </w:t>
            </w:r>
            <w:r w:rsidRPr="005315F3">
              <w:t>Backofen</w:t>
            </w:r>
            <w:r w:rsidR="009B7DB8" w:rsidRPr="005315F3">
              <w:t xml:space="preserve"> und die</w:t>
            </w:r>
            <w:r w:rsidR="00024D61" w:rsidRPr="005315F3">
              <w:t xml:space="preserve"> Reinigung in der</w:t>
            </w:r>
            <w:r w:rsidR="009B7DB8" w:rsidRPr="005315F3">
              <w:t xml:space="preserve"> Spülmaschine</w:t>
            </w:r>
            <w:r w:rsidR="00024D61">
              <w:t>.</w:t>
            </w:r>
          </w:p>
          <w:p w14:paraId="038F80D8" w14:textId="4DFD14FC" w:rsidR="00331A5A" w:rsidRPr="00B25694" w:rsidRDefault="00331A5A" w:rsidP="001C03A2">
            <w:pPr>
              <w:spacing w:after="120" w:line="276" w:lineRule="auto"/>
              <w:rPr>
                <w:b/>
                <w:bCs/>
              </w:rPr>
            </w:pPr>
            <w:r>
              <w:rPr>
                <w:b/>
                <w:bCs/>
              </w:rPr>
              <w:t xml:space="preserve">UVP: </w:t>
            </w:r>
            <w:r w:rsidR="00E61F4F" w:rsidRPr="00E61F4F">
              <w:rPr>
                <w:b/>
                <w:bCs/>
              </w:rPr>
              <w:t>24,95</w:t>
            </w:r>
            <w:r w:rsidR="00E61F4F">
              <w:rPr>
                <w:b/>
                <w:bCs/>
              </w:rPr>
              <w:t xml:space="preserve"> </w:t>
            </w:r>
            <w:r w:rsidR="00E61F4F" w:rsidRPr="00E61F4F">
              <w:rPr>
                <w:b/>
                <w:bCs/>
              </w:rPr>
              <w:t>€</w:t>
            </w:r>
          </w:p>
          <w:p w14:paraId="334E94F1" w14:textId="77777777" w:rsidR="00331A5A" w:rsidRPr="004157D4" w:rsidRDefault="00331A5A" w:rsidP="001C03A2">
            <w:pPr>
              <w:spacing w:after="120" w:line="276" w:lineRule="auto"/>
              <w:rPr>
                <w:b/>
                <w:u w:val="single"/>
              </w:rPr>
            </w:pPr>
          </w:p>
        </w:tc>
      </w:tr>
      <w:tr w:rsidR="00331A5A" w:rsidRPr="00E15FE0" w14:paraId="70872615" w14:textId="77777777" w:rsidTr="00DC2CAC">
        <w:tc>
          <w:tcPr>
            <w:tcW w:w="3050" w:type="dxa"/>
          </w:tcPr>
          <w:p w14:paraId="04BD3E4E" w14:textId="4A90F780" w:rsidR="00331A5A" w:rsidRPr="00E15FE0" w:rsidRDefault="00FD18EF" w:rsidP="00FD18EF">
            <w:pPr>
              <w:spacing w:line="240" w:lineRule="auto"/>
              <w:jc w:val="center"/>
              <w:rPr>
                <w:bCs/>
                <w:sz w:val="24"/>
                <w:szCs w:val="24"/>
              </w:rPr>
            </w:pPr>
            <w:r>
              <w:rPr>
                <w:bCs/>
                <w:noProof/>
              </w:rPr>
              <w:lastRenderedPageBreak/>
              <w:drawing>
                <wp:inline distT="0" distB="0" distL="0" distR="0" wp14:anchorId="4C8E36AF" wp14:editId="7412559D">
                  <wp:extent cx="720000" cy="1621927"/>
                  <wp:effectExtent l="0" t="0" r="4445" b="0"/>
                  <wp:docPr id="909752532"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720000" cy="1621927"/>
                          </a:xfrm>
                          <a:prstGeom prst="rect">
                            <a:avLst/>
                          </a:prstGeom>
                          <a:noFill/>
                          <a:ln>
                            <a:noFill/>
                          </a:ln>
                        </pic:spPr>
                      </pic:pic>
                    </a:graphicData>
                  </a:graphic>
                </wp:inline>
              </w:drawing>
            </w:r>
          </w:p>
        </w:tc>
        <w:tc>
          <w:tcPr>
            <w:tcW w:w="6020" w:type="dxa"/>
          </w:tcPr>
          <w:p w14:paraId="6B0BEF0E" w14:textId="1680AF1A" w:rsidR="00331A5A" w:rsidRPr="00B25694" w:rsidRDefault="004275A8" w:rsidP="001C03A2">
            <w:pPr>
              <w:spacing w:after="120" w:line="276" w:lineRule="auto"/>
              <w:rPr>
                <w:b/>
                <w:bCs/>
                <w:u w:val="single"/>
              </w:rPr>
            </w:pPr>
            <w:r>
              <w:rPr>
                <w:b/>
                <w:bCs/>
                <w:u w:val="single"/>
              </w:rPr>
              <w:t>Fein gepudert</w:t>
            </w:r>
          </w:p>
          <w:p w14:paraId="13B144D6" w14:textId="3AE39ACE" w:rsidR="00E96BBE" w:rsidRPr="00E96BBE" w:rsidRDefault="00331A5A" w:rsidP="00E96BBE">
            <w:pPr>
              <w:spacing w:after="120" w:line="276" w:lineRule="auto"/>
              <w:rPr>
                <w:b/>
                <w:bCs/>
              </w:rPr>
            </w:pPr>
            <w:r>
              <w:rPr>
                <w:b/>
                <w:bCs/>
              </w:rPr>
              <w:t xml:space="preserve">RÖSLE </w:t>
            </w:r>
            <w:r w:rsidR="00E96BBE" w:rsidRPr="00E96BBE">
              <w:rPr>
                <w:b/>
                <w:bCs/>
              </w:rPr>
              <w:t>Rundgriff Küchensieb feinmaschig</w:t>
            </w:r>
            <w:r w:rsidR="00EA089A">
              <w:rPr>
                <w:b/>
                <w:bCs/>
              </w:rPr>
              <w:t>,</w:t>
            </w:r>
            <w:r w:rsidR="00E96BBE" w:rsidRPr="00E96BBE">
              <w:rPr>
                <w:b/>
                <w:bCs/>
              </w:rPr>
              <w:t xml:space="preserve"> Ø</w:t>
            </w:r>
            <w:r w:rsidR="00EA089A">
              <w:rPr>
                <w:b/>
                <w:bCs/>
              </w:rPr>
              <w:t xml:space="preserve"> </w:t>
            </w:r>
            <w:r w:rsidR="00E96BBE" w:rsidRPr="00E96BBE">
              <w:rPr>
                <w:b/>
                <w:bCs/>
              </w:rPr>
              <w:t>12</w:t>
            </w:r>
            <w:r w:rsidR="00EA089A">
              <w:rPr>
                <w:b/>
                <w:bCs/>
              </w:rPr>
              <w:t xml:space="preserve"> </w:t>
            </w:r>
            <w:r w:rsidR="00E96BBE" w:rsidRPr="00E96BBE">
              <w:rPr>
                <w:b/>
                <w:bCs/>
              </w:rPr>
              <w:t xml:space="preserve">cm </w:t>
            </w:r>
          </w:p>
          <w:p w14:paraId="13FF2962" w14:textId="77777777" w:rsidR="000A78C4" w:rsidRPr="005315F3" w:rsidRDefault="00331A5A" w:rsidP="008C37A6">
            <w:pPr>
              <w:pStyle w:val="Listenabsatz"/>
              <w:numPr>
                <w:ilvl w:val="0"/>
                <w:numId w:val="8"/>
              </w:numPr>
              <w:spacing w:after="120" w:line="276" w:lineRule="auto"/>
              <w:rPr>
                <w:bCs/>
              </w:rPr>
            </w:pPr>
            <w:r w:rsidRPr="005315F3">
              <w:rPr>
                <w:bCs/>
              </w:rPr>
              <w:t>D</w:t>
            </w:r>
            <w:r w:rsidR="008C37A6" w:rsidRPr="005315F3">
              <w:rPr>
                <w:bCs/>
              </w:rPr>
              <w:t>as RÖSLE Küchensieb</w:t>
            </w:r>
            <w:r w:rsidR="000A78C4" w:rsidRPr="005315F3">
              <w:rPr>
                <w:bCs/>
              </w:rPr>
              <w:t xml:space="preserve"> ist durch</w:t>
            </w:r>
            <w:r w:rsidR="008C37A6" w:rsidRPr="005315F3">
              <w:rPr>
                <w:bCs/>
              </w:rPr>
              <w:t xml:space="preserve"> das feine Maschengewebe </w:t>
            </w:r>
            <w:r w:rsidR="000A78C4" w:rsidRPr="005315F3">
              <w:rPr>
                <w:bCs/>
              </w:rPr>
              <w:t xml:space="preserve">bestens </w:t>
            </w:r>
            <w:r w:rsidR="008C37A6" w:rsidRPr="005315F3">
              <w:rPr>
                <w:bCs/>
              </w:rPr>
              <w:t xml:space="preserve">zum Abgießen, Feinpassieren und Blanchieren geeignet. </w:t>
            </w:r>
          </w:p>
          <w:p w14:paraId="770DA15B" w14:textId="3BCBC463" w:rsidR="008C37A6" w:rsidRPr="005315F3" w:rsidRDefault="007047F2" w:rsidP="008C37A6">
            <w:pPr>
              <w:pStyle w:val="Listenabsatz"/>
              <w:numPr>
                <w:ilvl w:val="0"/>
                <w:numId w:val="8"/>
              </w:numPr>
              <w:spacing w:after="120" w:line="276" w:lineRule="auto"/>
              <w:rPr>
                <w:bCs/>
              </w:rPr>
            </w:pPr>
            <w:r w:rsidRPr="005315F3">
              <w:rPr>
                <w:bCs/>
              </w:rPr>
              <w:t>Auch beim</w:t>
            </w:r>
            <w:r w:rsidR="008C37A6" w:rsidRPr="005315F3">
              <w:rPr>
                <w:bCs/>
              </w:rPr>
              <w:t xml:space="preserve"> Bestäuben mit Puderzucker und Sieben von Mehl</w:t>
            </w:r>
            <w:r w:rsidRPr="005315F3">
              <w:rPr>
                <w:bCs/>
              </w:rPr>
              <w:t xml:space="preserve"> ist das Küchenwerkzeug</w:t>
            </w:r>
            <w:r w:rsidR="00EA089A" w:rsidRPr="005315F3">
              <w:rPr>
                <w:bCs/>
              </w:rPr>
              <w:t xml:space="preserve"> der perfekte Helfer</w:t>
            </w:r>
            <w:r w:rsidR="008C37A6" w:rsidRPr="005315F3">
              <w:rPr>
                <w:bCs/>
              </w:rPr>
              <w:t>.</w:t>
            </w:r>
          </w:p>
          <w:p w14:paraId="0D5AD417" w14:textId="1AA996DF" w:rsidR="00331A5A" w:rsidRPr="008C37A6" w:rsidRDefault="00331A5A" w:rsidP="008C37A6">
            <w:pPr>
              <w:spacing w:after="120" w:line="276" w:lineRule="auto"/>
              <w:ind w:left="360"/>
              <w:rPr>
                <w:b/>
              </w:rPr>
            </w:pPr>
            <w:r w:rsidRPr="008C37A6">
              <w:rPr>
                <w:b/>
                <w:bCs/>
              </w:rPr>
              <w:t xml:space="preserve">UVP: </w:t>
            </w:r>
            <w:r w:rsidR="00057DDD" w:rsidRPr="008C37A6">
              <w:rPr>
                <w:b/>
                <w:bCs/>
              </w:rPr>
              <w:t>33,95 €</w:t>
            </w:r>
          </w:p>
        </w:tc>
      </w:tr>
    </w:tbl>
    <w:p w14:paraId="0BCCE885" w14:textId="77777777" w:rsidR="00331A5A" w:rsidRDefault="00331A5A" w:rsidP="00331A5A">
      <w:pPr>
        <w:spacing w:line="240" w:lineRule="auto"/>
        <w:rPr>
          <w:bCs/>
          <w:sz w:val="32"/>
          <w:szCs w:val="32"/>
        </w:rPr>
      </w:pPr>
    </w:p>
    <w:p w14:paraId="4F00F794" w14:textId="77777777" w:rsidR="00331A5A" w:rsidRDefault="00331A5A" w:rsidP="00331A5A">
      <w:pPr>
        <w:spacing w:line="240" w:lineRule="auto"/>
        <w:rPr>
          <w:bCs/>
          <w:sz w:val="32"/>
          <w:szCs w:val="32"/>
        </w:rPr>
      </w:pPr>
    </w:p>
    <w:bookmarkEnd w:id="1"/>
    <w:p w14:paraId="2DE6007C" w14:textId="77777777" w:rsidR="00745FB1" w:rsidRPr="000C7795" w:rsidRDefault="00745FB1" w:rsidP="00745FB1">
      <w:pPr>
        <w:tabs>
          <w:tab w:val="left" w:pos="993"/>
          <w:tab w:val="left" w:pos="5103"/>
        </w:tabs>
        <w:ind w:right="21"/>
        <w:jc w:val="both"/>
      </w:pPr>
      <w:r w:rsidRPr="000C7795">
        <w:t xml:space="preserve">RÖSLE zählt zu den führenden Herstellern von Küchenwerkzeugen, Kochgeschirr, Grillgeräten und BBQ-Accessoires. Hobby- wie Profiköche in aller Welt schätzen die Qualitätsprodukte des Allgäuer Familienunternehmens, die schon zahlreiche internationale Designpreise und Auszeichnungen erhalten haben. Überzeugende Funktionalität, nachhaltige Materialien und das besondere Etwas, das RÖSLE immer noch ein kleines bisschen besser macht, sind die Ansprüche der Marke RÖSLE, die seit 1888 in Familienhand ist. RÖSLE engagiert sich stark am Standort Marktoberdorf für die Zukunft von Mensch und Region und unterstützt darüber hinaus mit der eigenen PINK CHARITY EDITION die Kampagne </w:t>
      </w:r>
      <w:r w:rsidRPr="000C7795">
        <w:rPr>
          <w:i/>
          <w:iCs/>
        </w:rPr>
        <w:t>Pink Ribbon World Wide Awareness</w:t>
      </w:r>
      <w:r w:rsidRPr="000C7795">
        <w:t xml:space="preserve"> im Kampf gegen Brustkrebs.</w:t>
      </w:r>
    </w:p>
    <w:p w14:paraId="6BAD6A3D" w14:textId="77777777" w:rsidR="00745FB1" w:rsidRPr="000C7795" w:rsidRDefault="00745FB1" w:rsidP="00745FB1">
      <w:pPr>
        <w:tabs>
          <w:tab w:val="left" w:pos="993"/>
          <w:tab w:val="left" w:pos="5103"/>
        </w:tabs>
        <w:ind w:right="21"/>
        <w:jc w:val="both"/>
      </w:pPr>
      <w:r w:rsidRPr="000C7795">
        <w:t xml:space="preserve">RÖSLE ist in über 40 Ländern der Welt vertreten und hat eine eigene Vertriebsgesellschaft in den USA. </w:t>
      </w:r>
    </w:p>
    <w:p w14:paraId="76D19427" w14:textId="77777777" w:rsidR="00745FB1" w:rsidRDefault="00745FB1" w:rsidP="00745FB1">
      <w:pPr>
        <w:tabs>
          <w:tab w:val="left" w:pos="993"/>
          <w:tab w:val="left" w:pos="5103"/>
        </w:tabs>
        <w:ind w:right="21"/>
        <w:jc w:val="both"/>
      </w:pPr>
      <w:r>
        <w:t xml:space="preserve">Neben dem </w:t>
      </w:r>
      <w:r w:rsidRPr="004508D6">
        <w:t>Outlet</w:t>
      </w:r>
      <w:r>
        <w:t>s</w:t>
      </w:r>
      <w:r w:rsidRPr="004508D6">
        <w:t xml:space="preserve">tore </w:t>
      </w:r>
      <w:r>
        <w:t>am Firmenstandort laden inzwischen 13 weitere Outlets in Deutschland, Österreich und den Niederlanden zum Schwelgen in der</w:t>
      </w:r>
      <w:r w:rsidRPr="002C18FF">
        <w:t xml:space="preserve"> gesamte</w:t>
      </w:r>
      <w:r>
        <w:t>n RÖSLE</w:t>
      </w:r>
      <w:r w:rsidRPr="002C18FF">
        <w:t xml:space="preserve"> Produktpalette </w:t>
      </w:r>
      <w:r>
        <w:t>ein.</w:t>
      </w:r>
    </w:p>
    <w:p w14:paraId="7A0C3141" w14:textId="3492D786" w:rsidR="00065D7C" w:rsidRPr="00761C60" w:rsidRDefault="00745FB1" w:rsidP="00065D7C">
      <w:pPr>
        <w:tabs>
          <w:tab w:val="left" w:pos="993"/>
          <w:tab w:val="left" w:pos="5103"/>
        </w:tabs>
        <w:ind w:right="21"/>
        <w:jc w:val="both"/>
      </w:pPr>
      <w:r w:rsidRPr="003B291F">
        <w:t>Zur RÖSLE GROUP Firmengruppe gehört auch die Premiummarke GRÖMO, Marktführer</w:t>
      </w:r>
      <w:r w:rsidRPr="000C7795">
        <w:t xml:space="preserve"> für Dachentwässerungszubehör in Deutschland und Europa. Beide Marken stehen unter der Leitung von Geschäftsführer Henning Klempp.</w:t>
      </w:r>
    </w:p>
    <w:p w14:paraId="40CA8100" w14:textId="77777777" w:rsidR="00065D7C" w:rsidRPr="00761C60" w:rsidRDefault="00065D7C" w:rsidP="00065D7C"/>
    <w:p w14:paraId="46A413CA" w14:textId="77777777" w:rsidR="003E2CE6" w:rsidRPr="00761C60" w:rsidRDefault="003E2CE6" w:rsidP="003E2CE6">
      <w:r w:rsidRPr="00761C60">
        <w:rPr>
          <w:noProof/>
        </w:rPr>
        <mc:AlternateContent>
          <mc:Choice Requires="wps">
            <w:drawing>
              <wp:anchor distT="0" distB="0" distL="114300" distR="114300" simplePos="0" relativeHeight="251658241" behindDoc="0" locked="0" layoutInCell="1" allowOverlap="1" wp14:anchorId="6FF36589" wp14:editId="678B268A">
                <wp:simplePos x="0" y="0"/>
                <wp:positionH relativeFrom="column">
                  <wp:posOffset>0</wp:posOffset>
                </wp:positionH>
                <wp:positionV relativeFrom="paragraph">
                  <wp:posOffset>92710</wp:posOffset>
                </wp:positionV>
                <wp:extent cx="2880000" cy="635"/>
                <wp:effectExtent l="0" t="0" r="34925" b="37465"/>
                <wp:wrapNone/>
                <wp:docPr id="11"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88000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AAADA30" id="Line 4"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7.3pt" to="226.75pt,7.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"/>
            </w:pict>
          </mc:Fallback>
        </mc:AlternateContent>
      </w:r>
    </w:p>
    <w:p w14:paraId="1F97F631" w14:textId="77777777" w:rsidR="003E2CE6" w:rsidRPr="00761C60" w:rsidRDefault="003E2CE6" w:rsidP="003E2CE6">
      <w:pPr>
        <w:jc w:val="both"/>
        <w:rPr>
          <w:b/>
          <w:bCs/>
          <w:color w:val="000000"/>
          <w:bdr w:val="none" w:sz="0" w:space="0" w:color="auto" w:frame="1"/>
        </w:rPr>
      </w:pPr>
      <w:r>
        <w:rPr>
          <w:b/>
          <w:bCs/>
          <w:color w:val="000000"/>
          <w:bdr w:val="none" w:sz="0" w:space="0" w:color="auto" w:frame="1"/>
        </w:rPr>
        <w:t>Folgen Sie uns und lassen Sie sich inspirieren:</w:t>
      </w:r>
    </w:p>
    <w:p w14:paraId="23CC660F" w14:textId="77777777" w:rsidR="003E2CE6" w:rsidRPr="00761C60" w:rsidRDefault="003E2CE6" w:rsidP="003E2CE6">
      <w:pPr>
        <w:jc w:val="both"/>
      </w:pPr>
      <w:r w:rsidRPr="00761C60">
        <w:rPr>
          <w:color w:val="000000"/>
          <w:bdr w:val="none" w:sz="0" w:space="0" w:color="auto" w:frame="1"/>
        </w:rPr>
        <w:br/>
      </w:r>
      <w:r w:rsidRPr="00761C60">
        <w:rPr>
          <w:noProof/>
          <w:color w:val="0000FF"/>
          <w:bdr w:val="none" w:sz="0" w:space="0" w:color="auto" w:frame="1"/>
        </w:rPr>
        <w:drawing>
          <wp:inline distT="0" distB="0" distL="0" distR="0" wp14:anchorId="60525A04" wp14:editId="52543C25">
            <wp:extent cx="279400" cy="279400"/>
            <wp:effectExtent l="0" t="0" r="0" b="0"/>
            <wp:docPr id="9" name="Grafik 9" descr="/var/folders/1n/x037y2051tx439wtqj1xqr2m0000gq/T/com.microsoft.Word/WebArchiveCopyPasteTempFiles/HsAAAAASUVORK5CYII=">
              <a:hlinkClick xmlns:a="http://schemas.openxmlformats.org/drawingml/2006/main" r:id="rId14" tooltip="&quot;Facebook&quot; t "/>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x__x0000_i1028" descr="/var/folders/1n/x037y2051tx439wtqj1xqr2m0000gq/T/com.microsoft.Word/WebArchiveCopyPasteTempFiles/HsAAAAASUVORK5CYII="/>
                    <pic:cNvPicPr>
                      <a:picLocks noChangeAspect="1" noChangeArrowheads="1"/>
                    </pic:cNvPicPr>
                  </pic:nvPicPr>
                  <pic:blipFill>
                    <a:blip r:embed="rId15">
                      <a:extLst>
                        <a:ext uri="{28A0092B-C50C-407E-A947-70E740481C1C}">
                          <a14:useLocalDpi xmlns:a14="http://schemas.microsoft.com/office/drawing/2010/main"/>
                        </a:ext>
                      </a:extLst>
                    </a:blip>
                    <a:srcRect/>
                    <a:stretch>
                      <a:fillRect/>
                    </a:stretch>
                  </pic:blipFill>
                  <pic:spPr bwMode="auto">
                    <a:xfrm>
                      <a:off x="0" y="0"/>
                      <a:ext cx="279400" cy="279400"/>
                    </a:xfrm>
                    <a:prstGeom prst="rect">
                      <a:avLst/>
                    </a:prstGeom>
                    <a:noFill/>
                    <a:ln>
                      <a:noFill/>
                    </a:ln>
                  </pic:spPr>
                </pic:pic>
              </a:graphicData>
            </a:graphic>
          </wp:inline>
        </w:drawing>
      </w:r>
      <w:r w:rsidRPr="00761C60">
        <w:rPr>
          <w:noProof/>
          <w:color w:val="0000FF"/>
          <w:bdr w:val="none" w:sz="0" w:space="0" w:color="auto" w:frame="1"/>
        </w:rPr>
        <w:drawing>
          <wp:inline distT="0" distB="0" distL="0" distR="0" wp14:anchorId="0494387A" wp14:editId="45475C6A">
            <wp:extent cx="279400" cy="279400"/>
            <wp:effectExtent l="0" t="0" r="0" b="0"/>
            <wp:docPr id="10" name="Grafik 10" descr="/var/folders/1n/x037y2051tx439wtqj1xqr2m0000gq/T/com.microsoft.Word/WebArchiveCopyPasteTempFiles/lM5I3DnfCL46vrjx9mvQFKKXo4ten6WcuK2isI2+jeRNumxcU+zHVNfpaC5XzD5Cxcs4AsLdwAAAAAElFTkSuQmCC">
              <a:hlinkClick xmlns:a="http://schemas.openxmlformats.org/drawingml/2006/main" r:id="rId16" tooltip="&quot;Instagram&quot; t "/>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x__x0000_i1027" descr="/var/folders/1n/x037y2051tx439wtqj1xqr2m0000gq/T/com.microsoft.Word/WebArchiveCopyPasteTempFiles/lM5I3DnfCL46vrjx9mvQFKKXo4ten6WcuK2isI2+jeRNumxcU+zHVNfpaC5XzD5Cxcs4AsLdwAAAAAElFTkSuQmCC"/>
                    <pic:cNvPicPr>
                      <a:picLocks noChangeAspect="1" noChangeArrowheads="1"/>
                    </pic:cNvPicPr>
                  </pic:nvPicPr>
                  <pic:blipFill>
                    <a:blip r:embed="rId17">
                      <a:extLst>
                        <a:ext uri="{28A0092B-C50C-407E-A947-70E740481C1C}">
                          <a14:useLocalDpi xmlns:a14="http://schemas.microsoft.com/office/drawing/2010/main"/>
                        </a:ext>
                      </a:extLst>
                    </a:blip>
                    <a:srcRect/>
                    <a:stretch>
                      <a:fillRect/>
                    </a:stretch>
                  </pic:blipFill>
                  <pic:spPr bwMode="auto">
                    <a:xfrm>
                      <a:off x="0" y="0"/>
                      <a:ext cx="279400" cy="279400"/>
                    </a:xfrm>
                    <a:prstGeom prst="rect">
                      <a:avLst/>
                    </a:prstGeom>
                    <a:noFill/>
                    <a:ln>
                      <a:noFill/>
                    </a:ln>
                  </pic:spPr>
                </pic:pic>
              </a:graphicData>
            </a:graphic>
          </wp:inline>
        </w:drawing>
      </w:r>
      <w:r w:rsidRPr="00761C60">
        <w:rPr>
          <w:noProof/>
          <w:color w:val="0000FF"/>
          <w:bdr w:val="none" w:sz="0" w:space="0" w:color="auto" w:frame="1"/>
        </w:rPr>
        <w:drawing>
          <wp:inline distT="0" distB="0" distL="0" distR="0" wp14:anchorId="5DB11BE8" wp14:editId="6E888578">
            <wp:extent cx="304800" cy="279400"/>
            <wp:effectExtent l="0" t="0" r="0" b="0"/>
            <wp:docPr id="6" name="Grafik 6" descr="/var/folders/1n/x037y2051tx439wtqj1xqr2m0000gq/T/com.microsoft.Word/WebArchiveCopyPasteTempFiles/QdGPza4brDBvAAAAABJRU5ErkJggg==">
              <a:hlinkClick xmlns:a="http://schemas.openxmlformats.org/drawingml/2006/main" r:id="rId18" tooltip="&quot;Youtube&quot; t "/>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x__x0000_i1026" descr="/var/folders/1n/x037y2051tx439wtqj1xqr2m0000gq/T/com.microsoft.Word/WebArchiveCopyPasteTempFiles/QdGPza4brDBvAAAAABJRU5ErkJggg=="/>
                    <pic:cNvPicPr>
                      <a:picLocks noChangeAspect="1" noChangeArrowheads="1"/>
                    </pic:cNvPicPr>
                  </pic:nvPicPr>
                  <pic:blipFill>
                    <a:blip r:embed="rId19">
                      <a:extLst>
                        <a:ext uri="{28A0092B-C50C-407E-A947-70E740481C1C}">
                          <a14:useLocalDpi xmlns:a14="http://schemas.microsoft.com/office/drawing/2010/main"/>
                        </a:ext>
                      </a:extLst>
                    </a:blip>
                    <a:srcRect/>
                    <a:stretch>
                      <a:fillRect/>
                    </a:stretch>
                  </pic:blipFill>
                  <pic:spPr bwMode="auto">
                    <a:xfrm>
                      <a:off x="0" y="0"/>
                      <a:ext cx="304800" cy="279400"/>
                    </a:xfrm>
                    <a:prstGeom prst="rect">
                      <a:avLst/>
                    </a:prstGeom>
                    <a:noFill/>
                    <a:ln>
                      <a:noFill/>
                    </a:ln>
                  </pic:spPr>
                </pic:pic>
              </a:graphicData>
            </a:graphic>
          </wp:inline>
        </w:drawing>
      </w:r>
      <w:r>
        <w:rPr>
          <w:noProof/>
        </w:rPr>
        <w:drawing>
          <wp:inline distT="0" distB="0" distL="0" distR="0" wp14:anchorId="067545E8" wp14:editId="5C078BC1">
            <wp:extent cx="280886" cy="280800"/>
            <wp:effectExtent l="0" t="0" r="5080" b="5080"/>
            <wp:docPr id="1312983667" name="Grafik 3" descr="Ein Bild, das Grafiken, Schrift, Symbol, Logo enthält.&#10;&#10;Automatisch generierte Beschreibung">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12983667" name="Grafik 3" descr="Ein Bild, das Grafiken, Schrift, Symbol, Logo enthält.&#10;&#10;Automatisch generierte Beschreibung">
                      <a:hlinkClick r:id="rId20"/>
                    </pic:cNvPr>
                    <pic:cNvPicPr/>
                  </pic:nvPicPr>
                  <pic:blipFill rotWithShape="1">
                    <a:blip r:embed="rId21" cstate="print">
                      <a:extLst>
                        <a:ext uri="{28A0092B-C50C-407E-A947-70E740481C1C}">
                          <a14:useLocalDpi xmlns:a14="http://schemas.microsoft.com/office/drawing/2010/main"/>
                        </a:ext>
                      </a:extLst>
                    </a:blip>
                    <a:srcRect l="19561" t="19443" r="19440" b="19577"/>
                    <a:stretch/>
                  </pic:blipFill>
                  <pic:spPr bwMode="auto">
                    <a:xfrm>
                      <a:off x="0" y="0"/>
                      <a:ext cx="280886" cy="280800"/>
                    </a:xfrm>
                    <a:prstGeom prst="rect">
                      <a:avLst/>
                    </a:prstGeom>
                    <a:ln>
                      <a:noFill/>
                    </a:ln>
                    <a:extLst>
                      <a:ext uri="{53640926-AAD7-44D8-BBD7-CCE9431645EC}">
                        <a14:shadowObscured xmlns:a14="http://schemas.microsoft.com/office/drawing/2010/main"/>
                      </a:ext>
                    </a:extLst>
                  </pic:spPr>
                </pic:pic>
              </a:graphicData>
            </a:graphic>
          </wp:inline>
        </w:drawing>
      </w:r>
    </w:p>
    <w:p w14:paraId="73740006" w14:textId="77777777" w:rsidR="003E2CE6" w:rsidRPr="00761C60" w:rsidRDefault="003E2CE6" w:rsidP="003E2CE6"/>
    <w:p w14:paraId="4431D752" w14:textId="77777777" w:rsidR="003E2CE6" w:rsidRPr="000552BA" w:rsidRDefault="003E2CE6" w:rsidP="003E2CE6">
      <w:pPr>
        <w:rPr>
          <w:rStyle w:val="Hyperlink"/>
          <w:rFonts w:ascii="Arial" w:hAnsi="Arial"/>
          <w:sz w:val="18"/>
          <w:szCs w:val="18"/>
        </w:rPr>
      </w:pPr>
      <w:r w:rsidRPr="000552BA">
        <w:rPr>
          <w:sz w:val="18"/>
          <w:szCs w:val="18"/>
        </w:rPr>
        <w:lastRenderedPageBreak/>
        <w:fldChar w:fldCharType="begin"/>
      </w:r>
      <w:r w:rsidRPr="000552BA">
        <w:rPr>
          <w:sz w:val="18"/>
          <w:szCs w:val="18"/>
        </w:rPr>
        <w:instrText xml:space="preserve"> HYPERLINK "https://www.roesle.com/" </w:instrText>
      </w:r>
      <w:r w:rsidRPr="000552BA">
        <w:rPr>
          <w:sz w:val="18"/>
          <w:szCs w:val="18"/>
        </w:rPr>
      </w:r>
      <w:r w:rsidRPr="000552BA">
        <w:rPr>
          <w:sz w:val="18"/>
          <w:szCs w:val="18"/>
        </w:rPr>
        <w:fldChar w:fldCharType="separate"/>
      </w:r>
      <w:r w:rsidRPr="000552BA">
        <w:rPr>
          <w:rStyle w:val="Hyperlink"/>
          <w:rFonts w:ascii="Arial" w:hAnsi="Arial"/>
          <w:sz w:val="18"/>
          <w:szCs w:val="18"/>
        </w:rPr>
        <w:t>www.roesle.com</w:t>
      </w:r>
    </w:p>
    <w:p w14:paraId="272AE2E7" w14:textId="566E5B1F" w:rsidR="00065D7C" w:rsidRPr="00761C60" w:rsidRDefault="003E2CE6" w:rsidP="003E2CE6">
      <w:r w:rsidRPr="000552BA">
        <w:rPr>
          <w:sz w:val="18"/>
          <w:szCs w:val="18"/>
        </w:rPr>
        <w:fldChar w:fldCharType="end"/>
      </w:r>
      <w:r w:rsidRPr="00761C60">
        <w:rPr>
          <w:noProof/>
        </w:rPr>
        <mc:AlternateContent>
          <mc:Choice Requires="wps">
            <w:drawing>
              <wp:anchor distT="0" distB="0" distL="114300" distR="114300" simplePos="0" relativeHeight="251658240" behindDoc="0" locked="0" layoutInCell="1" allowOverlap="1" wp14:anchorId="288946FA" wp14:editId="3574B2D2">
                <wp:simplePos x="0" y="0"/>
                <wp:positionH relativeFrom="column">
                  <wp:posOffset>0</wp:posOffset>
                </wp:positionH>
                <wp:positionV relativeFrom="paragraph">
                  <wp:posOffset>92710</wp:posOffset>
                </wp:positionV>
                <wp:extent cx="2880000" cy="635"/>
                <wp:effectExtent l="0" t="0" r="34925" b="37465"/>
                <wp:wrapNone/>
                <wp:docPr id="2"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88000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E2663CE" id="Line 4"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7.3pt" to="226.75pt,7.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"/>
            </w:pict>
          </mc:Fallback>
        </mc:AlternateContent>
      </w:r>
    </w:p>
    <w:p w14:paraId="163F92C5" w14:textId="1A77D30D" w:rsidR="009C6E5E" w:rsidRPr="008E4BFB" w:rsidRDefault="009C6E5E" w:rsidP="00065D7C">
      <w:pPr>
        <w:pStyle w:val="Fuzeile"/>
        <w:tabs>
          <w:tab w:val="left" w:pos="993"/>
        </w:tabs>
        <w:ind w:right="-6"/>
        <w:jc w:val="both"/>
        <w:rPr>
          <w:sz w:val="16"/>
        </w:rPr>
      </w:pPr>
    </w:p>
    <w:sectPr w:rsidR="009C6E5E" w:rsidRPr="008E4BFB" w:rsidSect="00BE21F3">
      <w:headerReference w:type="default" r:id="rId22"/>
      <w:footerReference w:type="default" r:id="rId23"/>
      <w:pgSz w:w="11906" w:h="16838"/>
      <w:pgMar w:top="2495" w:right="1418" w:bottom="1701" w:left="1418" w:header="709" w:footer="14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46ADC82" w14:textId="77777777" w:rsidR="002A51DD" w:rsidRDefault="002A51DD" w:rsidP="00D36B23">
      <w:r>
        <w:separator/>
      </w:r>
    </w:p>
  </w:endnote>
  <w:endnote w:type="continuationSeparator" w:id="0">
    <w:p w14:paraId="710FCE3E" w14:textId="77777777" w:rsidR="002A51DD" w:rsidRDefault="002A51DD" w:rsidP="00D36B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ellenraster"/>
      <w:tblW w:w="0" w:type="auto"/>
      <w:tblBorders>
        <w:left w:val="none" w:sz="0" w:space="0" w:color="auto"/>
        <w:bottom w:val="none" w:sz="0" w:space="0" w:color="auto"/>
        <w:right w:val="none" w:sz="0" w:space="0" w:color="auto"/>
      </w:tblBorders>
      <w:tblCellMar>
        <w:top w:w="113" w:type="dxa"/>
        <w:left w:w="57" w:type="dxa"/>
        <w:right w:w="57" w:type="dxa"/>
      </w:tblCellMar>
      <w:tblLook w:val="04A0" w:firstRow="1" w:lastRow="0" w:firstColumn="1" w:lastColumn="0" w:noHBand="0" w:noVBand="1"/>
    </w:tblPr>
    <w:tblGrid>
      <w:gridCol w:w="9070"/>
    </w:tblGrid>
    <w:tr w:rsidR="000D7C2F" w14:paraId="189ADF84" w14:textId="77777777" w:rsidTr="00AA7BFA">
      <w:tc>
        <w:tcPr>
          <w:tcW w:w="9212" w:type="dxa"/>
        </w:tcPr>
        <w:p w14:paraId="74A39EEA" w14:textId="77777777" w:rsidR="000D7C2F" w:rsidRPr="00D36B23" w:rsidRDefault="000D7C2F" w:rsidP="000D7C2F">
          <w:pPr>
            <w:rPr>
              <w:b/>
              <w:sz w:val="16"/>
            </w:rPr>
          </w:pPr>
          <w:r w:rsidRPr="00D36B23">
            <w:rPr>
              <w:b/>
              <w:sz w:val="16"/>
            </w:rPr>
            <w:t>Weitere Informationen und Bildmaterial können Sie gerne anfordern bei:</w:t>
          </w:r>
        </w:p>
        <w:p w14:paraId="44146F6B" w14:textId="6AE93DD7" w:rsidR="000D7C2F" w:rsidRPr="00D36B23" w:rsidRDefault="000D7C2F" w:rsidP="000D7C2F">
          <w:pPr>
            <w:rPr>
              <w:sz w:val="16"/>
            </w:rPr>
          </w:pPr>
          <w:r w:rsidRPr="00D36B23">
            <w:rPr>
              <w:sz w:val="16"/>
            </w:rPr>
            <w:t>kommunikation.pur</w:t>
          </w:r>
          <w:r>
            <w:rPr>
              <w:sz w:val="16"/>
            </w:rPr>
            <w:t xml:space="preserve"> GmbH</w:t>
          </w:r>
          <w:r w:rsidRPr="00D36B23">
            <w:rPr>
              <w:sz w:val="16"/>
            </w:rPr>
            <w:t xml:space="preserve">, </w:t>
          </w:r>
          <w:r w:rsidRPr="000D7C2F">
            <w:rPr>
              <w:sz w:val="16"/>
            </w:rPr>
            <w:t>Michaela Ogermann</w:t>
          </w:r>
          <w:r w:rsidRPr="00D36B23">
            <w:rPr>
              <w:sz w:val="16"/>
            </w:rPr>
            <w:t>, Sendlinger Straße 3</w:t>
          </w:r>
          <w:r>
            <w:rPr>
              <w:sz w:val="16"/>
            </w:rPr>
            <w:t>1</w:t>
          </w:r>
          <w:r w:rsidRPr="00D36B23">
            <w:rPr>
              <w:sz w:val="16"/>
            </w:rPr>
            <w:t>, 80331 München</w:t>
          </w:r>
        </w:p>
        <w:p w14:paraId="5F0331D0" w14:textId="6E443A67" w:rsidR="000D7C2F" w:rsidRPr="00EE0BDE" w:rsidRDefault="000D7C2F" w:rsidP="000D7C2F">
          <w:pPr>
            <w:rPr>
              <w:sz w:val="16"/>
            </w:rPr>
          </w:pPr>
          <w:r w:rsidRPr="00D36B23">
            <w:rPr>
              <w:sz w:val="16"/>
            </w:rPr>
            <w:t xml:space="preserve">Telefon: </w:t>
          </w:r>
          <w:r w:rsidRPr="000D7C2F">
            <w:rPr>
              <w:sz w:val="16"/>
            </w:rPr>
            <w:t>+49.89.23 23 63 45</w:t>
          </w:r>
          <w:r w:rsidRPr="00D36B23">
            <w:rPr>
              <w:sz w:val="16"/>
            </w:rPr>
            <w:t xml:space="preserve">, Fax: +49.89.23 23 63 51, E-Mail: </w:t>
          </w:r>
          <w:r w:rsidRPr="000D7C2F">
            <w:rPr>
              <w:sz w:val="16"/>
            </w:rPr>
            <w:t>roesle@kommunikationpur.com</w:t>
          </w:r>
        </w:p>
      </w:tc>
    </w:tr>
  </w:tbl>
  <w:p w14:paraId="2B5DF74F" w14:textId="47D294CF" w:rsidR="000D7C2F" w:rsidRPr="000D7C2F" w:rsidRDefault="000D7C2F" w:rsidP="000D7C2F">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CADDC03" w14:textId="77777777" w:rsidR="002A51DD" w:rsidRDefault="002A51DD" w:rsidP="00D36B23">
      <w:r>
        <w:separator/>
      </w:r>
    </w:p>
  </w:footnote>
  <w:footnote w:type="continuationSeparator" w:id="0">
    <w:p w14:paraId="2C77316B" w14:textId="77777777" w:rsidR="002A51DD" w:rsidRDefault="002A51DD" w:rsidP="00D36B2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55FAE7" w14:textId="64C40393" w:rsidR="00060D65" w:rsidRDefault="00CD0630" w:rsidP="00D126FE">
    <w:pPr>
      <w:pStyle w:val="Kopfzeile"/>
      <w:jc w:val="right"/>
    </w:pPr>
    <w:r>
      <w:rPr>
        <w:noProof/>
      </w:rPr>
      <w:t xml:space="preserve">          </w:t>
    </w:r>
    <w:r w:rsidR="000D7C2F">
      <w:rPr>
        <w:noProof/>
      </w:rPr>
      <w:drawing>
        <wp:inline distT="0" distB="0" distL="0" distR="0" wp14:anchorId="0091EC12" wp14:editId="470815D6">
          <wp:extent cx="991952" cy="694800"/>
          <wp:effectExtent l="0" t="0" r="0" b="0"/>
          <wp:docPr id="14" name="Grafik 14" descr="Ein Bild, das Text, ClipAr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descr="Ein Bild, das Text, ClipArt enthält.&#10;&#10;Automatisch generierte Beschreib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91952" cy="6948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A375CA"/>
    <w:multiLevelType w:val="hybridMultilevel"/>
    <w:tmpl w:val="0F00AE1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C6A6D9D"/>
    <w:multiLevelType w:val="multilevel"/>
    <w:tmpl w:val="F20085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7703DDD"/>
    <w:multiLevelType w:val="hybridMultilevel"/>
    <w:tmpl w:val="024A45D4"/>
    <w:lvl w:ilvl="0" w:tplc="94527F4E">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 w15:restartNumberingAfterBreak="0">
    <w:nsid w:val="3A9E7C8D"/>
    <w:multiLevelType w:val="multilevel"/>
    <w:tmpl w:val="089CBF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50645FE"/>
    <w:multiLevelType w:val="hybridMultilevel"/>
    <w:tmpl w:val="CDF601D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47721248"/>
    <w:multiLevelType w:val="multilevel"/>
    <w:tmpl w:val="FCE6B7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051493B"/>
    <w:multiLevelType w:val="hybridMultilevel"/>
    <w:tmpl w:val="6332F66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6C2518CF"/>
    <w:multiLevelType w:val="hybridMultilevel"/>
    <w:tmpl w:val="C1C2B30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707C15C6"/>
    <w:multiLevelType w:val="hybridMultilevel"/>
    <w:tmpl w:val="F95A988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7D1B4681"/>
    <w:multiLevelType w:val="hybridMultilevel"/>
    <w:tmpl w:val="110405F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7EE4566B"/>
    <w:multiLevelType w:val="hybridMultilevel"/>
    <w:tmpl w:val="2AE4D124"/>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878202868">
    <w:abstractNumId w:val="1"/>
  </w:num>
  <w:num w:numId="2" w16cid:durableId="1601140334">
    <w:abstractNumId w:val="2"/>
  </w:num>
  <w:num w:numId="3" w16cid:durableId="114451452">
    <w:abstractNumId w:val="7"/>
  </w:num>
  <w:num w:numId="4" w16cid:durableId="410542953">
    <w:abstractNumId w:val="0"/>
  </w:num>
  <w:num w:numId="5" w16cid:durableId="1631010311">
    <w:abstractNumId w:val="6"/>
  </w:num>
  <w:num w:numId="6" w16cid:durableId="1662930872">
    <w:abstractNumId w:val="8"/>
  </w:num>
  <w:num w:numId="7" w16cid:durableId="704449145">
    <w:abstractNumId w:val="9"/>
  </w:num>
  <w:num w:numId="8" w16cid:durableId="503984027">
    <w:abstractNumId w:val="10"/>
  </w:num>
  <w:num w:numId="9" w16cid:durableId="272591430">
    <w:abstractNumId w:val="5"/>
  </w:num>
  <w:num w:numId="10" w16cid:durableId="180552851">
    <w:abstractNumId w:val="3"/>
  </w:num>
  <w:num w:numId="11" w16cid:durableId="5263379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383C"/>
    <w:rsid w:val="0000265C"/>
    <w:rsid w:val="0000510E"/>
    <w:rsid w:val="000059AA"/>
    <w:rsid w:val="00012A03"/>
    <w:rsid w:val="00012C94"/>
    <w:rsid w:val="000173BC"/>
    <w:rsid w:val="00017FA5"/>
    <w:rsid w:val="000213DD"/>
    <w:rsid w:val="00024C33"/>
    <w:rsid w:val="00024D61"/>
    <w:rsid w:val="00034218"/>
    <w:rsid w:val="00044FE2"/>
    <w:rsid w:val="00045385"/>
    <w:rsid w:val="00051AF0"/>
    <w:rsid w:val="0005335A"/>
    <w:rsid w:val="00057DDD"/>
    <w:rsid w:val="00060D65"/>
    <w:rsid w:val="00060F26"/>
    <w:rsid w:val="000615F8"/>
    <w:rsid w:val="00061EE1"/>
    <w:rsid w:val="00064D0D"/>
    <w:rsid w:val="00065D7C"/>
    <w:rsid w:val="00070B51"/>
    <w:rsid w:val="00070DF1"/>
    <w:rsid w:val="00082181"/>
    <w:rsid w:val="000A3424"/>
    <w:rsid w:val="000A7434"/>
    <w:rsid w:val="000A78C4"/>
    <w:rsid w:val="000B1C2B"/>
    <w:rsid w:val="000B3974"/>
    <w:rsid w:val="000B3F78"/>
    <w:rsid w:val="000C0321"/>
    <w:rsid w:val="000C3C37"/>
    <w:rsid w:val="000D1371"/>
    <w:rsid w:val="000D29B6"/>
    <w:rsid w:val="000D3030"/>
    <w:rsid w:val="000D3E8D"/>
    <w:rsid w:val="000D7C2F"/>
    <w:rsid w:val="000E0200"/>
    <w:rsid w:val="000F4D7B"/>
    <w:rsid w:val="00104F0D"/>
    <w:rsid w:val="00111648"/>
    <w:rsid w:val="00114111"/>
    <w:rsid w:val="00123B0F"/>
    <w:rsid w:val="00134373"/>
    <w:rsid w:val="0013547E"/>
    <w:rsid w:val="001359CA"/>
    <w:rsid w:val="001414E8"/>
    <w:rsid w:val="001519D0"/>
    <w:rsid w:val="00152DEC"/>
    <w:rsid w:val="00153AF5"/>
    <w:rsid w:val="00154B5C"/>
    <w:rsid w:val="00156158"/>
    <w:rsid w:val="00167921"/>
    <w:rsid w:val="00171FDC"/>
    <w:rsid w:val="00182837"/>
    <w:rsid w:val="00186746"/>
    <w:rsid w:val="0019647B"/>
    <w:rsid w:val="001969BF"/>
    <w:rsid w:val="001A3253"/>
    <w:rsid w:val="001B0E5B"/>
    <w:rsid w:val="001C1923"/>
    <w:rsid w:val="001C6CD4"/>
    <w:rsid w:val="001D1EF2"/>
    <w:rsid w:val="001D310E"/>
    <w:rsid w:val="001D35CD"/>
    <w:rsid w:val="001D7F91"/>
    <w:rsid w:val="001E1F0B"/>
    <w:rsid w:val="001E44C5"/>
    <w:rsid w:val="001E50E3"/>
    <w:rsid w:val="001F364D"/>
    <w:rsid w:val="002023F2"/>
    <w:rsid w:val="00206ED9"/>
    <w:rsid w:val="00206F84"/>
    <w:rsid w:val="00210269"/>
    <w:rsid w:val="00213EEE"/>
    <w:rsid w:val="00226478"/>
    <w:rsid w:val="00232173"/>
    <w:rsid w:val="002328B0"/>
    <w:rsid w:val="00233D82"/>
    <w:rsid w:val="002559BB"/>
    <w:rsid w:val="00257C74"/>
    <w:rsid w:val="00260EB9"/>
    <w:rsid w:val="002627FF"/>
    <w:rsid w:val="002631F8"/>
    <w:rsid w:val="00272F5F"/>
    <w:rsid w:val="002746D7"/>
    <w:rsid w:val="00277009"/>
    <w:rsid w:val="00296668"/>
    <w:rsid w:val="00296A14"/>
    <w:rsid w:val="002A16F2"/>
    <w:rsid w:val="002A51DD"/>
    <w:rsid w:val="002A7BBE"/>
    <w:rsid w:val="002B4F02"/>
    <w:rsid w:val="002C09A7"/>
    <w:rsid w:val="002C2B13"/>
    <w:rsid w:val="002C3635"/>
    <w:rsid w:val="002C3FA8"/>
    <w:rsid w:val="002E3F59"/>
    <w:rsid w:val="002E4F48"/>
    <w:rsid w:val="002F3CAA"/>
    <w:rsid w:val="002F6637"/>
    <w:rsid w:val="00305669"/>
    <w:rsid w:val="0032089B"/>
    <w:rsid w:val="00323953"/>
    <w:rsid w:val="003244DC"/>
    <w:rsid w:val="00330589"/>
    <w:rsid w:val="00331938"/>
    <w:rsid w:val="00331A5A"/>
    <w:rsid w:val="00332B3A"/>
    <w:rsid w:val="0034300C"/>
    <w:rsid w:val="0034383C"/>
    <w:rsid w:val="003503FB"/>
    <w:rsid w:val="00356EBA"/>
    <w:rsid w:val="00360117"/>
    <w:rsid w:val="00362272"/>
    <w:rsid w:val="00363785"/>
    <w:rsid w:val="00366CDA"/>
    <w:rsid w:val="003710F9"/>
    <w:rsid w:val="00381664"/>
    <w:rsid w:val="003850E0"/>
    <w:rsid w:val="0039170F"/>
    <w:rsid w:val="003B2859"/>
    <w:rsid w:val="003B32EB"/>
    <w:rsid w:val="003C239E"/>
    <w:rsid w:val="003D03B3"/>
    <w:rsid w:val="003D1B19"/>
    <w:rsid w:val="003D2297"/>
    <w:rsid w:val="003D3459"/>
    <w:rsid w:val="003D5DE1"/>
    <w:rsid w:val="003E2CE6"/>
    <w:rsid w:val="003E5372"/>
    <w:rsid w:val="003E660E"/>
    <w:rsid w:val="0040161B"/>
    <w:rsid w:val="004072C6"/>
    <w:rsid w:val="00412F63"/>
    <w:rsid w:val="00417C82"/>
    <w:rsid w:val="004275A8"/>
    <w:rsid w:val="00431036"/>
    <w:rsid w:val="00432E2C"/>
    <w:rsid w:val="00434F33"/>
    <w:rsid w:val="0043638C"/>
    <w:rsid w:val="00450028"/>
    <w:rsid w:val="00452F21"/>
    <w:rsid w:val="0045402B"/>
    <w:rsid w:val="00470F93"/>
    <w:rsid w:val="0047117A"/>
    <w:rsid w:val="00472BD9"/>
    <w:rsid w:val="0047574F"/>
    <w:rsid w:val="0048169C"/>
    <w:rsid w:val="004938A5"/>
    <w:rsid w:val="00497D8C"/>
    <w:rsid w:val="004A08CA"/>
    <w:rsid w:val="004A15DB"/>
    <w:rsid w:val="004A5C60"/>
    <w:rsid w:val="004B1203"/>
    <w:rsid w:val="004B603B"/>
    <w:rsid w:val="004D0E61"/>
    <w:rsid w:val="004D16D2"/>
    <w:rsid w:val="004D418E"/>
    <w:rsid w:val="004E4E24"/>
    <w:rsid w:val="004E5D7E"/>
    <w:rsid w:val="004E62F9"/>
    <w:rsid w:val="004E638D"/>
    <w:rsid w:val="004E6FF7"/>
    <w:rsid w:val="004F2ACA"/>
    <w:rsid w:val="00500910"/>
    <w:rsid w:val="00501A49"/>
    <w:rsid w:val="00501AFF"/>
    <w:rsid w:val="0050209F"/>
    <w:rsid w:val="0050568C"/>
    <w:rsid w:val="00505CCA"/>
    <w:rsid w:val="005072A0"/>
    <w:rsid w:val="00507F31"/>
    <w:rsid w:val="005136D9"/>
    <w:rsid w:val="00513735"/>
    <w:rsid w:val="005146DD"/>
    <w:rsid w:val="0052126F"/>
    <w:rsid w:val="005245D4"/>
    <w:rsid w:val="00525839"/>
    <w:rsid w:val="005273AA"/>
    <w:rsid w:val="005315F3"/>
    <w:rsid w:val="005323BA"/>
    <w:rsid w:val="005365AD"/>
    <w:rsid w:val="00553C91"/>
    <w:rsid w:val="00554812"/>
    <w:rsid w:val="00556162"/>
    <w:rsid w:val="005569E8"/>
    <w:rsid w:val="00563F5A"/>
    <w:rsid w:val="00564FAC"/>
    <w:rsid w:val="00566E1C"/>
    <w:rsid w:val="00570F68"/>
    <w:rsid w:val="00582319"/>
    <w:rsid w:val="00583147"/>
    <w:rsid w:val="00590AE5"/>
    <w:rsid w:val="00593F46"/>
    <w:rsid w:val="005942A2"/>
    <w:rsid w:val="005955C4"/>
    <w:rsid w:val="005A1FB8"/>
    <w:rsid w:val="005A6E9C"/>
    <w:rsid w:val="005A7BF5"/>
    <w:rsid w:val="005B0BE2"/>
    <w:rsid w:val="005B5646"/>
    <w:rsid w:val="005C0975"/>
    <w:rsid w:val="005C4EE0"/>
    <w:rsid w:val="005C681A"/>
    <w:rsid w:val="005D37F0"/>
    <w:rsid w:val="005D7D01"/>
    <w:rsid w:val="005E139C"/>
    <w:rsid w:val="005E1E33"/>
    <w:rsid w:val="005F1E7D"/>
    <w:rsid w:val="00603A0A"/>
    <w:rsid w:val="00607525"/>
    <w:rsid w:val="00610BA0"/>
    <w:rsid w:val="00611D3E"/>
    <w:rsid w:val="00625F52"/>
    <w:rsid w:val="00630088"/>
    <w:rsid w:val="00635C36"/>
    <w:rsid w:val="0063778F"/>
    <w:rsid w:val="00641054"/>
    <w:rsid w:val="00641CFD"/>
    <w:rsid w:val="00653E88"/>
    <w:rsid w:val="0065664C"/>
    <w:rsid w:val="00665C99"/>
    <w:rsid w:val="00667E62"/>
    <w:rsid w:val="006721ED"/>
    <w:rsid w:val="00682849"/>
    <w:rsid w:val="006837CE"/>
    <w:rsid w:val="00684DB4"/>
    <w:rsid w:val="00685C83"/>
    <w:rsid w:val="006917D7"/>
    <w:rsid w:val="006937AF"/>
    <w:rsid w:val="006944FC"/>
    <w:rsid w:val="006A3259"/>
    <w:rsid w:val="006A4A9F"/>
    <w:rsid w:val="006C09E3"/>
    <w:rsid w:val="006C4D32"/>
    <w:rsid w:val="006D0296"/>
    <w:rsid w:val="006D1943"/>
    <w:rsid w:val="006D4E6F"/>
    <w:rsid w:val="006E3761"/>
    <w:rsid w:val="006E49F9"/>
    <w:rsid w:val="006F2203"/>
    <w:rsid w:val="006F5225"/>
    <w:rsid w:val="006F727B"/>
    <w:rsid w:val="00702555"/>
    <w:rsid w:val="007047F2"/>
    <w:rsid w:val="00723318"/>
    <w:rsid w:val="0073020D"/>
    <w:rsid w:val="00731144"/>
    <w:rsid w:val="00745FB1"/>
    <w:rsid w:val="00746928"/>
    <w:rsid w:val="00746A3E"/>
    <w:rsid w:val="007477B5"/>
    <w:rsid w:val="007477EF"/>
    <w:rsid w:val="007555A7"/>
    <w:rsid w:val="00756DD9"/>
    <w:rsid w:val="007642A8"/>
    <w:rsid w:val="00770310"/>
    <w:rsid w:val="007716A3"/>
    <w:rsid w:val="007759AB"/>
    <w:rsid w:val="00784853"/>
    <w:rsid w:val="00785D24"/>
    <w:rsid w:val="0078681F"/>
    <w:rsid w:val="0079151E"/>
    <w:rsid w:val="00793557"/>
    <w:rsid w:val="007955EE"/>
    <w:rsid w:val="00796E42"/>
    <w:rsid w:val="007A0207"/>
    <w:rsid w:val="007A2BEF"/>
    <w:rsid w:val="007A6284"/>
    <w:rsid w:val="007B063D"/>
    <w:rsid w:val="007B1E74"/>
    <w:rsid w:val="007B733F"/>
    <w:rsid w:val="007C1948"/>
    <w:rsid w:val="007C2E51"/>
    <w:rsid w:val="007C5C4A"/>
    <w:rsid w:val="007C692A"/>
    <w:rsid w:val="007D02FC"/>
    <w:rsid w:val="007E1163"/>
    <w:rsid w:val="00801AB8"/>
    <w:rsid w:val="008021C0"/>
    <w:rsid w:val="00805968"/>
    <w:rsid w:val="00812B6D"/>
    <w:rsid w:val="0082215C"/>
    <w:rsid w:val="00823D5F"/>
    <w:rsid w:val="00824706"/>
    <w:rsid w:val="00826693"/>
    <w:rsid w:val="008273FC"/>
    <w:rsid w:val="00827AEC"/>
    <w:rsid w:val="0085388C"/>
    <w:rsid w:val="00862911"/>
    <w:rsid w:val="008635C6"/>
    <w:rsid w:val="00863CCC"/>
    <w:rsid w:val="00864437"/>
    <w:rsid w:val="00864EDF"/>
    <w:rsid w:val="008727FF"/>
    <w:rsid w:val="00885C95"/>
    <w:rsid w:val="00895A6A"/>
    <w:rsid w:val="008A4602"/>
    <w:rsid w:val="008B262F"/>
    <w:rsid w:val="008B3CBB"/>
    <w:rsid w:val="008B7F86"/>
    <w:rsid w:val="008C0795"/>
    <w:rsid w:val="008C37A6"/>
    <w:rsid w:val="008C5E8F"/>
    <w:rsid w:val="008D79D3"/>
    <w:rsid w:val="008E356D"/>
    <w:rsid w:val="008E3C15"/>
    <w:rsid w:val="008E4BFB"/>
    <w:rsid w:val="008E6FD7"/>
    <w:rsid w:val="008F409E"/>
    <w:rsid w:val="008F6CA0"/>
    <w:rsid w:val="008F7013"/>
    <w:rsid w:val="009007ED"/>
    <w:rsid w:val="00900DBD"/>
    <w:rsid w:val="00910646"/>
    <w:rsid w:val="00911D90"/>
    <w:rsid w:val="00916D03"/>
    <w:rsid w:val="00917121"/>
    <w:rsid w:val="009174BD"/>
    <w:rsid w:val="009225D7"/>
    <w:rsid w:val="009226A7"/>
    <w:rsid w:val="00922F7A"/>
    <w:rsid w:val="009232E8"/>
    <w:rsid w:val="009259EF"/>
    <w:rsid w:val="00930B1C"/>
    <w:rsid w:val="009335C8"/>
    <w:rsid w:val="009366A8"/>
    <w:rsid w:val="0094471D"/>
    <w:rsid w:val="00944F48"/>
    <w:rsid w:val="0094533C"/>
    <w:rsid w:val="00946C5D"/>
    <w:rsid w:val="00950969"/>
    <w:rsid w:val="00950A88"/>
    <w:rsid w:val="00954777"/>
    <w:rsid w:val="0096289B"/>
    <w:rsid w:val="009674E1"/>
    <w:rsid w:val="009718E3"/>
    <w:rsid w:val="009725AD"/>
    <w:rsid w:val="00975DCC"/>
    <w:rsid w:val="00980147"/>
    <w:rsid w:val="00982A51"/>
    <w:rsid w:val="00982DEC"/>
    <w:rsid w:val="009861F9"/>
    <w:rsid w:val="00991A36"/>
    <w:rsid w:val="009958A6"/>
    <w:rsid w:val="00996182"/>
    <w:rsid w:val="009B38F9"/>
    <w:rsid w:val="009B3C55"/>
    <w:rsid w:val="009B52D7"/>
    <w:rsid w:val="009B7DB8"/>
    <w:rsid w:val="009C50BD"/>
    <w:rsid w:val="009C6E5E"/>
    <w:rsid w:val="009D3590"/>
    <w:rsid w:val="009E2FCE"/>
    <w:rsid w:val="009E63EB"/>
    <w:rsid w:val="009F4567"/>
    <w:rsid w:val="009F5955"/>
    <w:rsid w:val="00A0156B"/>
    <w:rsid w:val="00A156BA"/>
    <w:rsid w:val="00A15F1F"/>
    <w:rsid w:val="00A23382"/>
    <w:rsid w:val="00A30FFE"/>
    <w:rsid w:val="00A32F4B"/>
    <w:rsid w:val="00A35A23"/>
    <w:rsid w:val="00A409DF"/>
    <w:rsid w:val="00A42939"/>
    <w:rsid w:val="00A464AC"/>
    <w:rsid w:val="00A5045A"/>
    <w:rsid w:val="00A52076"/>
    <w:rsid w:val="00A63672"/>
    <w:rsid w:val="00A66445"/>
    <w:rsid w:val="00A672C4"/>
    <w:rsid w:val="00A70486"/>
    <w:rsid w:val="00A73574"/>
    <w:rsid w:val="00A77C3B"/>
    <w:rsid w:val="00A86B3C"/>
    <w:rsid w:val="00A919F1"/>
    <w:rsid w:val="00AA0D3D"/>
    <w:rsid w:val="00AA7463"/>
    <w:rsid w:val="00AB21E6"/>
    <w:rsid w:val="00AD0F19"/>
    <w:rsid w:val="00AE00DB"/>
    <w:rsid w:val="00AE33CD"/>
    <w:rsid w:val="00AE4D6E"/>
    <w:rsid w:val="00AE5C0C"/>
    <w:rsid w:val="00AF0589"/>
    <w:rsid w:val="00AF4E4D"/>
    <w:rsid w:val="00B01F1B"/>
    <w:rsid w:val="00B03FE5"/>
    <w:rsid w:val="00B101D6"/>
    <w:rsid w:val="00B15D66"/>
    <w:rsid w:val="00B173CE"/>
    <w:rsid w:val="00B30951"/>
    <w:rsid w:val="00B41403"/>
    <w:rsid w:val="00B4322F"/>
    <w:rsid w:val="00B537EB"/>
    <w:rsid w:val="00B55D27"/>
    <w:rsid w:val="00B61E43"/>
    <w:rsid w:val="00B650E9"/>
    <w:rsid w:val="00B7687B"/>
    <w:rsid w:val="00B8021F"/>
    <w:rsid w:val="00B8490D"/>
    <w:rsid w:val="00B95FD0"/>
    <w:rsid w:val="00B97ED9"/>
    <w:rsid w:val="00BA25A9"/>
    <w:rsid w:val="00BA33FD"/>
    <w:rsid w:val="00BA358A"/>
    <w:rsid w:val="00BA48F9"/>
    <w:rsid w:val="00BA571C"/>
    <w:rsid w:val="00BA5BE8"/>
    <w:rsid w:val="00BA7408"/>
    <w:rsid w:val="00BB12DA"/>
    <w:rsid w:val="00BB206D"/>
    <w:rsid w:val="00BB642A"/>
    <w:rsid w:val="00BC32F5"/>
    <w:rsid w:val="00BC6156"/>
    <w:rsid w:val="00BD3316"/>
    <w:rsid w:val="00BD4D8F"/>
    <w:rsid w:val="00BD6FE8"/>
    <w:rsid w:val="00BE21F3"/>
    <w:rsid w:val="00BE6C58"/>
    <w:rsid w:val="00BF0A71"/>
    <w:rsid w:val="00C028DB"/>
    <w:rsid w:val="00C0357D"/>
    <w:rsid w:val="00C05388"/>
    <w:rsid w:val="00C22366"/>
    <w:rsid w:val="00C27845"/>
    <w:rsid w:val="00C30743"/>
    <w:rsid w:val="00C33AE9"/>
    <w:rsid w:val="00C46576"/>
    <w:rsid w:val="00C47240"/>
    <w:rsid w:val="00C47BE5"/>
    <w:rsid w:val="00C50040"/>
    <w:rsid w:val="00C60419"/>
    <w:rsid w:val="00C65B28"/>
    <w:rsid w:val="00C66E59"/>
    <w:rsid w:val="00C73D22"/>
    <w:rsid w:val="00C758B7"/>
    <w:rsid w:val="00C82E3C"/>
    <w:rsid w:val="00C84DA6"/>
    <w:rsid w:val="00C8583F"/>
    <w:rsid w:val="00C93CD2"/>
    <w:rsid w:val="00C955B4"/>
    <w:rsid w:val="00C95AE8"/>
    <w:rsid w:val="00CA0E81"/>
    <w:rsid w:val="00CA1BA5"/>
    <w:rsid w:val="00CA23CA"/>
    <w:rsid w:val="00CB68FA"/>
    <w:rsid w:val="00CC086A"/>
    <w:rsid w:val="00CC35B3"/>
    <w:rsid w:val="00CC6BF4"/>
    <w:rsid w:val="00CC781E"/>
    <w:rsid w:val="00CD0630"/>
    <w:rsid w:val="00CD33FB"/>
    <w:rsid w:val="00CD3E9B"/>
    <w:rsid w:val="00CE0180"/>
    <w:rsid w:val="00CE0A77"/>
    <w:rsid w:val="00CE438B"/>
    <w:rsid w:val="00CE62B6"/>
    <w:rsid w:val="00CF3881"/>
    <w:rsid w:val="00CF6C74"/>
    <w:rsid w:val="00D0132F"/>
    <w:rsid w:val="00D04D75"/>
    <w:rsid w:val="00D05531"/>
    <w:rsid w:val="00D05866"/>
    <w:rsid w:val="00D05DA1"/>
    <w:rsid w:val="00D126FE"/>
    <w:rsid w:val="00D16B9A"/>
    <w:rsid w:val="00D16D2F"/>
    <w:rsid w:val="00D21968"/>
    <w:rsid w:val="00D22F2F"/>
    <w:rsid w:val="00D2438E"/>
    <w:rsid w:val="00D30998"/>
    <w:rsid w:val="00D33488"/>
    <w:rsid w:val="00D35749"/>
    <w:rsid w:val="00D368B1"/>
    <w:rsid w:val="00D36B23"/>
    <w:rsid w:val="00D436F8"/>
    <w:rsid w:val="00D45548"/>
    <w:rsid w:val="00D46837"/>
    <w:rsid w:val="00D609C0"/>
    <w:rsid w:val="00D67540"/>
    <w:rsid w:val="00D83514"/>
    <w:rsid w:val="00D862F2"/>
    <w:rsid w:val="00D863DD"/>
    <w:rsid w:val="00D87611"/>
    <w:rsid w:val="00D87EE5"/>
    <w:rsid w:val="00D91E3E"/>
    <w:rsid w:val="00D92B9D"/>
    <w:rsid w:val="00D93B93"/>
    <w:rsid w:val="00D97F0A"/>
    <w:rsid w:val="00DA0A82"/>
    <w:rsid w:val="00DB136A"/>
    <w:rsid w:val="00DB13B7"/>
    <w:rsid w:val="00DB39EE"/>
    <w:rsid w:val="00DC12BD"/>
    <w:rsid w:val="00DC2CAC"/>
    <w:rsid w:val="00DC39E8"/>
    <w:rsid w:val="00DD4CEC"/>
    <w:rsid w:val="00DD75EC"/>
    <w:rsid w:val="00DE0A86"/>
    <w:rsid w:val="00DE39FF"/>
    <w:rsid w:val="00DE7A8E"/>
    <w:rsid w:val="00DF2CBD"/>
    <w:rsid w:val="00DF45D1"/>
    <w:rsid w:val="00DF5684"/>
    <w:rsid w:val="00DF69DB"/>
    <w:rsid w:val="00E006CE"/>
    <w:rsid w:val="00E03016"/>
    <w:rsid w:val="00E17F0E"/>
    <w:rsid w:val="00E24623"/>
    <w:rsid w:val="00E32FDF"/>
    <w:rsid w:val="00E560C0"/>
    <w:rsid w:val="00E60019"/>
    <w:rsid w:val="00E61F4F"/>
    <w:rsid w:val="00E66448"/>
    <w:rsid w:val="00E72D90"/>
    <w:rsid w:val="00E73A8F"/>
    <w:rsid w:val="00E76B45"/>
    <w:rsid w:val="00E81037"/>
    <w:rsid w:val="00E82F90"/>
    <w:rsid w:val="00E90906"/>
    <w:rsid w:val="00E91241"/>
    <w:rsid w:val="00E91F2B"/>
    <w:rsid w:val="00E930AF"/>
    <w:rsid w:val="00E95DA6"/>
    <w:rsid w:val="00E96BBE"/>
    <w:rsid w:val="00EA089A"/>
    <w:rsid w:val="00EA2432"/>
    <w:rsid w:val="00EA5398"/>
    <w:rsid w:val="00EB1BF6"/>
    <w:rsid w:val="00EB520F"/>
    <w:rsid w:val="00EB7CCE"/>
    <w:rsid w:val="00EC5E86"/>
    <w:rsid w:val="00ED21D7"/>
    <w:rsid w:val="00ED6AA7"/>
    <w:rsid w:val="00EE175A"/>
    <w:rsid w:val="00EE22A8"/>
    <w:rsid w:val="00EE426F"/>
    <w:rsid w:val="00EE5947"/>
    <w:rsid w:val="00EE6F0A"/>
    <w:rsid w:val="00EF13FA"/>
    <w:rsid w:val="00EF5543"/>
    <w:rsid w:val="00EF64B2"/>
    <w:rsid w:val="00EF7129"/>
    <w:rsid w:val="00EF7C37"/>
    <w:rsid w:val="00F01DF7"/>
    <w:rsid w:val="00F02C5B"/>
    <w:rsid w:val="00F06FBE"/>
    <w:rsid w:val="00F07CE0"/>
    <w:rsid w:val="00F108B7"/>
    <w:rsid w:val="00F10C7B"/>
    <w:rsid w:val="00F15A28"/>
    <w:rsid w:val="00F177A6"/>
    <w:rsid w:val="00F17BBB"/>
    <w:rsid w:val="00F2218A"/>
    <w:rsid w:val="00F315A9"/>
    <w:rsid w:val="00F35633"/>
    <w:rsid w:val="00F4010E"/>
    <w:rsid w:val="00F4179C"/>
    <w:rsid w:val="00F431A1"/>
    <w:rsid w:val="00F53BE1"/>
    <w:rsid w:val="00F62DF1"/>
    <w:rsid w:val="00F63E62"/>
    <w:rsid w:val="00F719C8"/>
    <w:rsid w:val="00F824DD"/>
    <w:rsid w:val="00F82635"/>
    <w:rsid w:val="00F835C4"/>
    <w:rsid w:val="00F85329"/>
    <w:rsid w:val="00F869F0"/>
    <w:rsid w:val="00F8768B"/>
    <w:rsid w:val="00F90EFF"/>
    <w:rsid w:val="00F9756D"/>
    <w:rsid w:val="00FA2184"/>
    <w:rsid w:val="00FA2FC9"/>
    <w:rsid w:val="00FA78ED"/>
    <w:rsid w:val="00FB18F9"/>
    <w:rsid w:val="00FB6F1B"/>
    <w:rsid w:val="00FC138F"/>
    <w:rsid w:val="00FC5622"/>
    <w:rsid w:val="00FD18EF"/>
    <w:rsid w:val="00FD1FBD"/>
    <w:rsid w:val="00FD4A07"/>
    <w:rsid w:val="00FE1729"/>
    <w:rsid w:val="00FF1A0B"/>
    <w:rsid w:val="00FF71B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07D7BB5"/>
  <w15:docId w15:val="{BF435732-FAE4-4DBA-8E7F-83A1A08969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D36B23"/>
    <w:pPr>
      <w:spacing w:line="360" w:lineRule="auto"/>
    </w:pPr>
    <w:rPr>
      <w:rFonts w:ascii="Arial" w:hAnsi="Arial" w:cs="Arial"/>
    </w:rPr>
  </w:style>
  <w:style w:type="paragraph" w:styleId="berschrift1">
    <w:name w:val="heading 1"/>
    <w:basedOn w:val="Standard"/>
    <w:next w:val="Standard"/>
    <w:link w:val="berschrift1Zchn"/>
    <w:qFormat/>
    <w:rsid w:val="00434F33"/>
    <w:pPr>
      <w:keepNext/>
      <w:outlineLvl w:val="0"/>
    </w:pPr>
    <w:rPr>
      <w:bCs/>
      <w:kern w:val="32"/>
      <w:sz w:val="28"/>
      <w:szCs w:val="32"/>
    </w:rPr>
  </w:style>
  <w:style w:type="paragraph" w:styleId="berschrift2">
    <w:name w:val="heading 2"/>
    <w:basedOn w:val="Standard"/>
    <w:next w:val="Standard"/>
    <w:link w:val="berschrift2Zchn"/>
    <w:qFormat/>
    <w:rsid w:val="00434F33"/>
    <w:pPr>
      <w:keepNext/>
      <w:outlineLvl w:val="1"/>
    </w:pPr>
    <w:rPr>
      <w:b/>
      <w:bCs/>
      <w:iCs/>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3C239E"/>
    <w:pPr>
      <w:tabs>
        <w:tab w:val="center" w:pos="4536"/>
        <w:tab w:val="right" w:pos="9072"/>
      </w:tabs>
    </w:pPr>
  </w:style>
  <w:style w:type="paragraph" w:styleId="Fuzeile">
    <w:name w:val="footer"/>
    <w:basedOn w:val="Standard"/>
    <w:link w:val="FuzeileZchn"/>
    <w:uiPriority w:val="99"/>
    <w:rsid w:val="003C239E"/>
    <w:pPr>
      <w:tabs>
        <w:tab w:val="center" w:pos="4536"/>
        <w:tab w:val="right" w:pos="9072"/>
      </w:tabs>
    </w:pPr>
  </w:style>
  <w:style w:type="paragraph" w:styleId="StandardWeb">
    <w:name w:val="Normal (Web)"/>
    <w:basedOn w:val="Standard"/>
    <w:rsid w:val="00630088"/>
    <w:pPr>
      <w:spacing w:before="100" w:beforeAutospacing="1" w:after="100" w:afterAutospacing="1"/>
    </w:pPr>
  </w:style>
  <w:style w:type="character" w:styleId="Fett">
    <w:name w:val="Strong"/>
    <w:uiPriority w:val="22"/>
    <w:qFormat/>
    <w:rsid w:val="00630088"/>
    <w:rPr>
      <w:b/>
      <w:bCs/>
    </w:rPr>
  </w:style>
  <w:style w:type="paragraph" w:customStyle="1" w:styleId="subhead">
    <w:name w:val="subhead"/>
    <w:basedOn w:val="Standard"/>
    <w:rsid w:val="00930B1C"/>
    <w:pPr>
      <w:spacing w:line="255" w:lineRule="atLeast"/>
    </w:pPr>
    <w:rPr>
      <w:rFonts w:ascii="Verdana" w:hAnsi="Verdana"/>
      <w:b/>
      <w:bCs/>
      <w:color w:val="464646"/>
      <w:sz w:val="18"/>
      <w:szCs w:val="18"/>
    </w:rPr>
  </w:style>
  <w:style w:type="character" w:styleId="Hyperlink">
    <w:name w:val="Hyperlink"/>
    <w:rsid w:val="009D3590"/>
    <w:rPr>
      <w:rFonts w:ascii="Verdana" w:hAnsi="Verdana" w:hint="default"/>
      <w:color w:val="000000"/>
      <w:sz w:val="17"/>
      <w:szCs w:val="17"/>
      <w:u w:val="single"/>
    </w:rPr>
  </w:style>
  <w:style w:type="paragraph" w:styleId="Sprechblasentext">
    <w:name w:val="Balloon Text"/>
    <w:basedOn w:val="Standard"/>
    <w:link w:val="SprechblasentextZchn"/>
    <w:rsid w:val="00E006CE"/>
    <w:rPr>
      <w:rFonts w:ascii="Tahoma" w:hAnsi="Tahoma" w:cs="Tahoma"/>
      <w:sz w:val="16"/>
      <w:szCs w:val="16"/>
    </w:rPr>
  </w:style>
  <w:style w:type="character" w:customStyle="1" w:styleId="SprechblasentextZchn">
    <w:name w:val="Sprechblasentext Zchn"/>
    <w:basedOn w:val="Absatz-Standardschriftart"/>
    <w:link w:val="Sprechblasentext"/>
    <w:rsid w:val="00E006CE"/>
    <w:rPr>
      <w:rFonts w:ascii="Tahoma" w:hAnsi="Tahoma" w:cs="Tahoma"/>
      <w:sz w:val="16"/>
      <w:szCs w:val="16"/>
    </w:rPr>
  </w:style>
  <w:style w:type="character" w:customStyle="1" w:styleId="berschrift2Zchn">
    <w:name w:val="Überschrift 2 Zchn"/>
    <w:basedOn w:val="Absatz-Standardschriftart"/>
    <w:link w:val="berschrift2"/>
    <w:rsid w:val="00EF7129"/>
    <w:rPr>
      <w:rFonts w:ascii="Arial" w:hAnsi="Arial" w:cs="Arial"/>
      <w:b/>
      <w:bCs/>
      <w:iCs/>
      <w:szCs w:val="28"/>
    </w:rPr>
  </w:style>
  <w:style w:type="character" w:styleId="Kommentarzeichen">
    <w:name w:val="annotation reference"/>
    <w:basedOn w:val="Absatz-Standardschriftart"/>
    <w:uiPriority w:val="99"/>
    <w:rsid w:val="00E95DA6"/>
    <w:rPr>
      <w:sz w:val="16"/>
      <w:szCs w:val="16"/>
    </w:rPr>
  </w:style>
  <w:style w:type="paragraph" w:styleId="Kommentartext">
    <w:name w:val="annotation text"/>
    <w:basedOn w:val="Standard"/>
    <w:link w:val="KommentartextZchn"/>
    <w:uiPriority w:val="99"/>
    <w:rsid w:val="00E95DA6"/>
  </w:style>
  <w:style w:type="character" w:customStyle="1" w:styleId="KommentartextZchn">
    <w:name w:val="Kommentartext Zchn"/>
    <w:basedOn w:val="Absatz-Standardschriftart"/>
    <w:link w:val="Kommentartext"/>
    <w:uiPriority w:val="99"/>
    <w:rsid w:val="00E95DA6"/>
  </w:style>
  <w:style w:type="paragraph" w:styleId="Kommentarthema">
    <w:name w:val="annotation subject"/>
    <w:basedOn w:val="Kommentartext"/>
    <w:next w:val="Kommentartext"/>
    <w:link w:val="KommentarthemaZchn"/>
    <w:rsid w:val="00E95DA6"/>
    <w:rPr>
      <w:b/>
      <w:bCs/>
    </w:rPr>
  </w:style>
  <w:style w:type="character" w:customStyle="1" w:styleId="KommentarthemaZchn">
    <w:name w:val="Kommentarthema Zchn"/>
    <w:basedOn w:val="KommentartextZchn"/>
    <w:link w:val="Kommentarthema"/>
    <w:rsid w:val="00E95DA6"/>
    <w:rPr>
      <w:b/>
      <w:bCs/>
    </w:rPr>
  </w:style>
  <w:style w:type="paragraph" w:styleId="Listenabsatz">
    <w:name w:val="List Paragraph"/>
    <w:basedOn w:val="Standard"/>
    <w:uiPriority w:val="34"/>
    <w:qFormat/>
    <w:rsid w:val="00F82635"/>
    <w:pPr>
      <w:ind w:left="720"/>
      <w:contextualSpacing/>
    </w:pPr>
  </w:style>
  <w:style w:type="table" w:styleId="Tabellenraster">
    <w:name w:val="Table Grid"/>
    <w:basedOn w:val="NormaleTabelle"/>
    <w:rsid w:val="009C6E5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1Zchn">
    <w:name w:val="Überschrift 1 Zchn"/>
    <w:basedOn w:val="Absatz-Standardschriftart"/>
    <w:link w:val="berschrift1"/>
    <w:rsid w:val="009958A6"/>
    <w:rPr>
      <w:rFonts w:ascii="Arial" w:hAnsi="Arial" w:cs="Arial"/>
      <w:bCs/>
      <w:kern w:val="32"/>
      <w:sz w:val="28"/>
      <w:szCs w:val="32"/>
    </w:rPr>
  </w:style>
  <w:style w:type="character" w:styleId="NichtaufgelsteErwhnung">
    <w:name w:val="Unresolved Mention"/>
    <w:basedOn w:val="Absatz-Standardschriftart"/>
    <w:uiPriority w:val="99"/>
    <w:semiHidden/>
    <w:unhideWhenUsed/>
    <w:rsid w:val="00F53BE1"/>
    <w:rPr>
      <w:color w:val="605E5C"/>
      <w:shd w:val="clear" w:color="auto" w:fill="E1DFDD"/>
    </w:rPr>
  </w:style>
  <w:style w:type="character" w:customStyle="1" w:styleId="FuzeileZchn">
    <w:name w:val="Fußzeile Zchn"/>
    <w:basedOn w:val="Absatz-Standardschriftart"/>
    <w:link w:val="Fuzeile"/>
    <w:uiPriority w:val="99"/>
    <w:rsid w:val="00277009"/>
    <w:rPr>
      <w:rFonts w:ascii="Arial" w:hAnsi="Arial" w:cs="Arial"/>
    </w:rPr>
  </w:style>
  <w:style w:type="table" w:customStyle="1" w:styleId="Tabellenraster1">
    <w:name w:val="Tabellenraster1"/>
    <w:basedOn w:val="NormaleTabelle"/>
    <w:rsid w:val="004E4E24"/>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2573294">
      <w:bodyDiv w:val="1"/>
      <w:marLeft w:val="0"/>
      <w:marRight w:val="0"/>
      <w:marTop w:val="0"/>
      <w:marBottom w:val="0"/>
      <w:divBdr>
        <w:top w:val="none" w:sz="0" w:space="0" w:color="auto"/>
        <w:left w:val="none" w:sz="0" w:space="0" w:color="auto"/>
        <w:bottom w:val="none" w:sz="0" w:space="0" w:color="auto"/>
        <w:right w:val="none" w:sz="0" w:space="0" w:color="auto"/>
      </w:divBdr>
    </w:div>
    <w:div w:id="320431696">
      <w:bodyDiv w:val="1"/>
      <w:marLeft w:val="0"/>
      <w:marRight w:val="0"/>
      <w:marTop w:val="0"/>
      <w:marBottom w:val="0"/>
      <w:divBdr>
        <w:top w:val="none" w:sz="0" w:space="0" w:color="auto"/>
        <w:left w:val="none" w:sz="0" w:space="0" w:color="auto"/>
        <w:bottom w:val="none" w:sz="0" w:space="0" w:color="auto"/>
        <w:right w:val="none" w:sz="0" w:space="0" w:color="auto"/>
      </w:divBdr>
    </w:div>
    <w:div w:id="388958378">
      <w:bodyDiv w:val="1"/>
      <w:marLeft w:val="0"/>
      <w:marRight w:val="0"/>
      <w:marTop w:val="0"/>
      <w:marBottom w:val="0"/>
      <w:divBdr>
        <w:top w:val="none" w:sz="0" w:space="0" w:color="auto"/>
        <w:left w:val="none" w:sz="0" w:space="0" w:color="auto"/>
        <w:bottom w:val="none" w:sz="0" w:space="0" w:color="auto"/>
        <w:right w:val="none" w:sz="0" w:space="0" w:color="auto"/>
      </w:divBdr>
      <w:divsChild>
        <w:div w:id="1882552559">
          <w:marLeft w:val="0"/>
          <w:marRight w:val="0"/>
          <w:marTop w:val="0"/>
          <w:marBottom w:val="0"/>
          <w:divBdr>
            <w:top w:val="none" w:sz="0" w:space="0" w:color="auto"/>
            <w:left w:val="none" w:sz="0" w:space="0" w:color="auto"/>
            <w:bottom w:val="none" w:sz="0" w:space="0" w:color="auto"/>
            <w:right w:val="none" w:sz="0" w:space="0" w:color="auto"/>
          </w:divBdr>
          <w:divsChild>
            <w:div w:id="2119904365">
              <w:marLeft w:val="0"/>
              <w:marRight w:val="0"/>
              <w:marTop w:val="0"/>
              <w:marBottom w:val="0"/>
              <w:divBdr>
                <w:top w:val="none" w:sz="0" w:space="0" w:color="auto"/>
                <w:left w:val="none" w:sz="0" w:space="0" w:color="auto"/>
                <w:bottom w:val="none" w:sz="0" w:space="0" w:color="auto"/>
                <w:right w:val="none" w:sz="0" w:space="0" w:color="auto"/>
              </w:divBdr>
              <w:divsChild>
                <w:div w:id="2114202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4931009">
      <w:bodyDiv w:val="1"/>
      <w:marLeft w:val="0"/>
      <w:marRight w:val="0"/>
      <w:marTop w:val="0"/>
      <w:marBottom w:val="0"/>
      <w:divBdr>
        <w:top w:val="none" w:sz="0" w:space="0" w:color="auto"/>
        <w:left w:val="none" w:sz="0" w:space="0" w:color="auto"/>
        <w:bottom w:val="none" w:sz="0" w:space="0" w:color="auto"/>
        <w:right w:val="none" w:sz="0" w:space="0" w:color="auto"/>
      </w:divBdr>
    </w:div>
    <w:div w:id="669334273">
      <w:bodyDiv w:val="1"/>
      <w:marLeft w:val="0"/>
      <w:marRight w:val="0"/>
      <w:marTop w:val="0"/>
      <w:marBottom w:val="0"/>
      <w:divBdr>
        <w:top w:val="none" w:sz="0" w:space="0" w:color="auto"/>
        <w:left w:val="none" w:sz="0" w:space="0" w:color="auto"/>
        <w:bottom w:val="none" w:sz="0" w:space="0" w:color="auto"/>
        <w:right w:val="none" w:sz="0" w:space="0" w:color="auto"/>
      </w:divBdr>
    </w:div>
    <w:div w:id="765149837">
      <w:bodyDiv w:val="1"/>
      <w:marLeft w:val="0"/>
      <w:marRight w:val="0"/>
      <w:marTop w:val="0"/>
      <w:marBottom w:val="0"/>
      <w:divBdr>
        <w:top w:val="none" w:sz="0" w:space="0" w:color="auto"/>
        <w:left w:val="none" w:sz="0" w:space="0" w:color="auto"/>
        <w:bottom w:val="none" w:sz="0" w:space="0" w:color="auto"/>
        <w:right w:val="none" w:sz="0" w:space="0" w:color="auto"/>
      </w:divBdr>
    </w:div>
    <w:div w:id="1093089123">
      <w:bodyDiv w:val="1"/>
      <w:marLeft w:val="0"/>
      <w:marRight w:val="0"/>
      <w:marTop w:val="0"/>
      <w:marBottom w:val="0"/>
      <w:divBdr>
        <w:top w:val="none" w:sz="0" w:space="0" w:color="auto"/>
        <w:left w:val="none" w:sz="0" w:space="0" w:color="auto"/>
        <w:bottom w:val="none" w:sz="0" w:space="0" w:color="auto"/>
        <w:right w:val="none" w:sz="0" w:space="0" w:color="auto"/>
      </w:divBdr>
    </w:div>
    <w:div w:id="1179468506">
      <w:bodyDiv w:val="1"/>
      <w:marLeft w:val="0"/>
      <w:marRight w:val="0"/>
      <w:marTop w:val="0"/>
      <w:marBottom w:val="0"/>
      <w:divBdr>
        <w:top w:val="none" w:sz="0" w:space="0" w:color="auto"/>
        <w:left w:val="none" w:sz="0" w:space="0" w:color="auto"/>
        <w:bottom w:val="none" w:sz="0" w:space="0" w:color="auto"/>
        <w:right w:val="none" w:sz="0" w:space="0" w:color="auto"/>
      </w:divBdr>
    </w:div>
    <w:div w:id="1199663856">
      <w:bodyDiv w:val="1"/>
      <w:marLeft w:val="0"/>
      <w:marRight w:val="0"/>
      <w:marTop w:val="0"/>
      <w:marBottom w:val="0"/>
      <w:divBdr>
        <w:top w:val="none" w:sz="0" w:space="0" w:color="auto"/>
        <w:left w:val="none" w:sz="0" w:space="0" w:color="auto"/>
        <w:bottom w:val="none" w:sz="0" w:space="0" w:color="auto"/>
        <w:right w:val="none" w:sz="0" w:space="0" w:color="auto"/>
      </w:divBdr>
    </w:div>
    <w:div w:id="1242057806">
      <w:bodyDiv w:val="1"/>
      <w:marLeft w:val="0"/>
      <w:marRight w:val="0"/>
      <w:marTop w:val="0"/>
      <w:marBottom w:val="0"/>
      <w:divBdr>
        <w:top w:val="none" w:sz="0" w:space="0" w:color="auto"/>
        <w:left w:val="none" w:sz="0" w:space="0" w:color="auto"/>
        <w:bottom w:val="none" w:sz="0" w:space="0" w:color="auto"/>
        <w:right w:val="none" w:sz="0" w:space="0" w:color="auto"/>
      </w:divBdr>
    </w:div>
    <w:div w:id="1266230257">
      <w:bodyDiv w:val="1"/>
      <w:marLeft w:val="0"/>
      <w:marRight w:val="0"/>
      <w:marTop w:val="0"/>
      <w:marBottom w:val="0"/>
      <w:divBdr>
        <w:top w:val="none" w:sz="0" w:space="0" w:color="auto"/>
        <w:left w:val="none" w:sz="0" w:space="0" w:color="auto"/>
        <w:bottom w:val="none" w:sz="0" w:space="0" w:color="auto"/>
        <w:right w:val="none" w:sz="0" w:space="0" w:color="auto"/>
      </w:divBdr>
    </w:div>
    <w:div w:id="1315988841">
      <w:bodyDiv w:val="1"/>
      <w:marLeft w:val="0"/>
      <w:marRight w:val="0"/>
      <w:marTop w:val="0"/>
      <w:marBottom w:val="0"/>
      <w:divBdr>
        <w:top w:val="none" w:sz="0" w:space="0" w:color="auto"/>
        <w:left w:val="none" w:sz="0" w:space="0" w:color="auto"/>
        <w:bottom w:val="none" w:sz="0" w:space="0" w:color="auto"/>
        <w:right w:val="none" w:sz="0" w:space="0" w:color="auto"/>
      </w:divBdr>
    </w:div>
    <w:div w:id="1344670194">
      <w:bodyDiv w:val="1"/>
      <w:marLeft w:val="0"/>
      <w:marRight w:val="0"/>
      <w:marTop w:val="0"/>
      <w:marBottom w:val="0"/>
      <w:divBdr>
        <w:top w:val="none" w:sz="0" w:space="0" w:color="auto"/>
        <w:left w:val="none" w:sz="0" w:space="0" w:color="auto"/>
        <w:bottom w:val="none" w:sz="0" w:space="0" w:color="auto"/>
        <w:right w:val="none" w:sz="0" w:space="0" w:color="auto"/>
      </w:divBdr>
      <w:divsChild>
        <w:div w:id="1008562496">
          <w:marLeft w:val="0"/>
          <w:marRight w:val="0"/>
          <w:marTop w:val="0"/>
          <w:marBottom w:val="0"/>
          <w:divBdr>
            <w:top w:val="none" w:sz="0" w:space="0" w:color="auto"/>
            <w:left w:val="none" w:sz="0" w:space="0" w:color="auto"/>
            <w:bottom w:val="none" w:sz="0" w:space="0" w:color="auto"/>
            <w:right w:val="none" w:sz="0" w:space="0" w:color="auto"/>
          </w:divBdr>
          <w:divsChild>
            <w:div w:id="2104646110">
              <w:marLeft w:val="0"/>
              <w:marRight w:val="0"/>
              <w:marTop w:val="0"/>
              <w:marBottom w:val="0"/>
              <w:divBdr>
                <w:top w:val="none" w:sz="0" w:space="0" w:color="auto"/>
                <w:left w:val="none" w:sz="0" w:space="0" w:color="auto"/>
                <w:bottom w:val="none" w:sz="0" w:space="0" w:color="auto"/>
                <w:right w:val="none" w:sz="0" w:space="0" w:color="auto"/>
              </w:divBdr>
              <w:divsChild>
                <w:div w:id="1196045652">
                  <w:marLeft w:val="0"/>
                  <w:marRight w:val="0"/>
                  <w:marTop w:val="0"/>
                  <w:marBottom w:val="0"/>
                  <w:divBdr>
                    <w:top w:val="none" w:sz="0" w:space="0" w:color="auto"/>
                    <w:left w:val="none" w:sz="0" w:space="0" w:color="auto"/>
                    <w:bottom w:val="none" w:sz="0" w:space="0" w:color="auto"/>
                    <w:right w:val="none" w:sz="0" w:space="0" w:color="auto"/>
                  </w:divBdr>
                  <w:divsChild>
                    <w:div w:id="1509559562">
                      <w:marLeft w:val="0"/>
                      <w:marRight w:val="0"/>
                      <w:marTop w:val="0"/>
                      <w:marBottom w:val="0"/>
                      <w:divBdr>
                        <w:top w:val="none" w:sz="0" w:space="0" w:color="auto"/>
                        <w:left w:val="none" w:sz="0" w:space="0" w:color="auto"/>
                        <w:bottom w:val="none" w:sz="0" w:space="0" w:color="auto"/>
                        <w:right w:val="none" w:sz="0" w:space="0" w:color="auto"/>
                      </w:divBdr>
                      <w:divsChild>
                        <w:div w:id="1458375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9959420">
                  <w:marLeft w:val="0"/>
                  <w:marRight w:val="0"/>
                  <w:marTop w:val="0"/>
                  <w:marBottom w:val="0"/>
                  <w:divBdr>
                    <w:top w:val="none" w:sz="0" w:space="0" w:color="auto"/>
                    <w:left w:val="none" w:sz="0" w:space="0" w:color="auto"/>
                    <w:bottom w:val="none" w:sz="0" w:space="0" w:color="auto"/>
                    <w:right w:val="none" w:sz="0" w:space="0" w:color="auto"/>
                  </w:divBdr>
                </w:div>
                <w:div w:id="1969628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4498521">
      <w:bodyDiv w:val="1"/>
      <w:marLeft w:val="0"/>
      <w:marRight w:val="0"/>
      <w:marTop w:val="0"/>
      <w:marBottom w:val="0"/>
      <w:divBdr>
        <w:top w:val="none" w:sz="0" w:space="0" w:color="auto"/>
        <w:left w:val="none" w:sz="0" w:space="0" w:color="auto"/>
        <w:bottom w:val="none" w:sz="0" w:space="0" w:color="auto"/>
        <w:right w:val="none" w:sz="0" w:space="0" w:color="auto"/>
      </w:divBdr>
    </w:div>
    <w:div w:id="1492018917">
      <w:bodyDiv w:val="1"/>
      <w:marLeft w:val="0"/>
      <w:marRight w:val="0"/>
      <w:marTop w:val="0"/>
      <w:marBottom w:val="0"/>
      <w:divBdr>
        <w:top w:val="none" w:sz="0" w:space="0" w:color="auto"/>
        <w:left w:val="none" w:sz="0" w:space="0" w:color="auto"/>
        <w:bottom w:val="none" w:sz="0" w:space="0" w:color="auto"/>
        <w:right w:val="none" w:sz="0" w:space="0" w:color="auto"/>
      </w:divBdr>
    </w:div>
    <w:div w:id="1500120469">
      <w:bodyDiv w:val="1"/>
      <w:marLeft w:val="0"/>
      <w:marRight w:val="0"/>
      <w:marTop w:val="0"/>
      <w:marBottom w:val="0"/>
      <w:divBdr>
        <w:top w:val="none" w:sz="0" w:space="0" w:color="auto"/>
        <w:left w:val="none" w:sz="0" w:space="0" w:color="auto"/>
        <w:bottom w:val="none" w:sz="0" w:space="0" w:color="auto"/>
        <w:right w:val="none" w:sz="0" w:space="0" w:color="auto"/>
      </w:divBdr>
    </w:div>
    <w:div w:id="1632634886">
      <w:bodyDiv w:val="1"/>
      <w:marLeft w:val="0"/>
      <w:marRight w:val="0"/>
      <w:marTop w:val="0"/>
      <w:marBottom w:val="0"/>
      <w:divBdr>
        <w:top w:val="none" w:sz="0" w:space="0" w:color="auto"/>
        <w:left w:val="none" w:sz="0" w:space="0" w:color="auto"/>
        <w:bottom w:val="none" w:sz="0" w:space="0" w:color="auto"/>
        <w:right w:val="none" w:sz="0" w:space="0" w:color="auto"/>
      </w:divBdr>
    </w:div>
    <w:div w:id="1641105399">
      <w:bodyDiv w:val="1"/>
      <w:marLeft w:val="0"/>
      <w:marRight w:val="0"/>
      <w:marTop w:val="0"/>
      <w:marBottom w:val="0"/>
      <w:divBdr>
        <w:top w:val="none" w:sz="0" w:space="0" w:color="auto"/>
        <w:left w:val="none" w:sz="0" w:space="0" w:color="auto"/>
        <w:bottom w:val="none" w:sz="0" w:space="0" w:color="auto"/>
        <w:right w:val="none" w:sz="0" w:space="0" w:color="auto"/>
      </w:divBdr>
      <w:divsChild>
        <w:div w:id="684748176">
          <w:marLeft w:val="0"/>
          <w:marRight w:val="0"/>
          <w:marTop w:val="0"/>
          <w:marBottom w:val="0"/>
          <w:divBdr>
            <w:top w:val="none" w:sz="0" w:space="0" w:color="auto"/>
            <w:left w:val="none" w:sz="0" w:space="0" w:color="auto"/>
            <w:bottom w:val="none" w:sz="0" w:space="0" w:color="auto"/>
            <w:right w:val="none" w:sz="0" w:space="0" w:color="auto"/>
          </w:divBdr>
          <w:divsChild>
            <w:div w:id="1564217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2287553">
      <w:bodyDiv w:val="1"/>
      <w:marLeft w:val="0"/>
      <w:marRight w:val="0"/>
      <w:marTop w:val="0"/>
      <w:marBottom w:val="0"/>
      <w:divBdr>
        <w:top w:val="none" w:sz="0" w:space="0" w:color="auto"/>
        <w:left w:val="none" w:sz="0" w:space="0" w:color="auto"/>
        <w:bottom w:val="none" w:sz="0" w:space="0" w:color="auto"/>
        <w:right w:val="none" w:sz="0" w:space="0" w:color="auto"/>
      </w:divBdr>
    </w:div>
    <w:div w:id="1764301877">
      <w:bodyDiv w:val="1"/>
      <w:marLeft w:val="0"/>
      <w:marRight w:val="0"/>
      <w:marTop w:val="0"/>
      <w:marBottom w:val="0"/>
      <w:divBdr>
        <w:top w:val="none" w:sz="0" w:space="0" w:color="auto"/>
        <w:left w:val="none" w:sz="0" w:space="0" w:color="auto"/>
        <w:bottom w:val="none" w:sz="0" w:space="0" w:color="auto"/>
        <w:right w:val="none" w:sz="0" w:space="0" w:color="auto"/>
      </w:divBdr>
      <w:divsChild>
        <w:div w:id="1936284744">
          <w:marLeft w:val="0"/>
          <w:marRight w:val="0"/>
          <w:marTop w:val="0"/>
          <w:marBottom w:val="0"/>
          <w:divBdr>
            <w:top w:val="none" w:sz="0" w:space="0" w:color="auto"/>
            <w:left w:val="none" w:sz="0" w:space="0" w:color="auto"/>
            <w:bottom w:val="none" w:sz="0" w:space="0" w:color="auto"/>
            <w:right w:val="none" w:sz="0" w:space="0" w:color="auto"/>
          </w:divBdr>
          <w:divsChild>
            <w:div w:id="1197234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1864357">
      <w:bodyDiv w:val="1"/>
      <w:marLeft w:val="0"/>
      <w:marRight w:val="0"/>
      <w:marTop w:val="0"/>
      <w:marBottom w:val="0"/>
      <w:divBdr>
        <w:top w:val="none" w:sz="0" w:space="0" w:color="auto"/>
        <w:left w:val="none" w:sz="0" w:space="0" w:color="auto"/>
        <w:bottom w:val="none" w:sz="0" w:space="0" w:color="auto"/>
        <w:right w:val="none" w:sz="0" w:space="0" w:color="auto"/>
      </w:divBdr>
      <w:divsChild>
        <w:div w:id="929656295">
          <w:marLeft w:val="0"/>
          <w:marRight w:val="0"/>
          <w:marTop w:val="0"/>
          <w:marBottom w:val="0"/>
          <w:divBdr>
            <w:top w:val="none" w:sz="0" w:space="0" w:color="auto"/>
            <w:left w:val="none" w:sz="0" w:space="0" w:color="auto"/>
            <w:bottom w:val="none" w:sz="0" w:space="0" w:color="auto"/>
            <w:right w:val="none" w:sz="0" w:space="0" w:color="auto"/>
          </w:divBdr>
          <w:divsChild>
            <w:div w:id="1660114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0973626">
      <w:bodyDiv w:val="1"/>
      <w:marLeft w:val="0"/>
      <w:marRight w:val="0"/>
      <w:marTop w:val="0"/>
      <w:marBottom w:val="0"/>
      <w:divBdr>
        <w:top w:val="none" w:sz="0" w:space="0" w:color="auto"/>
        <w:left w:val="none" w:sz="0" w:space="0" w:color="auto"/>
        <w:bottom w:val="none" w:sz="0" w:space="0" w:color="auto"/>
        <w:right w:val="none" w:sz="0" w:space="0" w:color="auto"/>
      </w:divBdr>
    </w:div>
    <w:div w:id="1990668278">
      <w:bodyDiv w:val="1"/>
      <w:marLeft w:val="0"/>
      <w:marRight w:val="0"/>
      <w:marTop w:val="0"/>
      <w:marBottom w:val="0"/>
      <w:divBdr>
        <w:top w:val="none" w:sz="0" w:space="0" w:color="auto"/>
        <w:left w:val="none" w:sz="0" w:space="0" w:color="auto"/>
        <w:bottom w:val="none" w:sz="0" w:space="0" w:color="auto"/>
        <w:right w:val="none" w:sz="0" w:space="0" w:color="auto"/>
      </w:divBdr>
    </w:div>
    <w:div w:id="2053383083">
      <w:bodyDiv w:val="1"/>
      <w:marLeft w:val="0"/>
      <w:marRight w:val="0"/>
      <w:marTop w:val="0"/>
      <w:marBottom w:val="0"/>
      <w:divBdr>
        <w:top w:val="none" w:sz="0" w:space="0" w:color="auto"/>
        <w:left w:val="none" w:sz="0" w:space="0" w:color="auto"/>
        <w:bottom w:val="none" w:sz="0" w:space="0" w:color="auto"/>
        <w:right w:val="none" w:sz="0" w:space="0" w:color="auto"/>
      </w:divBdr>
    </w:div>
    <w:div w:id="20827496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jpeg"/><Relationship Id="rId18" Type="http://schemas.openxmlformats.org/officeDocument/2006/relationships/hyperlink" Target="https://www.youtube.com/user/wwwROESLEde" TargetMode="External"/><Relationship Id="rId3" Type="http://schemas.openxmlformats.org/officeDocument/2006/relationships/customXml" Target="../customXml/item3.xml"/><Relationship Id="rId21" Type="http://schemas.openxmlformats.org/officeDocument/2006/relationships/image" Target="media/image8.png"/><Relationship Id="rId7" Type="http://schemas.openxmlformats.org/officeDocument/2006/relationships/webSettings" Target="webSettings.xml"/><Relationship Id="rId12" Type="http://schemas.openxmlformats.org/officeDocument/2006/relationships/image" Target="media/image3.jpeg"/><Relationship Id="rId17" Type="http://schemas.openxmlformats.org/officeDocument/2006/relationships/image" Target="media/image6.png"/><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instagram.com/roesle_official/" TargetMode="External"/><Relationship Id="rId20" Type="http://schemas.openxmlformats.org/officeDocument/2006/relationships/hyperlink" Target="https://www.tiktok.com/@roesle.de"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24" Type="http://schemas.openxmlformats.org/officeDocument/2006/relationships/fontTable" Target="fontTable.xml"/><Relationship Id="rId5" Type="http://schemas.openxmlformats.org/officeDocument/2006/relationships/styles" Target="styles.xml"/><Relationship Id="rId15" Type="http://schemas.openxmlformats.org/officeDocument/2006/relationships/image" Target="media/image5.png"/><Relationship Id="rId23" Type="http://schemas.openxmlformats.org/officeDocument/2006/relationships/footer" Target="footer1.xml"/><Relationship Id="rId10" Type="http://schemas.openxmlformats.org/officeDocument/2006/relationships/image" Target="media/image1.jpeg"/><Relationship Id="rId19" Type="http://schemas.openxmlformats.org/officeDocument/2006/relationships/image" Target="media/image7.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facebook.com/roesle/" TargetMode="External"/><Relationship Id="rId22"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9.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F9EB0E86D1DEC04A8F990B6E4BB82CBF" ma:contentTypeVersion="13" ma:contentTypeDescription="Ein neues Dokument erstellen." ma:contentTypeScope="" ma:versionID="8380b6ba25c542b960f0e8477d98c051">
  <xsd:schema xmlns:xsd="http://www.w3.org/2001/XMLSchema" xmlns:xs="http://www.w3.org/2001/XMLSchema" xmlns:p="http://schemas.microsoft.com/office/2006/metadata/properties" xmlns:ns2="f775f55a-9da5-4d7b-957a-de67a3365fdb" xmlns:ns3="a313491a-7e6f-4287-9534-ab232e81e77a" targetNamespace="http://schemas.microsoft.com/office/2006/metadata/properties" ma:root="true" ma:fieldsID="3d1b1d02736bc3cc68110feb648a98b6" ns2:_="" ns3:_="">
    <xsd:import namespace="f775f55a-9da5-4d7b-957a-de67a3365fdb"/>
    <xsd:import namespace="a313491a-7e6f-4287-9534-ab232e81e77a"/>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Location" minOccurs="0"/>
                <xsd:element ref="ns2:MediaLengthInSecond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75f55a-9da5-4d7b-957a-de67a3365fd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lcf76f155ced4ddcb4097134ff3c332f" ma:index="13" nillable="true" ma:taxonomy="true" ma:internalName="lcf76f155ced4ddcb4097134ff3c332f" ma:taxonomyFieldName="MediaServiceImageTags" ma:displayName="Bildmarkierungen" ma:readOnly="false" ma:fieldId="{5cf76f15-5ced-4ddc-b409-7134ff3c332f}" ma:taxonomyMulti="true" ma:sspId="eeab5930-0762-4681-b2a1-2d440a77dbe8"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dexed="true" ma:internalName="MediaServiceLocatio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BillingMetadata" ma:index="20"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313491a-7e6f-4287-9534-ab232e81e77a"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cf8ab708-95e3-4f7f-829a-fefcb275c6e7}" ma:internalName="TaxCatchAll" ma:showField="CatchAllData" ma:web="a313491a-7e6f-4287-9534-ab232e81e77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a313491a-7e6f-4287-9534-ab232e81e77a" xsi:nil="true"/>
    <lcf76f155ced4ddcb4097134ff3c332f xmlns="f775f55a-9da5-4d7b-957a-de67a3365fdb">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6B65EE98-A1A3-46C5-8C9D-CE9F1DD521EF}">
  <ds:schemaRefs>
    <ds:schemaRef ds:uri="http://schemas.microsoft.com/sharepoint/v3/contenttype/forms"/>
  </ds:schemaRefs>
</ds:datastoreItem>
</file>

<file path=customXml/itemProps2.xml><?xml version="1.0" encoding="utf-8"?>
<ds:datastoreItem xmlns:ds="http://schemas.openxmlformats.org/officeDocument/2006/customXml" ds:itemID="{BC5AC28A-B553-4CD5-9822-717354209691}"/>
</file>

<file path=customXml/itemProps3.xml><?xml version="1.0" encoding="utf-8"?>
<ds:datastoreItem xmlns:ds="http://schemas.openxmlformats.org/officeDocument/2006/customXml" ds:itemID="{10633C2B-224A-4909-A518-18F1E362DEC5}">
  <ds:schemaRefs>
    <ds:schemaRef ds:uri="http://schemas.microsoft.com/office/2006/metadata/properties"/>
    <ds:schemaRef ds:uri="http://schemas.microsoft.com/office/infopath/2007/PartnerControls"/>
    <ds:schemaRef ds:uri="a313491a-7e6f-4287-9534-ab232e81e77a"/>
    <ds:schemaRef ds:uri="f775f55a-9da5-4d7b-957a-de67a3365fdb"/>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672</Words>
  <Characters>4234</Characters>
  <Application>Microsoft Office Word</Application>
  <DocSecurity>0</DocSecurity>
  <Lines>35</Lines>
  <Paragraphs>9</Paragraphs>
  <ScaleCrop>false</ScaleCrop>
  <HeadingPairs>
    <vt:vector size="2" baseType="variant">
      <vt:variant>
        <vt:lpstr>Titel</vt:lpstr>
      </vt:variant>
      <vt:variant>
        <vt:i4>1</vt:i4>
      </vt:variant>
    </vt:vector>
  </HeadingPairs>
  <TitlesOfParts>
    <vt:vector size="1" baseType="lpstr">
      <vt:lpstr>PM_ROESLE</vt:lpstr>
    </vt:vector>
  </TitlesOfParts>
  <Company/>
  <LinksUpToDate>false</LinksUpToDate>
  <CharactersWithSpaces>4897</CharactersWithSpaces>
  <SharedDoc>false</SharedDoc>
  <HLinks>
    <vt:vector size="6" baseType="variant">
      <vt:variant>
        <vt:i4>8257579</vt:i4>
      </vt:variant>
      <vt:variant>
        <vt:i4>0</vt:i4>
      </vt:variant>
      <vt:variant>
        <vt:i4>0</vt:i4>
      </vt:variant>
      <vt:variant>
        <vt:i4>5</vt:i4>
      </vt:variant>
      <vt:variant>
        <vt:lpwstr>http://www.compdata.de/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PM_ROESLE</dc:title>
  <dc:creator>kommunikation.pur Sarah Fischer</dc:creator>
  <cp:lastModifiedBy>Sarah Fischer - kommunikation.pur GmbH</cp:lastModifiedBy>
  <cp:revision>82</cp:revision>
  <cp:lastPrinted>2022-04-01T11:41:00Z</cp:lastPrinted>
  <dcterms:created xsi:type="dcterms:W3CDTF">2022-10-12T11:30:00Z</dcterms:created>
  <dcterms:modified xsi:type="dcterms:W3CDTF">2025-09-15T12:47:00Z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0x010100F9EB0E86D1DEC04A8F990B6E4BB82CBF</vt:lpwstr>
  </property>
  <property fmtid="{D5CDD505-2E9C-101B-9397-08002B2CF9AE}" pid="3" name="Order">
    <vt:r8>5624200</vt:r8>
  </property>
  <property fmtid="{D5CDD505-2E9C-101B-9397-08002B2CF9AE}" pid="4" name="MediaServiceImageTags">
    <vt:lpwstr/>
  </property>
</Properties>
</file>