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7A0FA" w14:textId="77777777" w:rsidR="002D3F86" w:rsidRPr="009A4269" w:rsidRDefault="00CE1927" w:rsidP="0015174A">
      <w:pPr>
        <w:keepNext/>
        <w:spacing w:line="312" w:lineRule="auto"/>
        <w:outlineLvl w:val="0"/>
        <w:rPr>
          <w:rFonts w:cs="Arial"/>
          <w:b/>
          <w:bCs/>
          <w:kern w:val="32"/>
          <w:sz w:val="36"/>
          <w:szCs w:val="44"/>
        </w:rPr>
      </w:pPr>
      <w:r>
        <w:rPr>
          <w:rFonts w:cs="Arial"/>
          <w:b/>
          <w:bCs/>
          <w:kern w:val="32"/>
          <w:sz w:val="36"/>
          <w:szCs w:val="44"/>
        </w:rPr>
        <w:t>REZEPTTIPP DES MONATS</w:t>
      </w:r>
    </w:p>
    <w:p w14:paraId="7A1765A4" w14:textId="77777777" w:rsidR="005F50C4" w:rsidRDefault="005F50C4" w:rsidP="0015174A">
      <w:pPr>
        <w:keepNext/>
        <w:spacing w:line="312" w:lineRule="auto"/>
        <w:outlineLvl w:val="0"/>
        <w:rPr>
          <w:rFonts w:cs="Arial"/>
          <w:sz w:val="22"/>
          <w:szCs w:val="24"/>
        </w:rPr>
      </w:pPr>
    </w:p>
    <w:p w14:paraId="6EA34813" w14:textId="5DCBCF71" w:rsidR="002841D1" w:rsidRPr="004F669A" w:rsidRDefault="004F669A" w:rsidP="0015174A">
      <w:pPr>
        <w:keepNext/>
        <w:spacing w:line="312" w:lineRule="auto"/>
        <w:outlineLvl w:val="0"/>
        <w:rPr>
          <w:rFonts w:cs="Arial"/>
          <w:b/>
          <w:color w:val="000000" w:themeColor="text1"/>
          <w:kern w:val="32"/>
          <w:sz w:val="32"/>
          <w:szCs w:val="26"/>
        </w:rPr>
      </w:pPr>
      <w:r w:rsidRPr="004F669A">
        <w:rPr>
          <w:rFonts w:cs="Arial"/>
          <w:b/>
          <w:color w:val="000000" w:themeColor="text1"/>
          <w:kern w:val="32"/>
          <w:sz w:val="32"/>
          <w:szCs w:val="26"/>
        </w:rPr>
        <w:t>Dinkel-Osterhasenkekse</w:t>
      </w:r>
    </w:p>
    <w:p w14:paraId="0910F8B7" w14:textId="55C10AA9" w:rsidR="00CE1927" w:rsidRPr="004F669A" w:rsidRDefault="004F669A" w:rsidP="0015174A">
      <w:pPr>
        <w:keepNext/>
        <w:spacing w:line="312" w:lineRule="auto"/>
        <w:outlineLvl w:val="0"/>
        <w:rPr>
          <w:rFonts w:cs="Arial"/>
          <w:bCs/>
          <w:color w:val="000000" w:themeColor="text1"/>
          <w:kern w:val="32"/>
          <w:sz w:val="22"/>
          <w:szCs w:val="32"/>
        </w:rPr>
      </w:pPr>
      <w:r w:rsidRPr="004F669A">
        <w:rPr>
          <w:rFonts w:cs="Arial"/>
          <w:bCs/>
          <w:color w:val="000000" w:themeColor="text1"/>
          <w:kern w:val="32"/>
          <w:sz w:val="22"/>
          <w:szCs w:val="32"/>
        </w:rPr>
        <w:t>Mit Dinkelmehl 630</w:t>
      </w:r>
      <w:r w:rsidR="008B54B2" w:rsidRPr="004F669A">
        <w:rPr>
          <w:rFonts w:cs="Arial"/>
          <w:bCs/>
          <w:color w:val="000000" w:themeColor="text1"/>
          <w:kern w:val="32"/>
          <w:sz w:val="22"/>
          <w:szCs w:val="32"/>
        </w:rPr>
        <w:t xml:space="preserve"> von</w:t>
      </w:r>
      <w:r w:rsidR="00CE1927" w:rsidRPr="004F669A">
        <w:rPr>
          <w:rFonts w:cs="Arial"/>
          <w:bCs/>
          <w:color w:val="000000" w:themeColor="text1"/>
          <w:kern w:val="32"/>
          <w:sz w:val="22"/>
          <w:szCs w:val="32"/>
        </w:rPr>
        <w:t xml:space="preserve"> </w:t>
      </w:r>
      <w:r w:rsidR="00C20F4B" w:rsidRPr="004F669A">
        <w:rPr>
          <w:rFonts w:cs="Arial"/>
          <w:bCs/>
          <w:color w:val="000000" w:themeColor="text1"/>
          <w:kern w:val="32"/>
          <w:sz w:val="22"/>
          <w:szCs w:val="32"/>
        </w:rPr>
        <w:t>der SchapfenMühle</w:t>
      </w:r>
    </w:p>
    <w:p w14:paraId="6B22490A" w14:textId="77777777" w:rsidR="00CA56DE" w:rsidRDefault="00CA56DE" w:rsidP="0015174A">
      <w:pPr>
        <w:keepNext/>
        <w:spacing w:line="312" w:lineRule="auto"/>
        <w:outlineLvl w:val="0"/>
        <w:rPr>
          <w:rFonts w:cs="Arial"/>
          <w:bCs/>
          <w:kern w:val="32"/>
          <w:sz w:val="22"/>
          <w:szCs w:val="32"/>
        </w:rPr>
      </w:pPr>
    </w:p>
    <w:tbl>
      <w:tblPr>
        <w:tblW w:w="9889" w:type="dxa"/>
        <w:tblBorders>
          <w:top w:val="dotted" w:sz="18" w:space="0" w:color="00B0F0"/>
          <w:left w:val="dotted" w:sz="18" w:space="0" w:color="00B0F0"/>
          <w:bottom w:val="dotted" w:sz="18" w:space="0" w:color="00B0F0"/>
          <w:right w:val="dotted" w:sz="18" w:space="0" w:color="00B0F0"/>
          <w:insideH w:val="dotted" w:sz="18" w:space="0" w:color="00B0F0"/>
          <w:insideV w:val="dotted" w:sz="18" w:space="0" w:color="00B0F0"/>
        </w:tblBorders>
        <w:tblLook w:val="04A0" w:firstRow="1" w:lastRow="0" w:firstColumn="1" w:lastColumn="0" w:noHBand="0" w:noVBand="1"/>
      </w:tblPr>
      <w:tblGrid>
        <w:gridCol w:w="4764"/>
        <w:gridCol w:w="5125"/>
      </w:tblGrid>
      <w:tr w:rsidR="00CE1927" w:rsidRPr="00C932B3" w14:paraId="10B434C8" w14:textId="77777777" w:rsidTr="00C52A66">
        <w:trPr>
          <w:trHeight w:val="4202"/>
        </w:trPr>
        <w:tc>
          <w:tcPr>
            <w:tcW w:w="4764" w:type="dxa"/>
            <w:shd w:val="clear" w:color="auto" w:fill="auto"/>
          </w:tcPr>
          <w:p w14:paraId="1D58E631" w14:textId="13AF29BF" w:rsidR="00CE1927" w:rsidRPr="00C932B3" w:rsidRDefault="00D15FA9" w:rsidP="00B0707B">
            <w:pPr>
              <w:spacing w:before="120" w:line="312" w:lineRule="auto"/>
              <w:jc w:val="center"/>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4CBED0EE">
                      <wp:simplePos x="0" y="0"/>
                      <wp:positionH relativeFrom="column">
                        <wp:posOffset>-635</wp:posOffset>
                      </wp:positionH>
                      <wp:positionV relativeFrom="paragraph">
                        <wp:posOffset>1986915</wp:posOffset>
                      </wp:positionV>
                      <wp:extent cx="2894965" cy="891540"/>
                      <wp:effectExtent l="0" t="0" r="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89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75A16028"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Pressefoto_</w:t>
                                  </w:r>
                                  <w:r w:rsidR="004F669A">
                                    <w:rPr>
                                      <w:rFonts w:cs="Arial"/>
                                      <w:sz w:val="18"/>
                                    </w:rPr>
                                    <w:t>SchapfenMühle-Dinkel-Osterhasenkekse</w:t>
                                  </w:r>
                                  <w:r w:rsidRPr="001A3DF4">
                                    <w:rPr>
                                      <w:rFonts w:cs="Arial"/>
                                      <w:sz w:val="18"/>
                                    </w:rPr>
                                    <w:t>.jpg (</w:t>
                                  </w:r>
                                  <w:r w:rsidR="004F669A">
                                    <w:rPr>
                                      <w:rFonts w:cs="Arial"/>
                                      <w:sz w:val="18"/>
                                    </w:rPr>
                                    <w:t>2.940</w:t>
                                  </w:r>
                                  <w:r w:rsidRPr="001A3DF4">
                                    <w:rPr>
                                      <w:rFonts w:cs="Arial"/>
                                      <w:sz w:val="18"/>
                                    </w:rPr>
                                    <w:t xml:space="preserve"> KB)</w:t>
                                  </w:r>
                                </w:p>
                                <w:p w14:paraId="48A65206" w14:textId="77777777"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Pr>
                                      <w:rFonts w:cs="Arial"/>
                                      <w:sz w:val="18"/>
                                    </w:rPr>
                                    <w:t>SchapfenMühle</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7B3CE" id="_x0000_t202" coordsize="21600,21600" o:spt="202" path="m,l,21600r21600,l21600,xe">
                      <v:stroke joinstyle="miter"/>
                      <v:path gradientshapeok="t" o:connecttype="rect"/>
                    </v:shapetype>
                    <v:shape id="Textfeld 2" o:spid="_x0000_s1026" type="#_x0000_t202" style="position:absolute;left:0;text-align:left;margin-left:-.05pt;margin-top:156.45pt;width:227.95pt;height:7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" filled="f" stroked="f">
                      <v:textbox>
                        <w:txbxContent>
                          <w:p w14:paraId="4A66C00C" w14:textId="75A16028"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Pressefoto_</w:t>
                            </w:r>
                            <w:r w:rsidR="004F669A">
                              <w:rPr>
                                <w:rFonts w:cs="Arial"/>
                                <w:sz w:val="18"/>
                              </w:rPr>
                              <w:t>SchapfenMühle-Dinkel-Osterhasenkekse</w:t>
                            </w:r>
                            <w:r w:rsidRPr="001A3DF4">
                              <w:rPr>
                                <w:rFonts w:cs="Arial"/>
                                <w:sz w:val="18"/>
                              </w:rPr>
                              <w:t>.jpg (</w:t>
                            </w:r>
                            <w:r w:rsidR="004F669A">
                              <w:rPr>
                                <w:rFonts w:cs="Arial"/>
                                <w:sz w:val="18"/>
                              </w:rPr>
                              <w:t>2.940</w:t>
                            </w:r>
                            <w:r w:rsidRPr="001A3DF4">
                              <w:rPr>
                                <w:rFonts w:cs="Arial"/>
                                <w:sz w:val="18"/>
                              </w:rPr>
                              <w:t xml:space="preserve"> KB)</w:t>
                            </w:r>
                          </w:p>
                          <w:p w14:paraId="48A65206" w14:textId="77777777"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Pr>
                                <w:rFonts w:cs="Arial"/>
                                <w:sz w:val="18"/>
                              </w:rPr>
                              <w:t>SchapfenMühle</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v:textbox>
                    </v:shape>
                  </w:pict>
                </mc:Fallback>
              </mc:AlternateContent>
            </w:r>
            <w:r w:rsidR="004F669A">
              <w:rPr>
                <w:rFonts w:cs="Arial"/>
                <w:noProof/>
              </w:rPr>
              <w:drawing>
                <wp:inline distT="0" distB="0" distL="0" distR="0" wp14:anchorId="3AE86643" wp14:editId="2AC3893D">
                  <wp:extent cx="2609850" cy="1957531"/>
                  <wp:effectExtent l="0" t="0" r="0" b="5080"/>
                  <wp:docPr id="1907984714" name="Grafik 2" descr="Ein Bild, das Snack, Essen, Nachspeis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984714" name="Grafik 2" descr="Ein Bild, das Snack, Essen, Nachspeise, Im Haus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2615346" cy="1961653"/>
                          </a:xfrm>
                          <a:prstGeom prst="rect">
                            <a:avLst/>
                          </a:prstGeom>
                        </pic:spPr>
                      </pic:pic>
                    </a:graphicData>
                  </a:graphic>
                </wp:inline>
              </w:drawing>
            </w:r>
          </w:p>
        </w:tc>
        <w:tc>
          <w:tcPr>
            <w:tcW w:w="5125" w:type="dxa"/>
            <w:shd w:val="clear" w:color="auto" w:fill="auto"/>
          </w:tcPr>
          <w:p w14:paraId="30068B1B" w14:textId="77777777" w:rsidR="004F669A" w:rsidRDefault="00CE1927" w:rsidP="004F669A">
            <w:pPr>
              <w:spacing w:before="120" w:line="312" w:lineRule="auto"/>
              <w:rPr>
                <w:rFonts w:cs="Arial"/>
                <w:b/>
                <w:sz w:val="22"/>
              </w:rPr>
            </w:pPr>
            <w:r w:rsidRPr="008B54B2">
              <w:rPr>
                <w:rFonts w:cs="Arial"/>
                <w:b/>
                <w:sz w:val="22"/>
              </w:rPr>
              <w:t>Zutaten</w:t>
            </w:r>
            <w:r w:rsidR="004F669A">
              <w:rPr>
                <w:rFonts w:cs="Arial"/>
                <w:b/>
                <w:sz w:val="22"/>
              </w:rPr>
              <w:t>:</w:t>
            </w:r>
          </w:p>
          <w:p w14:paraId="4450C15D" w14:textId="3937E2DA" w:rsidR="004F669A" w:rsidRPr="00C52A66" w:rsidRDefault="004F669A" w:rsidP="004F669A">
            <w:pPr>
              <w:pStyle w:val="Listenabsatz"/>
              <w:numPr>
                <w:ilvl w:val="0"/>
                <w:numId w:val="17"/>
              </w:numPr>
              <w:spacing w:before="120" w:line="276" w:lineRule="auto"/>
              <w:rPr>
                <w:rFonts w:cs="Arial"/>
                <w:color w:val="000000"/>
                <w:sz w:val="22"/>
                <w:szCs w:val="22"/>
              </w:rPr>
            </w:pPr>
            <w:r w:rsidRPr="00C52A66">
              <w:rPr>
                <w:rFonts w:cs="Arial"/>
                <w:color w:val="000000"/>
                <w:sz w:val="22"/>
                <w:szCs w:val="22"/>
              </w:rPr>
              <w:t xml:space="preserve">125 g </w:t>
            </w:r>
            <w:hyperlink r:id="rId9" w:history="1">
              <w:r w:rsidRPr="00C52A66">
                <w:rPr>
                  <w:rFonts w:cs="Arial"/>
                  <w:color w:val="000000"/>
                  <w:sz w:val="22"/>
                  <w:szCs w:val="22"/>
                </w:rPr>
                <w:t>Butter,</w:t>
              </w:r>
            </w:hyperlink>
            <w:r w:rsidRPr="00C52A66">
              <w:rPr>
                <w:rFonts w:cs="Arial"/>
                <w:color w:val="000000"/>
                <w:sz w:val="22"/>
                <w:szCs w:val="22"/>
              </w:rPr>
              <w:t xml:space="preserve"> weich</w:t>
            </w:r>
          </w:p>
          <w:p w14:paraId="6916D756" w14:textId="77777777" w:rsidR="004F669A" w:rsidRPr="00C52A66" w:rsidRDefault="004F669A" w:rsidP="004F669A">
            <w:pPr>
              <w:pStyle w:val="Listenabsatz"/>
              <w:numPr>
                <w:ilvl w:val="0"/>
                <w:numId w:val="17"/>
              </w:numPr>
              <w:autoSpaceDE w:val="0"/>
              <w:autoSpaceDN w:val="0"/>
              <w:adjustRightInd w:val="0"/>
              <w:spacing w:line="276" w:lineRule="auto"/>
              <w:rPr>
                <w:rFonts w:cs="Arial"/>
                <w:color w:val="000000"/>
                <w:sz w:val="22"/>
                <w:szCs w:val="22"/>
              </w:rPr>
            </w:pPr>
            <w:r w:rsidRPr="00C52A66">
              <w:rPr>
                <w:rFonts w:cs="Arial"/>
                <w:color w:val="000000"/>
                <w:sz w:val="22"/>
                <w:szCs w:val="22"/>
              </w:rPr>
              <w:t xml:space="preserve">75 g </w:t>
            </w:r>
            <w:hyperlink r:id="rId10" w:history="1">
              <w:r w:rsidRPr="00C52A66">
                <w:rPr>
                  <w:rFonts w:cs="Arial"/>
                  <w:color w:val="000000"/>
                  <w:sz w:val="22"/>
                  <w:szCs w:val="22"/>
                </w:rPr>
                <w:t>Zucker</w:t>
              </w:r>
            </w:hyperlink>
          </w:p>
          <w:p w14:paraId="2C4FF42E" w14:textId="77777777" w:rsidR="004F669A" w:rsidRPr="00C52A66" w:rsidRDefault="004F669A" w:rsidP="004F669A">
            <w:pPr>
              <w:pStyle w:val="Listenabsatz"/>
              <w:numPr>
                <w:ilvl w:val="0"/>
                <w:numId w:val="17"/>
              </w:numPr>
              <w:autoSpaceDE w:val="0"/>
              <w:autoSpaceDN w:val="0"/>
              <w:adjustRightInd w:val="0"/>
              <w:spacing w:line="276" w:lineRule="auto"/>
              <w:rPr>
                <w:rFonts w:cs="Arial"/>
                <w:color w:val="000000"/>
                <w:sz w:val="22"/>
                <w:szCs w:val="22"/>
              </w:rPr>
            </w:pPr>
            <w:r w:rsidRPr="00C52A66">
              <w:rPr>
                <w:rFonts w:cs="Arial"/>
                <w:color w:val="000000"/>
                <w:sz w:val="22"/>
                <w:szCs w:val="22"/>
              </w:rPr>
              <w:t>1 Ei (M)</w:t>
            </w:r>
          </w:p>
          <w:p w14:paraId="12575ECF" w14:textId="02C70A39" w:rsidR="004F669A" w:rsidRPr="00C52A66" w:rsidRDefault="004F669A" w:rsidP="004F669A">
            <w:pPr>
              <w:pStyle w:val="Listenabsatz"/>
              <w:numPr>
                <w:ilvl w:val="0"/>
                <w:numId w:val="17"/>
              </w:numPr>
              <w:autoSpaceDE w:val="0"/>
              <w:autoSpaceDN w:val="0"/>
              <w:adjustRightInd w:val="0"/>
              <w:spacing w:line="276" w:lineRule="auto"/>
              <w:rPr>
                <w:rFonts w:cs="Arial"/>
                <w:color w:val="000000"/>
                <w:sz w:val="22"/>
                <w:szCs w:val="22"/>
              </w:rPr>
            </w:pPr>
            <w:r w:rsidRPr="00C52A66">
              <w:rPr>
                <w:rFonts w:cs="Arial"/>
                <w:color w:val="000000"/>
                <w:sz w:val="22"/>
                <w:szCs w:val="22"/>
              </w:rPr>
              <w:t xml:space="preserve">250 g </w:t>
            </w:r>
            <w:hyperlink r:id="rId11" w:history="1">
              <w:r w:rsidRPr="00C52A66">
                <w:rPr>
                  <w:rStyle w:val="Hyperlink"/>
                  <w:rFonts w:cs="Arial"/>
                  <w:sz w:val="22"/>
                  <w:szCs w:val="22"/>
                </w:rPr>
                <w:t>SchapfenMühle Dinkelmehl 630</w:t>
              </w:r>
            </w:hyperlink>
          </w:p>
          <w:p w14:paraId="3CDCD35C" w14:textId="77777777" w:rsidR="004F669A" w:rsidRPr="00C52A66" w:rsidRDefault="004F669A" w:rsidP="004F669A">
            <w:pPr>
              <w:pStyle w:val="Listenabsatz"/>
              <w:numPr>
                <w:ilvl w:val="0"/>
                <w:numId w:val="17"/>
              </w:numPr>
              <w:autoSpaceDE w:val="0"/>
              <w:autoSpaceDN w:val="0"/>
              <w:adjustRightInd w:val="0"/>
              <w:spacing w:line="276" w:lineRule="auto"/>
              <w:rPr>
                <w:rFonts w:cs="Arial"/>
                <w:color w:val="000000"/>
                <w:sz w:val="22"/>
                <w:szCs w:val="22"/>
              </w:rPr>
            </w:pPr>
            <w:r w:rsidRPr="00C52A66">
              <w:rPr>
                <w:rFonts w:cs="Arial"/>
                <w:color w:val="000000"/>
                <w:sz w:val="22"/>
                <w:szCs w:val="22"/>
              </w:rPr>
              <w:t>abgeriebene Zitronenschale</w:t>
            </w:r>
          </w:p>
          <w:p w14:paraId="7EA5580B" w14:textId="77777777" w:rsidR="004F669A" w:rsidRPr="00C52A66" w:rsidRDefault="004F669A" w:rsidP="004F669A">
            <w:pPr>
              <w:pStyle w:val="Listenabsatz"/>
              <w:numPr>
                <w:ilvl w:val="0"/>
                <w:numId w:val="17"/>
              </w:numPr>
              <w:autoSpaceDE w:val="0"/>
              <w:autoSpaceDN w:val="0"/>
              <w:adjustRightInd w:val="0"/>
              <w:spacing w:line="276" w:lineRule="auto"/>
              <w:rPr>
                <w:rFonts w:cs="Arial"/>
                <w:color w:val="000000"/>
                <w:sz w:val="22"/>
                <w:szCs w:val="22"/>
              </w:rPr>
            </w:pPr>
            <w:r w:rsidRPr="00C52A66">
              <w:rPr>
                <w:rFonts w:cs="Arial"/>
                <w:color w:val="000000"/>
                <w:sz w:val="22"/>
                <w:szCs w:val="22"/>
              </w:rPr>
              <w:t>1 Eigelb</w:t>
            </w:r>
          </w:p>
          <w:p w14:paraId="282FA638" w14:textId="77777777" w:rsidR="004F669A" w:rsidRPr="00C52A66" w:rsidRDefault="004F669A" w:rsidP="004F669A">
            <w:pPr>
              <w:pStyle w:val="Listenabsatz"/>
              <w:numPr>
                <w:ilvl w:val="0"/>
                <w:numId w:val="17"/>
              </w:numPr>
              <w:autoSpaceDE w:val="0"/>
              <w:autoSpaceDN w:val="0"/>
              <w:adjustRightInd w:val="0"/>
              <w:spacing w:line="276" w:lineRule="auto"/>
              <w:rPr>
                <w:rFonts w:cs="Arial"/>
                <w:color w:val="000000"/>
                <w:sz w:val="22"/>
                <w:szCs w:val="22"/>
              </w:rPr>
            </w:pPr>
            <w:r w:rsidRPr="00C52A66">
              <w:rPr>
                <w:rFonts w:cs="Arial"/>
                <w:sz w:val="22"/>
                <w:szCs w:val="22"/>
              </w:rPr>
              <w:t xml:space="preserve">Dekor als Augen (z. B. Schokodrops, backfest oder </w:t>
            </w:r>
            <w:hyperlink r:id="rId12" w:history="1">
              <w:r w:rsidRPr="00C52A66">
                <w:rPr>
                  <w:rFonts w:cs="Arial"/>
                  <w:color w:val="000000"/>
                  <w:sz w:val="22"/>
                  <w:szCs w:val="22"/>
                </w:rPr>
                <w:t>Rosinen,</w:t>
              </w:r>
            </w:hyperlink>
            <w:r w:rsidRPr="00C52A66">
              <w:rPr>
                <w:rFonts w:cs="Arial"/>
                <w:color w:val="000000"/>
                <w:sz w:val="22"/>
                <w:szCs w:val="22"/>
              </w:rPr>
              <w:t xml:space="preserve"> halbiert)</w:t>
            </w:r>
          </w:p>
          <w:p w14:paraId="7BD99FBD" w14:textId="77777777" w:rsidR="004F669A" w:rsidRPr="00C52A66" w:rsidRDefault="004F669A" w:rsidP="004F669A">
            <w:pPr>
              <w:autoSpaceDE w:val="0"/>
              <w:autoSpaceDN w:val="0"/>
              <w:adjustRightInd w:val="0"/>
              <w:spacing w:line="276" w:lineRule="auto"/>
              <w:rPr>
                <w:rFonts w:cs="Arial"/>
                <w:color w:val="000000"/>
                <w:sz w:val="22"/>
                <w:szCs w:val="22"/>
              </w:rPr>
            </w:pPr>
          </w:p>
          <w:p w14:paraId="347BE95C" w14:textId="15D0870C" w:rsidR="00CE1927" w:rsidRPr="004F669A" w:rsidRDefault="004F669A" w:rsidP="004F669A">
            <w:pPr>
              <w:autoSpaceDE w:val="0"/>
              <w:autoSpaceDN w:val="0"/>
              <w:adjustRightInd w:val="0"/>
              <w:spacing w:line="276" w:lineRule="auto"/>
              <w:rPr>
                <w:rFonts w:cs="Arial"/>
              </w:rPr>
            </w:pPr>
            <w:r w:rsidRPr="00C52A66">
              <w:rPr>
                <w:rFonts w:cs="Arial"/>
                <w:b/>
                <w:bCs/>
                <w:color w:val="000000"/>
                <w:sz w:val="22"/>
                <w:szCs w:val="22"/>
              </w:rPr>
              <w:t>Zubehör</w:t>
            </w:r>
            <w:r w:rsidRPr="00C52A66">
              <w:rPr>
                <w:rFonts w:cs="Arial"/>
                <w:color w:val="000000"/>
                <w:sz w:val="22"/>
                <w:szCs w:val="22"/>
              </w:rPr>
              <w:t>: (</w:t>
            </w:r>
            <w:r w:rsidRPr="00C52A66">
              <w:rPr>
                <w:rFonts w:cs="Arial"/>
                <w:sz w:val="22"/>
                <w:szCs w:val="22"/>
              </w:rPr>
              <w:t>Osterhasen-)Ausstechform</w:t>
            </w:r>
          </w:p>
        </w:tc>
      </w:tr>
      <w:tr w:rsidR="00CE1927" w:rsidRPr="00C932B3" w14:paraId="5BDE8843" w14:textId="77777777" w:rsidTr="00C52A66">
        <w:trPr>
          <w:trHeight w:val="3785"/>
        </w:trPr>
        <w:tc>
          <w:tcPr>
            <w:tcW w:w="9889" w:type="dxa"/>
            <w:gridSpan w:val="2"/>
            <w:shd w:val="clear" w:color="auto" w:fill="auto"/>
          </w:tcPr>
          <w:p w14:paraId="2C530856" w14:textId="0DD8B195" w:rsidR="004F669A" w:rsidRPr="00C932B3" w:rsidRDefault="00CE1927" w:rsidP="00C932B3">
            <w:pPr>
              <w:keepNext/>
              <w:spacing w:before="120" w:line="312" w:lineRule="auto"/>
              <w:outlineLvl w:val="0"/>
              <w:rPr>
                <w:rFonts w:cs="Arial"/>
                <w:b/>
                <w:bCs/>
                <w:kern w:val="32"/>
                <w:sz w:val="22"/>
                <w:szCs w:val="32"/>
              </w:rPr>
            </w:pPr>
            <w:r w:rsidRPr="00C932B3">
              <w:rPr>
                <w:rFonts w:cs="Arial"/>
                <w:b/>
                <w:bCs/>
                <w:kern w:val="32"/>
                <w:sz w:val="22"/>
                <w:szCs w:val="32"/>
              </w:rPr>
              <w:t>Zubereitung</w:t>
            </w:r>
            <w:r w:rsidR="00CA2470">
              <w:rPr>
                <w:rFonts w:cs="Arial"/>
                <w:b/>
                <w:bCs/>
                <w:kern w:val="32"/>
                <w:sz w:val="22"/>
                <w:szCs w:val="32"/>
              </w:rPr>
              <w:t>:</w:t>
            </w:r>
          </w:p>
          <w:p w14:paraId="7FF32447" w14:textId="77777777" w:rsidR="004F669A" w:rsidRPr="00C52A66" w:rsidRDefault="004F669A" w:rsidP="004F669A">
            <w:pPr>
              <w:pStyle w:val="Listenabsatz"/>
              <w:numPr>
                <w:ilvl w:val="0"/>
                <w:numId w:val="18"/>
              </w:numPr>
              <w:autoSpaceDE w:val="0"/>
              <w:autoSpaceDN w:val="0"/>
              <w:adjustRightInd w:val="0"/>
              <w:spacing w:line="360" w:lineRule="auto"/>
              <w:rPr>
                <w:rFonts w:cs="Arial"/>
                <w:color w:val="000000"/>
                <w:sz w:val="22"/>
                <w:szCs w:val="22"/>
              </w:rPr>
            </w:pPr>
            <w:r w:rsidRPr="00C52A66">
              <w:rPr>
                <w:rFonts w:cs="Arial"/>
                <w:color w:val="000000"/>
                <w:sz w:val="22"/>
                <w:szCs w:val="22"/>
              </w:rPr>
              <w:t xml:space="preserve">Weiche Butter und Zucker in eine Rührschüssel geben und schaumig schlagen. Das Ei unterrühren. Dinkelmehl und die abgeriebene Zitronenschale hinzugeben und alles zu einem Teig verkneten. </w:t>
            </w:r>
          </w:p>
          <w:p w14:paraId="586EA133" w14:textId="77777777" w:rsidR="004F669A" w:rsidRPr="00C52A66" w:rsidRDefault="004F669A" w:rsidP="004F669A">
            <w:pPr>
              <w:pStyle w:val="Listenabsatz"/>
              <w:numPr>
                <w:ilvl w:val="0"/>
                <w:numId w:val="18"/>
              </w:numPr>
              <w:autoSpaceDE w:val="0"/>
              <w:autoSpaceDN w:val="0"/>
              <w:adjustRightInd w:val="0"/>
              <w:spacing w:line="360" w:lineRule="auto"/>
              <w:rPr>
                <w:rFonts w:cs="Arial"/>
                <w:color w:val="000000"/>
                <w:sz w:val="22"/>
                <w:szCs w:val="22"/>
              </w:rPr>
            </w:pPr>
            <w:r w:rsidRPr="00C52A66">
              <w:rPr>
                <w:rFonts w:cs="Arial"/>
                <w:color w:val="000000"/>
                <w:sz w:val="22"/>
                <w:szCs w:val="22"/>
              </w:rPr>
              <w:t>Den Teig zu einer Kugel formen, in Folie wickeln und ca. 1 Stunde kühlstellen.</w:t>
            </w:r>
          </w:p>
          <w:p w14:paraId="59B626F5" w14:textId="77777777" w:rsidR="004F669A" w:rsidRPr="00C52A66" w:rsidRDefault="004F669A" w:rsidP="004F669A">
            <w:pPr>
              <w:pStyle w:val="Listenabsatz"/>
              <w:numPr>
                <w:ilvl w:val="0"/>
                <w:numId w:val="18"/>
              </w:numPr>
              <w:autoSpaceDE w:val="0"/>
              <w:autoSpaceDN w:val="0"/>
              <w:adjustRightInd w:val="0"/>
              <w:spacing w:line="360" w:lineRule="auto"/>
              <w:rPr>
                <w:rFonts w:cs="Arial"/>
                <w:color w:val="000000"/>
                <w:sz w:val="22"/>
                <w:szCs w:val="22"/>
              </w:rPr>
            </w:pPr>
            <w:r w:rsidRPr="00C52A66">
              <w:rPr>
                <w:rFonts w:cs="Arial"/>
                <w:color w:val="000000"/>
                <w:sz w:val="22"/>
                <w:szCs w:val="22"/>
              </w:rPr>
              <w:t>Den Backofen auf 175 °C (Ober- und Unterhitze) vorheizen.</w:t>
            </w:r>
          </w:p>
          <w:p w14:paraId="56CC79B5" w14:textId="77777777" w:rsidR="004F669A" w:rsidRPr="00C52A66" w:rsidRDefault="004F669A" w:rsidP="004F669A">
            <w:pPr>
              <w:pStyle w:val="Listenabsatz"/>
              <w:numPr>
                <w:ilvl w:val="0"/>
                <w:numId w:val="18"/>
              </w:numPr>
              <w:autoSpaceDE w:val="0"/>
              <w:autoSpaceDN w:val="0"/>
              <w:adjustRightInd w:val="0"/>
              <w:spacing w:line="360" w:lineRule="auto"/>
              <w:rPr>
                <w:rFonts w:cs="Arial"/>
                <w:color w:val="000000"/>
                <w:sz w:val="22"/>
                <w:szCs w:val="22"/>
              </w:rPr>
            </w:pPr>
            <w:r w:rsidRPr="00C52A66">
              <w:rPr>
                <w:rFonts w:cs="Arial"/>
                <w:color w:val="000000"/>
                <w:sz w:val="22"/>
                <w:szCs w:val="22"/>
              </w:rPr>
              <w:t xml:space="preserve">Die Teigkugel auf </w:t>
            </w:r>
            <w:r w:rsidRPr="00C52A66">
              <w:rPr>
                <w:rFonts w:cs="Arial"/>
                <w:color w:val="000000" w:themeColor="text1"/>
                <w:sz w:val="22"/>
                <w:szCs w:val="22"/>
              </w:rPr>
              <w:t xml:space="preserve">einer leicht bemehlten </w:t>
            </w:r>
            <w:r w:rsidRPr="00C52A66">
              <w:rPr>
                <w:rFonts w:cs="Arial"/>
                <w:color w:val="000000"/>
                <w:sz w:val="22"/>
                <w:szCs w:val="22"/>
              </w:rPr>
              <w:t>Arbeitsfläche ausrollen. Osterhasen ausstechen und auf ein mit Backpapier belegtes Backblech legen.</w:t>
            </w:r>
          </w:p>
          <w:p w14:paraId="7E252BAD" w14:textId="77777777" w:rsidR="004F669A" w:rsidRPr="00C52A66" w:rsidRDefault="004F669A" w:rsidP="004F669A">
            <w:pPr>
              <w:pStyle w:val="Listenabsatz"/>
              <w:numPr>
                <w:ilvl w:val="0"/>
                <w:numId w:val="18"/>
              </w:numPr>
              <w:autoSpaceDE w:val="0"/>
              <w:autoSpaceDN w:val="0"/>
              <w:adjustRightInd w:val="0"/>
              <w:spacing w:line="360" w:lineRule="auto"/>
              <w:rPr>
                <w:rFonts w:cs="Arial"/>
                <w:color w:val="000000"/>
                <w:sz w:val="22"/>
                <w:szCs w:val="22"/>
              </w:rPr>
            </w:pPr>
            <w:r w:rsidRPr="00C52A66">
              <w:rPr>
                <w:rFonts w:cs="Arial"/>
                <w:color w:val="000000"/>
                <w:sz w:val="22"/>
                <w:szCs w:val="22"/>
              </w:rPr>
              <w:t>Das Eigelb verquirlen und die Osterhasenkekse damit bepinseln. Nach Belieben Rosinen oder Schokodrops als Augen aufsetzen.</w:t>
            </w:r>
          </w:p>
          <w:p w14:paraId="463434E8" w14:textId="0DAE1978" w:rsidR="002841D1" w:rsidRPr="004F669A" w:rsidRDefault="004F669A" w:rsidP="004F669A">
            <w:pPr>
              <w:pStyle w:val="Listenabsatz"/>
              <w:numPr>
                <w:ilvl w:val="0"/>
                <w:numId w:val="18"/>
              </w:numPr>
              <w:autoSpaceDE w:val="0"/>
              <w:autoSpaceDN w:val="0"/>
              <w:adjustRightInd w:val="0"/>
              <w:spacing w:line="360" w:lineRule="auto"/>
              <w:rPr>
                <w:rFonts w:cs="Arial"/>
                <w:color w:val="000000"/>
              </w:rPr>
            </w:pPr>
            <w:r w:rsidRPr="00C52A66">
              <w:rPr>
                <w:rFonts w:cs="Arial"/>
                <w:color w:val="000000"/>
                <w:sz w:val="22"/>
                <w:szCs w:val="22"/>
              </w:rPr>
              <w:t xml:space="preserve">Die </w:t>
            </w:r>
            <w:r w:rsidRPr="00C52A66">
              <w:rPr>
                <w:rFonts w:cs="Arial"/>
                <w:color w:val="000000" w:themeColor="text1"/>
                <w:sz w:val="22"/>
                <w:szCs w:val="22"/>
              </w:rPr>
              <w:t>Osterhasenkekse, je nach Dicke, ca</w:t>
            </w:r>
            <w:r w:rsidRPr="00C52A66">
              <w:rPr>
                <w:rFonts w:cs="Arial"/>
                <w:color w:val="000000"/>
                <w:sz w:val="22"/>
                <w:szCs w:val="22"/>
              </w:rPr>
              <w:t>. 10-12 Minuten goldgelb backen und nach dem Backen gut abkühlen lassen, da sie sehr mürbe sind.</w:t>
            </w:r>
          </w:p>
        </w:tc>
      </w:tr>
      <w:tr w:rsidR="00CE1927" w:rsidRPr="00C932B3" w14:paraId="562F1654" w14:textId="77777777" w:rsidTr="00C20F4B">
        <w:tc>
          <w:tcPr>
            <w:tcW w:w="4764" w:type="dxa"/>
            <w:shd w:val="clear" w:color="auto" w:fill="auto"/>
          </w:tcPr>
          <w:p w14:paraId="031E6655" w14:textId="3922079D" w:rsidR="004F669A" w:rsidRPr="00C52A66" w:rsidRDefault="00CE1927" w:rsidP="00571DAA">
            <w:pPr>
              <w:spacing w:before="120" w:line="312" w:lineRule="auto"/>
              <w:rPr>
                <w:rFonts w:cs="Arial"/>
                <w:bCs/>
                <w:color w:val="000000" w:themeColor="text1"/>
                <w:kern w:val="32"/>
                <w:sz w:val="22"/>
                <w:szCs w:val="32"/>
              </w:rPr>
            </w:pPr>
            <w:r w:rsidRPr="00C932B3">
              <w:rPr>
                <w:rFonts w:cs="Arial"/>
                <w:b/>
                <w:bCs/>
                <w:kern w:val="32"/>
                <w:sz w:val="22"/>
                <w:szCs w:val="32"/>
              </w:rPr>
              <w:t xml:space="preserve">Zubereitungszeit: </w:t>
            </w:r>
            <w:r w:rsidR="00571DAA" w:rsidRPr="004F669A">
              <w:rPr>
                <w:rFonts w:cs="Arial"/>
                <w:bCs/>
                <w:color w:val="000000" w:themeColor="text1"/>
                <w:kern w:val="32"/>
                <w:sz w:val="22"/>
                <w:szCs w:val="32"/>
              </w:rPr>
              <w:t xml:space="preserve">ca. </w:t>
            </w:r>
            <w:r w:rsidR="004F669A" w:rsidRPr="004F669A">
              <w:rPr>
                <w:rFonts w:cs="Arial"/>
                <w:bCs/>
                <w:color w:val="000000" w:themeColor="text1"/>
                <w:kern w:val="32"/>
                <w:sz w:val="22"/>
                <w:szCs w:val="32"/>
              </w:rPr>
              <w:t>90</w:t>
            </w:r>
            <w:r w:rsidRPr="004F669A">
              <w:rPr>
                <w:rFonts w:cs="Arial"/>
                <w:bCs/>
                <w:color w:val="000000" w:themeColor="text1"/>
                <w:kern w:val="32"/>
                <w:sz w:val="22"/>
                <w:szCs w:val="32"/>
              </w:rPr>
              <w:t xml:space="preserve"> Minuten </w:t>
            </w:r>
            <w:r w:rsidR="00C52A66">
              <w:rPr>
                <w:rFonts w:cs="Arial"/>
                <w:bCs/>
                <w:color w:val="000000" w:themeColor="text1"/>
                <w:kern w:val="32"/>
                <w:sz w:val="22"/>
                <w:szCs w:val="32"/>
              </w:rPr>
              <w:br/>
            </w:r>
            <w:r w:rsidR="004F669A" w:rsidRPr="004F669A">
              <w:rPr>
                <w:rFonts w:cs="Arial"/>
                <w:b/>
                <w:color w:val="000000" w:themeColor="text1"/>
                <w:kern w:val="32"/>
                <w:sz w:val="22"/>
                <w:szCs w:val="32"/>
              </w:rPr>
              <w:t>Backzeit:</w:t>
            </w:r>
            <w:r w:rsidR="004F669A">
              <w:rPr>
                <w:rFonts w:cs="Arial"/>
                <w:bCs/>
                <w:color w:val="000000" w:themeColor="text1"/>
                <w:kern w:val="32"/>
                <w:sz w:val="22"/>
                <w:szCs w:val="32"/>
              </w:rPr>
              <w:t xml:space="preserve"> ca. 10-12 Minuten</w:t>
            </w:r>
          </w:p>
        </w:tc>
        <w:tc>
          <w:tcPr>
            <w:tcW w:w="5125" w:type="dxa"/>
            <w:shd w:val="clear" w:color="auto" w:fill="auto"/>
          </w:tcPr>
          <w:p w14:paraId="023C1645" w14:textId="48F62AE3" w:rsidR="00CD2A7C" w:rsidRPr="00C52A66" w:rsidRDefault="00C20F4B" w:rsidP="00C52A66">
            <w:pPr>
              <w:autoSpaceDE w:val="0"/>
              <w:autoSpaceDN w:val="0"/>
              <w:adjustRightInd w:val="0"/>
              <w:rPr>
                <w:rFonts w:cs="Arial"/>
                <w:color w:val="000000"/>
              </w:rPr>
            </w:pPr>
            <w:r>
              <w:rPr>
                <w:rFonts w:cs="Arial"/>
                <w:b/>
                <w:bCs/>
                <w:kern w:val="32"/>
                <w:sz w:val="22"/>
                <w:szCs w:val="32"/>
              </w:rPr>
              <w:t>Genießertipp</w:t>
            </w:r>
            <w:r w:rsidR="004F669A" w:rsidRPr="004F669A">
              <w:rPr>
                <w:rFonts w:cs="Arial"/>
                <w:b/>
                <w:bCs/>
                <w:color w:val="000000" w:themeColor="text1"/>
                <w:kern w:val="32"/>
                <w:sz w:val="22"/>
                <w:szCs w:val="32"/>
              </w:rPr>
              <w:t>:</w:t>
            </w:r>
            <w:r w:rsidR="00717AD5" w:rsidRPr="00C932B3">
              <w:rPr>
                <w:rFonts w:cs="Arial"/>
                <w:b/>
              </w:rPr>
              <w:br/>
            </w:r>
            <w:r w:rsidR="004F669A" w:rsidRPr="00C52A66">
              <w:rPr>
                <w:rFonts w:cs="Arial"/>
                <w:color w:val="000000"/>
                <w:sz w:val="22"/>
                <w:szCs w:val="22"/>
              </w:rPr>
              <w:t>Die Kekse passen zu jeder Jahreszeit, wenn man jahreszeitlich passende Ausstechformen benutzt.</w:t>
            </w:r>
          </w:p>
        </w:tc>
      </w:tr>
      <w:tr w:rsidR="00C52A66" w:rsidRPr="00C932B3" w14:paraId="57950373" w14:textId="77777777" w:rsidTr="00C8401D">
        <w:tc>
          <w:tcPr>
            <w:tcW w:w="9889" w:type="dxa"/>
            <w:gridSpan w:val="2"/>
            <w:shd w:val="clear" w:color="auto" w:fill="auto"/>
          </w:tcPr>
          <w:p w14:paraId="71D3C657" w14:textId="6CC72460" w:rsidR="00C52A66" w:rsidRPr="00C52A66" w:rsidRDefault="00C52A66" w:rsidP="00C52A66">
            <w:pPr>
              <w:autoSpaceDE w:val="0"/>
              <w:autoSpaceDN w:val="0"/>
              <w:adjustRightInd w:val="0"/>
              <w:rPr>
                <w:rFonts w:cs="Arial"/>
                <w:kern w:val="32"/>
                <w:sz w:val="22"/>
                <w:szCs w:val="32"/>
              </w:rPr>
            </w:pPr>
            <w:r>
              <w:rPr>
                <w:rFonts w:cs="Arial"/>
                <w:b/>
                <w:bCs/>
                <w:kern w:val="32"/>
                <w:sz w:val="22"/>
                <w:szCs w:val="32"/>
              </w:rPr>
              <w:t xml:space="preserve">Getreideinfo Dinkel: </w:t>
            </w:r>
            <w:r w:rsidRPr="00C52A66">
              <w:rPr>
                <w:rFonts w:cs="Arial"/>
                <w:kern w:val="32"/>
                <w:sz w:val="22"/>
                <w:szCs w:val="32"/>
              </w:rPr>
              <w:t xml:space="preserve">Dinkel ist der Ursprung unserer Weizensorten. Er vereinigt idealerweise die Vorteile einer vollwertigen Ernährung, da er reich an den Vitaminen A, E, B1, B2 und Niacin ist. Auch der Anteil wertvoller Fettsäuren und Mineralstoffe wie Eisen, Magnesium, Phosphor und Calcium ist höher als in anderen Getreidearten. </w:t>
            </w:r>
          </w:p>
          <w:p w14:paraId="411BFCDC" w14:textId="485EA459" w:rsidR="00C52A66" w:rsidRPr="00C52A66" w:rsidRDefault="00C52A66" w:rsidP="00C52A66">
            <w:pPr>
              <w:autoSpaceDE w:val="0"/>
              <w:autoSpaceDN w:val="0"/>
              <w:adjustRightInd w:val="0"/>
              <w:rPr>
                <w:rFonts w:cs="Arial"/>
                <w:b/>
                <w:bCs/>
                <w:kern w:val="32"/>
                <w:sz w:val="22"/>
                <w:szCs w:val="32"/>
              </w:rPr>
            </w:pPr>
            <w:r w:rsidRPr="00C52A66">
              <w:rPr>
                <w:rFonts w:cs="Arial"/>
                <w:b/>
                <w:bCs/>
                <w:kern w:val="32"/>
                <w:sz w:val="22"/>
                <w:szCs w:val="32"/>
              </w:rPr>
              <w:t xml:space="preserve">Dinkel und die SchapfenMühle </w:t>
            </w:r>
          </w:p>
          <w:p w14:paraId="05959C2C" w14:textId="589B3446" w:rsidR="00C52A66" w:rsidRPr="00C52A66" w:rsidRDefault="00C52A66" w:rsidP="00C52A66">
            <w:pPr>
              <w:autoSpaceDE w:val="0"/>
              <w:autoSpaceDN w:val="0"/>
              <w:adjustRightInd w:val="0"/>
              <w:rPr>
                <w:rFonts w:cs="Arial"/>
                <w:kern w:val="32"/>
                <w:sz w:val="22"/>
                <w:szCs w:val="32"/>
              </w:rPr>
            </w:pPr>
            <w:r w:rsidRPr="00C52A66">
              <w:rPr>
                <w:rFonts w:cs="Arial"/>
                <w:kern w:val="32"/>
                <w:sz w:val="22"/>
                <w:szCs w:val="32"/>
              </w:rPr>
              <w:t xml:space="preserve">Den ersten Anbauvertrag für Dinkel unterzeichnete die SchapfenMühle im Jahre 1987. Deshalb hat das Unternehmen jahrelanges Know-How in der Verarbeitung von Dinkel und bietet höchste </w:t>
            </w:r>
            <w:r w:rsidRPr="00C52A66">
              <w:rPr>
                <w:rFonts w:cs="Arial"/>
                <w:kern w:val="32"/>
                <w:sz w:val="22"/>
                <w:szCs w:val="32"/>
              </w:rPr>
              <w:lastRenderedPageBreak/>
              <w:t xml:space="preserve">Qualität. Die Spezialisierung auf die Verarbeitung des Getreides, lange bevor diese den Massengeschmack trafen, zeigt die Vorreiterrolle, die </w:t>
            </w:r>
            <w:r w:rsidR="002B2F54">
              <w:rPr>
                <w:rFonts w:cs="Arial"/>
                <w:kern w:val="32"/>
                <w:sz w:val="22"/>
                <w:szCs w:val="32"/>
              </w:rPr>
              <w:t>die SchapfenMühle</w:t>
            </w:r>
            <w:r w:rsidRPr="00C52A66">
              <w:rPr>
                <w:rFonts w:cs="Arial"/>
                <w:kern w:val="32"/>
                <w:sz w:val="22"/>
                <w:szCs w:val="32"/>
              </w:rPr>
              <w:t xml:space="preserve"> seit jeher einn</w:t>
            </w:r>
            <w:r w:rsidR="002B2F54">
              <w:rPr>
                <w:rFonts w:cs="Arial"/>
                <w:kern w:val="32"/>
                <w:sz w:val="22"/>
                <w:szCs w:val="32"/>
              </w:rPr>
              <w:t>immt</w:t>
            </w:r>
            <w:r w:rsidRPr="00C52A66">
              <w:rPr>
                <w:rFonts w:cs="Arial"/>
                <w:kern w:val="32"/>
                <w:sz w:val="22"/>
                <w:szCs w:val="32"/>
              </w:rPr>
              <w:t>.</w:t>
            </w:r>
          </w:p>
        </w:tc>
      </w:tr>
    </w:tbl>
    <w:p w14:paraId="6778765F" w14:textId="77777777" w:rsidR="00CE1927" w:rsidRDefault="00CE1927" w:rsidP="0015174A">
      <w:pPr>
        <w:keepNext/>
        <w:spacing w:line="312" w:lineRule="auto"/>
        <w:outlineLvl w:val="0"/>
        <w:rPr>
          <w:rFonts w:cs="Arial"/>
          <w:bCs/>
          <w:kern w:val="32"/>
          <w:sz w:val="22"/>
          <w:szCs w:val="32"/>
        </w:rPr>
      </w:pPr>
    </w:p>
    <w:p w14:paraId="70643572" w14:textId="77777777" w:rsidR="004F669A" w:rsidRDefault="004F669A" w:rsidP="00CA0519">
      <w:pPr>
        <w:rPr>
          <w:rFonts w:cs="Arial"/>
          <w:b/>
          <w:bCs/>
        </w:rPr>
      </w:pPr>
    </w:p>
    <w:p w14:paraId="2EB4B0E1" w14:textId="70E0853C" w:rsidR="00CA0519" w:rsidRDefault="00CA0519" w:rsidP="00CA0519">
      <w:pPr>
        <w:rPr>
          <w:rFonts w:cs="Arial"/>
          <w:b/>
          <w:bCs/>
        </w:rPr>
      </w:pPr>
      <w:r>
        <w:rPr>
          <w:rFonts w:cs="Arial"/>
          <w:b/>
          <w:bCs/>
        </w:rPr>
        <w:t>Weiterführende Informationen unter:</w:t>
      </w:r>
    </w:p>
    <w:p w14:paraId="64F28180" w14:textId="77777777" w:rsidR="00CA0519" w:rsidRDefault="00CA0519" w:rsidP="00CA0519">
      <w:pPr>
        <w:rPr>
          <w:rFonts w:cs="Arial"/>
          <w:b/>
          <w:bCs/>
        </w:rPr>
      </w:pPr>
    </w:p>
    <w:p w14:paraId="465EFC91" w14:textId="77777777" w:rsidR="00CA0519" w:rsidRDefault="00CA0519" w:rsidP="00CA0519">
      <w:pPr>
        <w:rPr>
          <w:rFonts w:cs="Arial"/>
          <w:b/>
          <w:bCs/>
        </w:rPr>
      </w:pPr>
      <w:r>
        <w:rPr>
          <w:rFonts w:cs="Arial"/>
          <w:b/>
          <w:bCs/>
        </w:rPr>
        <w:t xml:space="preserve">Webseite: </w:t>
      </w:r>
      <w:r>
        <w:rPr>
          <w:rFonts w:cs="Arial"/>
        </w:rPr>
        <w:t>www.schapfenmuehle.de</w:t>
      </w:r>
    </w:p>
    <w:p w14:paraId="450C2430" w14:textId="77777777" w:rsidR="00CA0519" w:rsidRDefault="00CA0519" w:rsidP="00CA0519">
      <w:pPr>
        <w:rPr>
          <w:rFonts w:cs="Arial"/>
          <w:b/>
          <w:bCs/>
        </w:rPr>
      </w:pPr>
      <w:r>
        <w:rPr>
          <w:rFonts w:cs="Arial"/>
          <w:b/>
          <w:bCs/>
        </w:rPr>
        <w:t xml:space="preserve">Online-Shop: </w:t>
      </w:r>
      <w:bookmarkStart w:id="0" w:name="_Hlk97904422"/>
      <w:r>
        <w:rPr>
          <w:rFonts w:cs="Arial"/>
        </w:rPr>
        <w:t>www.shop.schapfenmuehle.de</w:t>
      </w:r>
      <w:bookmarkEnd w:id="0"/>
      <w:r>
        <w:rPr>
          <w:rFonts w:cs="Arial"/>
          <w:b/>
          <w:bCs/>
        </w:rPr>
        <w:t xml:space="preserve"> </w:t>
      </w:r>
    </w:p>
    <w:p w14:paraId="7DD51349" w14:textId="77777777" w:rsidR="00CA0519" w:rsidRDefault="00CA0519" w:rsidP="00CA0519">
      <w:pPr>
        <w:rPr>
          <w:rFonts w:cs="Arial"/>
          <w:b/>
          <w:bCs/>
        </w:rPr>
      </w:pPr>
      <w:r>
        <w:rPr>
          <w:rFonts w:cs="Arial"/>
          <w:b/>
          <w:bCs/>
        </w:rPr>
        <w:t xml:space="preserve">Blog: </w:t>
      </w:r>
      <w:r>
        <w:rPr>
          <w:rFonts w:cs="Arial"/>
        </w:rPr>
        <w:t>www.emmer.info</w:t>
      </w:r>
    </w:p>
    <w:p w14:paraId="563A1431" w14:textId="77777777" w:rsidR="00DF1706" w:rsidRPr="00DF1706" w:rsidRDefault="00DF1706" w:rsidP="00DF1706">
      <w:pPr>
        <w:rPr>
          <w:rFonts w:cs="Arial"/>
          <w:b/>
          <w:bCs/>
        </w:rPr>
      </w:pPr>
      <w:r w:rsidRPr="00DF1706">
        <w:rPr>
          <w:rFonts w:cs="Arial"/>
          <w:b/>
          <w:bCs/>
        </w:rPr>
        <w:t xml:space="preserve">Instagram: </w:t>
      </w:r>
      <w:r w:rsidRPr="00DF1706">
        <w:rPr>
          <w:rFonts w:cs="Arial"/>
        </w:rPr>
        <w:t>www.instagram.com/schapfenmuehle</w:t>
      </w:r>
    </w:p>
    <w:p w14:paraId="7251CD27" w14:textId="7249D8CC" w:rsidR="00CA0519" w:rsidRDefault="00DF1706" w:rsidP="00DF1706">
      <w:pPr>
        <w:rPr>
          <w:rFonts w:cs="Arial"/>
          <w:b/>
          <w:bCs/>
        </w:rPr>
      </w:pPr>
      <w:r w:rsidRPr="00DF1706">
        <w:rPr>
          <w:rFonts w:cs="Arial"/>
          <w:b/>
          <w:bCs/>
        </w:rPr>
        <w:t xml:space="preserve">LinkedIn: </w:t>
      </w:r>
      <w:r w:rsidRPr="00DF1706">
        <w:rPr>
          <w:rFonts w:cs="Arial"/>
        </w:rPr>
        <w:t>www.linkedin.com/company/schapfenmuehle</w:t>
      </w:r>
    </w:p>
    <w:p w14:paraId="066221E8" w14:textId="77777777" w:rsidR="00CA0519" w:rsidRDefault="00CA0519" w:rsidP="003F2CD2">
      <w:pPr>
        <w:autoSpaceDE w:val="0"/>
        <w:autoSpaceDN w:val="0"/>
        <w:adjustRightInd w:val="0"/>
        <w:spacing w:line="360" w:lineRule="auto"/>
        <w:rPr>
          <w:rFonts w:eastAsia="Calibri" w:cs="Arial"/>
          <w:b/>
          <w:bCs/>
          <w:lang w:eastAsia="en-US"/>
        </w:rPr>
      </w:pPr>
    </w:p>
    <w:p w14:paraId="02A2D0FC" w14:textId="26EDA866" w:rsidR="003F2CD2" w:rsidRPr="003F2CD2" w:rsidRDefault="003F2CD2" w:rsidP="003F2CD2">
      <w:pPr>
        <w:autoSpaceDE w:val="0"/>
        <w:autoSpaceDN w:val="0"/>
        <w:adjustRightInd w:val="0"/>
        <w:spacing w:line="360" w:lineRule="auto"/>
        <w:rPr>
          <w:rFonts w:eastAsia="Calibri" w:cs="Arial"/>
          <w:b/>
          <w:bCs/>
          <w:lang w:eastAsia="en-US"/>
        </w:rPr>
      </w:pPr>
      <w:r w:rsidRPr="003F2CD2">
        <w:rPr>
          <w:rFonts w:eastAsia="Calibri" w:cs="Arial"/>
          <w:b/>
          <w:bCs/>
          <w:lang w:eastAsia="en-US"/>
        </w:rPr>
        <w:t>Über die SchapfenMühle</w:t>
      </w:r>
    </w:p>
    <w:p w14:paraId="3B381602" w14:textId="70794832" w:rsidR="003F2CD2" w:rsidRPr="003F2CD2" w:rsidRDefault="00F76A3D" w:rsidP="003F2CD2">
      <w:pPr>
        <w:autoSpaceDE w:val="0"/>
        <w:autoSpaceDN w:val="0"/>
        <w:adjustRightInd w:val="0"/>
        <w:spacing w:line="360" w:lineRule="auto"/>
        <w:rPr>
          <w:rFonts w:cs="Arial"/>
          <w:bCs/>
        </w:rPr>
      </w:pPr>
      <w:r w:rsidRPr="00F76A3D">
        <w:rPr>
          <w:rFonts w:cs="Arial"/>
          <w:bCs/>
        </w:rPr>
        <w:t>Die SchapfenMühle ist Ulms ältestes noch produzierendes Unternehmen und beschäftigt an ihren vier Standorten über 200 Mitarbeite</w:t>
      </w:r>
      <w:r w:rsidR="00B94D16">
        <w:rPr>
          <w:rFonts w:cs="Arial"/>
          <w:bCs/>
        </w:rPr>
        <w:t>nde</w:t>
      </w:r>
      <w:r w:rsidRPr="00F76A3D">
        <w:rPr>
          <w:rFonts w:cs="Arial"/>
          <w:bCs/>
        </w:rPr>
        <w:t>. Seit der ersten urkundlichen Erwähnung 1452 ist das Unternehmen ein verlässlicher Partner für seine Kunden. Kundennähe, Zuverlässigkeit und Qualitätsbewusstsein sind Werte, die das Familienunternehmen seit den Anfängen auszeichnen. Die SchapfenMühle ist jedoch nicht nur ein zuverlässiges, sondern auch ein sicheres Partner-Unternehmen, sowohl für Landwirte als auch für Kunden. Durch die breit aufgestellte Mühlentechnologie hat der Getreidespezialist die Möglichkeit, jedes Getreide zu einem optimalen Produkt weiterverarbeiten zu können. Spezifische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r w:rsidR="003F2CD2" w:rsidRPr="003F2CD2">
        <w:rPr>
          <w:rFonts w:cs="Arial"/>
          <w:bCs/>
        </w:rPr>
        <w:t>.</w:t>
      </w:r>
    </w:p>
    <w:p w14:paraId="4A15FD82" w14:textId="77777777" w:rsidR="00C20F4B" w:rsidRDefault="00C20F4B" w:rsidP="00C20F4B">
      <w:pPr>
        <w:pBdr>
          <w:top w:val="single" w:sz="4" w:space="1" w:color="auto"/>
        </w:pBdr>
        <w:spacing w:line="360" w:lineRule="auto"/>
        <w:rPr>
          <w:b/>
          <w:sz w:val="8"/>
          <w:szCs w:val="24"/>
        </w:rPr>
      </w:pPr>
    </w:p>
    <w:p w14:paraId="48AB36B9" w14:textId="77777777" w:rsidR="00C20F4B" w:rsidRDefault="00C20F4B" w:rsidP="00C20F4B">
      <w:pPr>
        <w:pBdr>
          <w:top w:val="single" w:sz="4" w:space="1" w:color="auto"/>
        </w:pBdr>
        <w:spacing w:line="360" w:lineRule="auto"/>
        <w:rPr>
          <w:b/>
          <w:sz w:val="16"/>
        </w:rPr>
      </w:pPr>
      <w:r>
        <w:rPr>
          <w:b/>
          <w:sz w:val="16"/>
        </w:rPr>
        <w:t>Weitere Informationen können Sie gerne anfordern bei:</w:t>
      </w:r>
    </w:p>
    <w:p w14:paraId="6B5F3085" w14:textId="2917E8F3" w:rsidR="00C20F4B" w:rsidRDefault="00C20F4B" w:rsidP="00C20F4B">
      <w:pPr>
        <w:spacing w:line="360" w:lineRule="auto"/>
        <w:rPr>
          <w:sz w:val="16"/>
        </w:rPr>
      </w:pPr>
      <w:r>
        <w:rPr>
          <w:sz w:val="16"/>
        </w:rPr>
        <w:t xml:space="preserve">kommunikation.pur GmbH, </w:t>
      </w:r>
      <w:r w:rsidR="00907F68">
        <w:rPr>
          <w:sz w:val="16"/>
        </w:rPr>
        <w:t>Jennifer Hofer</w:t>
      </w:r>
      <w:r>
        <w:rPr>
          <w:sz w:val="16"/>
        </w:rPr>
        <w:t>, Sendlinger Straße 31, 80331 München</w:t>
      </w:r>
    </w:p>
    <w:p w14:paraId="3DD54BF0" w14:textId="02A9F34D" w:rsidR="00C20F4B" w:rsidRDefault="00C20F4B" w:rsidP="00C20F4B">
      <w:pPr>
        <w:spacing w:line="360" w:lineRule="auto"/>
        <w:rPr>
          <w:sz w:val="16"/>
        </w:rPr>
      </w:pPr>
      <w:r>
        <w:rPr>
          <w:sz w:val="16"/>
        </w:rPr>
        <w:t>Telefon: +49.89.</w:t>
      </w:r>
      <w:r w:rsidR="00C042C6">
        <w:rPr>
          <w:sz w:val="16"/>
        </w:rPr>
        <w:t>41 32 61 90</w:t>
      </w:r>
      <w:r w:rsidR="00907F68">
        <w:rPr>
          <w:sz w:val="16"/>
        </w:rPr>
        <w:t>3</w:t>
      </w:r>
      <w:r>
        <w:rPr>
          <w:sz w:val="16"/>
        </w:rPr>
        <w:t xml:space="preserve">, Fax: +49.89.23 23 63 51, E-Mail: </w:t>
      </w:r>
      <w:r w:rsidR="00907F68">
        <w:rPr>
          <w:sz w:val="16"/>
        </w:rPr>
        <w:t>hofer</w:t>
      </w:r>
      <w:r w:rsidR="00D67189" w:rsidRPr="00D6718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3"/>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6BD98852">
          <wp:simplePos x="0" y="0"/>
          <wp:positionH relativeFrom="column">
            <wp:posOffset>4209415</wp:posOffset>
          </wp:positionH>
          <wp:positionV relativeFrom="paragraph">
            <wp:posOffset>-450215</wp:posOffset>
          </wp:positionV>
          <wp:extent cx="1548130" cy="15240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13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BF63D4"/>
    <w:multiLevelType w:val="hybridMultilevel"/>
    <w:tmpl w:val="8FCE49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ED6796"/>
    <w:multiLevelType w:val="hybridMultilevel"/>
    <w:tmpl w:val="447EF3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19E393B"/>
    <w:multiLevelType w:val="hybridMultilevel"/>
    <w:tmpl w:val="FF1C73B2"/>
    <w:lvl w:ilvl="0" w:tplc="39C81B5C">
      <w:start w:val="1"/>
      <w:numFmt w:val="decimal"/>
      <w:lvlText w:val="%1."/>
      <w:lvlJc w:val="left"/>
      <w:pPr>
        <w:ind w:left="360" w:hanging="360"/>
      </w:pPr>
      <w:rPr>
        <w:rFonts w:hint="default"/>
        <w:color w:val="FF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1591447">
    <w:abstractNumId w:val="6"/>
  </w:num>
  <w:num w:numId="2" w16cid:durableId="240530329">
    <w:abstractNumId w:val="12"/>
  </w:num>
  <w:num w:numId="3" w16cid:durableId="1085373582">
    <w:abstractNumId w:val="11"/>
  </w:num>
  <w:num w:numId="4" w16cid:durableId="1344433121">
    <w:abstractNumId w:val="0"/>
  </w:num>
  <w:num w:numId="5" w16cid:durableId="716979147">
    <w:abstractNumId w:val="10"/>
  </w:num>
  <w:num w:numId="6" w16cid:durableId="2012947052">
    <w:abstractNumId w:val="5"/>
  </w:num>
  <w:num w:numId="7" w16cid:durableId="776994870">
    <w:abstractNumId w:val="16"/>
  </w:num>
  <w:num w:numId="8" w16cid:durableId="841044129">
    <w:abstractNumId w:val="5"/>
  </w:num>
  <w:num w:numId="9" w16cid:durableId="1580213556">
    <w:abstractNumId w:val="4"/>
  </w:num>
  <w:num w:numId="10" w16cid:durableId="1327323821">
    <w:abstractNumId w:val="8"/>
  </w:num>
  <w:num w:numId="11" w16cid:durableId="1943685163">
    <w:abstractNumId w:val="14"/>
  </w:num>
  <w:num w:numId="12" w16cid:durableId="19867998">
    <w:abstractNumId w:val="1"/>
  </w:num>
  <w:num w:numId="13" w16cid:durableId="1690258905">
    <w:abstractNumId w:val="3"/>
  </w:num>
  <w:num w:numId="14" w16cid:durableId="561714574">
    <w:abstractNumId w:val="7"/>
  </w:num>
  <w:num w:numId="15" w16cid:durableId="1992557799">
    <w:abstractNumId w:val="15"/>
  </w:num>
  <w:num w:numId="16" w16cid:durableId="379716402">
    <w:abstractNumId w:val="13"/>
  </w:num>
  <w:num w:numId="17" w16cid:durableId="814949191">
    <w:abstractNumId w:val="2"/>
  </w:num>
  <w:num w:numId="18" w16cid:durableId="15270150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343B1"/>
    <w:rsid w:val="00040917"/>
    <w:rsid w:val="00040E60"/>
    <w:rsid w:val="00045203"/>
    <w:rsid w:val="00051FBE"/>
    <w:rsid w:val="00062874"/>
    <w:rsid w:val="000660C8"/>
    <w:rsid w:val="000663DE"/>
    <w:rsid w:val="000710B4"/>
    <w:rsid w:val="000800CE"/>
    <w:rsid w:val="00081EB4"/>
    <w:rsid w:val="00091466"/>
    <w:rsid w:val="000921D8"/>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679D"/>
    <w:rsid w:val="00106D44"/>
    <w:rsid w:val="00107CD2"/>
    <w:rsid w:val="00111EC9"/>
    <w:rsid w:val="00113055"/>
    <w:rsid w:val="0011569F"/>
    <w:rsid w:val="00117CC7"/>
    <w:rsid w:val="00121B8E"/>
    <w:rsid w:val="001244CA"/>
    <w:rsid w:val="00131E03"/>
    <w:rsid w:val="00136F90"/>
    <w:rsid w:val="00143A52"/>
    <w:rsid w:val="0015174A"/>
    <w:rsid w:val="001554B7"/>
    <w:rsid w:val="00157BAA"/>
    <w:rsid w:val="00161AF2"/>
    <w:rsid w:val="001648B0"/>
    <w:rsid w:val="0016721F"/>
    <w:rsid w:val="00170839"/>
    <w:rsid w:val="00170AF2"/>
    <w:rsid w:val="00173378"/>
    <w:rsid w:val="00175FA4"/>
    <w:rsid w:val="00176B3F"/>
    <w:rsid w:val="00180D95"/>
    <w:rsid w:val="00184C39"/>
    <w:rsid w:val="00196D6E"/>
    <w:rsid w:val="001A6BC4"/>
    <w:rsid w:val="001B13C8"/>
    <w:rsid w:val="001B4BDF"/>
    <w:rsid w:val="001C112C"/>
    <w:rsid w:val="001C4570"/>
    <w:rsid w:val="001C72CC"/>
    <w:rsid w:val="001C79ED"/>
    <w:rsid w:val="001D39A2"/>
    <w:rsid w:val="001E4538"/>
    <w:rsid w:val="001E49B8"/>
    <w:rsid w:val="001E572D"/>
    <w:rsid w:val="001F4ACC"/>
    <w:rsid w:val="00203CAE"/>
    <w:rsid w:val="00205774"/>
    <w:rsid w:val="00206FA4"/>
    <w:rsid w:val="002133CC"/>
    <w:rsid w:val="002339F4"/>
    <w:rsid w:val="002361D2"/>
    <w:rsid w:val="00242073"/>
    <w:rsid w:val="0024635B"/>
    <w:rsid w:val="002473EE"/>
    <w:rsid w:val="00247F30"/>
    <w:rsid w:val="002607C6"/>
    <w:rsid w:val="00264A72"/>
    <w:rsid w:val="002667D5"/>
    <w:rsid w:val="002715D8"/>
    <w:rsid w:val="00274A7E"/>
    <w:rsid w:val="002769D0"/>
    <w:rsid w:val="002841D1"/>
    <w:rsid w:val="00292463"/>
    <w:rsid w:val="0029571B"/>
    <w:rsid w:val="002B1E9C"/>
    <w:rsid w:val="002B2F54"/>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4125D"/>
    <w:rsid w:val="003431F6"/>
    <w:rsid w:val="00345921"/>
    <w:rsid w:val="00345B1A"/>
    <w:rsid w:val="003470C4"/>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B3B"/>
    <w:rsid w:val="003B4725"/>
    <w:rsid w:val="003C1B2B"/>
    <w:rsid w:val="003C35ED"/>
    <w:rsid w:val="003C63DC"/>
    <w:rsid w:val="003E3389"/>
    <w:rsid w:val="003E3756"/>
    <w:rsid w:val="003F2CD2"/>
    <w:rsid w:val="003F4104"/>
    <w:rsid w:val="003F5665"/>
    <w:rsid w:val="003F62A8"/>
    <w:rsid w:val="0040060D"/>
    <w:rsid w:val="004007C6"/>
    <w:rsid w:val="00406378"/>
    <w:rsid w:val="00413DDC"/>
    <w:rsid w:val="004168F1"/>
    <w:rsid w:val="004232B7"/>
    <w:rsid w:val="004366C7"/>
    <w:rsid w:val="00436A34"/>
    <w:rsid w:val="00444165"/>
    <w:rsid w:val="00445270"/>
    <w:rsid w:val="00455A80"/>
    <w:rsid w:val="00457798"/>
    <w:rsid w:val="00460B09"/>
    <w:rsid w:val="00463055"/>
    <w:rsid w:val="00473BE1"/>
    <w:rsid w:val="004747EB"/>
    <w:rsid w:val="00476FFB"/>
    <w:rsid w:val="0048064C"/>
    <w:rsid w:val="00482E45"/>
    <w:rsid w:val="0049108C"/>
    <w:rsid w:val="004949D5"/>
    <w:rsid w:val="004961A8"/>
    <w:rsid w:val="00497572"/>
    <w:rsid w:val="004A3589"/>
    <w:rsid w:val="004A7A56"/>
    <w:rsid w:val="004B1E63"/>
    <w:rsid w:val="004C405E"/>
    <w:rsid w:val="004C502F"/>
    <w:rsid w:val="004D19EB"/>
    <w:rsid w:val="004E40EA"/>
    <w:rsid w:val="004E5C81"/>
    <w:rsid w:val="004F162E"/>
    <w:rsid w:val="004F669A"/>
    <w:rsid w:val="004F74AF"/>
    <w:rsid w:val="00505A2F"/>
    <w:rsid w:val="005144BD"/>
    <w:rsid w:val="0051730D"/>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12084"/>
    <w:rsid w:val="0062262E"/>
    <w:rsid w:val="00636F18"/>
    <w:rsid w:val="0064218D"/>
    <w:rsid w:val="006424CA"/>
    <w:rsid w:val="00647588"/>
    <w:rsid w:val="006541F9"/>
    <w:rsid w:val="00661612"/>
    <w:rsid w:val="0067305D"/>
    <w:rsid w:val="00674DC8"/>
    <w:rsid w:val="0067649F"/>
    <w:rsid w:val="00696D5C"/>
    <w:rsid w:val="006B1222"/>
    <w:rsid w:val="006B2F98"/>
    <w:rsid w:val="006B6F70"/>
    <w:rsid w:val="006B7A49"/>
    <w:rsid w:val="006C2D5A"/>
    <w:rsid w:val="006D65AB"/>
    <w:rsid w:val="006D76AB"/>
    <w:rsid w:val="006E03B5"/>
    <w:rsid w:val="006E25E9"/>
    <w:rsid w:val="006E295C"/>
    <w:rsid w:val="006F0EBF"/>
    <w:rsid w:val="006F68DD"/>
    <w:rsid w:val="00706AFD"/>
    <w:rsid w:val="00706D66"/>
    <w:rsid w:val="0071190C"/>
    <w:rsid w:val="00717AD5"/>
    <w:rsid w:val="0072136C"/>
    <w:rsid w:val="0072529A"/>
    <w:rsid w:val="007302FC"/>
    <w:rsid w:val="007318B8"/>
    <w:rsid w:val="00732F96"/>
    <w:rsid w:val="00741ABC"/>
    <w:rsid w:val="0074299C"/>
    <w:rsid w:val="007466D2"/>
    <w:rsid w:val="00746C94"/>
    <w:rsid w:val="00747459"/>
    <w:rsid w:val="007479FC"/>
    <w:rsid w:val="00750DB8"/>
    <w:rsid w:val="00752602"/>
    <w:rsid w:val="007534A7"/>
    <w:rsid w:val="0076209A"/>
    <w:rsid w:val="007645B0"/>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29C2"/>
    <w:rsid w:val="008331C5"/>
    <w:rsid w:val="00845237"/>
    <w:rsid w:val="008537CB"/>
    <w:rsid w:val="008618E6"/>
    <w:rsid w:val="008813B2"/>
    <w:rsid w:val="00890521"/>
    <w:rsid w:val="00896800"/>
    <w:rsid w:val="00897E3B"/>
    <w:rsid w:val="008A0805"/>
    <w:rsid w:val="008B54B2"/>
    <w:rsid w:val="008C33C4"/>
    <w:rsid w:val="008C6CE5"/>
    <w:rsid w:val="008D3685"/>
    <w:rsid w:val="008E2739"/>
    <w:rsid w:val="008E6691"/>
    <w:rsid w:val="008F09F3"/>
    <w:rsid w:val="008F0DFE"/>
    <w:rsid w:val="00902F01"/>
    <w:rsid w:val="00904054"/>
    <w:rsid w:val="009048A9"/>
    <w:rsid w:val="009054D3"/>
    <w:rsid w:val="00907F68"/>
    <w:rsid w:val="00915635"/>
    <w:rsid w:val="00916509"/>
    <w:rsid w:val="00917673"/>
    <w:rsid w:val="009179F3"/>
    <w:rsid w:val="00917DC5"/>
    <w:rsid w:val="0092633B"/>
    <w:rsid w:val="0093010E"/>
    <w:rsid w:val="0093324E"/>
    <w:rsid w:val="009362B5"/>
    <w:rsid w:val="00944822"/>
    <w:rsid w:val="009460FD"/>
    <w:rsid w:val="00950DC6"/>
    <w:rsid w:val="0096077D"/>
    <w:rsid w:val="00975FD2"/>
    <w:rsid w:val="009772DF"/>
    <w:rsid w:val="00977D26"/>
    <w:rsid w:val="00984101"/>
    <w:rsid w:val="0098431C"/>
    <w:rsid w:val="00985B27"/>
    <w:rsid w:val="00985FC0"/>
    <w:rsid w:val="009A09D5"/>
    <w:rsid w:val="009A4269"/>
    <w:rsid w:val="009B002E"/>
    <w:rsid w:val="009C3255"/>
    <w:rsid w:val="009E2F22"/>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3D10"/>
    <w:rsid w:val="00AF56D3"/>
    <w:rsid w:val="00B00E90"/>
    <w:rsid w:val="00B04BCA"/>
    <w:rsid w:val="00B0707B"/>
    <w:rsid w:val="00B11D72"/>
    <w:rsid w:val="00B2288D"/>
    <w:rsid w:val="00B243FF"/>
    <w:rsid w:val="00B2757F"/>
    <w:rsid w:val="00B31F97"/>
    <w:rsid w:val="00B322C5"/>
    <w:rsid w:val="00B4027A"/>
    <w:rsid w:val="00B45E71"/>
    <w:rsid w:val="00B45F62"/>
    <w:rsid w:val="00B515C8"/>
    <w:rsid w:val="00B518CA"/>
    <w:rsid w:val="00B52AA6"/>
    <w:rsid w:val="00B540FD"/>
    <w:rsid w:val="00B54481"/>
    <w:rsid w:val="00B55824"/>
    <w:rsid w:val="00B610CF"/>
    <w:rsid w:val="00B615B4"/>
    <w:rsid w:val="00B70812"/>
    <w:rsid w:val="00B71F74"/>
    <w:rsid w:val="00B75897"/>
    <w:rsid w:val="00B845B8"/>
    <w:rsid w:val="00B92AB4"/>
    <w:rsid w:val="00B94D16"/>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5048"/>
    <w:rsid w:val="00C1671D"/>
    <w:rsid w:val="00C20F4B"/>
    <w:rsid w:val="00C26B79"/>
    <w:rsid w:val="00C31DB7"/>
    <w:rsid w:val="00C326F3"/>
    <w:rsid w:val="00C36CC2"/>
    <w:rsid w:val="00C45D34"/>
    <w:rsid w:val="00C47FC8"/>
    <w:rsid w:val="00C51EB8"/>
    <w:rsid w:val="00C52040"/>
    <w:rsid w:val="00C52A66"/>
    <w:rsid w:val="00C5342A"/>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A0519"/>
    <w:rsid w:val="00CA1273"/>
    <w:rsid w:val="00CA2470"/>
    <w:rsid w:val="00CA47FD"/>
    <w:rsid w:val="00CA51B1"/>
    <w:rsid w:val="00CA56DE"/>
    <w:rsid w:val="00CB25FC"/>
    <w:rsid w:val="00CB48E8"/>
    <w:rsid w:val="00CB5043"/>
    <w:rsid w:val="00CC0614"/>
    <w:rsid w:val="00CC5110"/>
    <w:rsid w:val="00CC5515"/>
    <w:rsid w:val="00CC6B81"/>
    <w:rsid w:val="00CC6EB9"/>
    <w:rsid w:val="00CC7B29"/>
    <w:rsid w:val="00CC7FBE"/>
    <w:rsid w:val="00CD0984"/>
    <w:rsid w:val="00CD2A7C"/>
    <w:rsid w:val="00CE1927"/>
    <w:rsid w:val="00CE704A"/>
    <w:rsid w:val="00D050C1"/>
    <w:rsid w:val="00D15FA9"/>
    <w:rsid w:val="00D24E66"/>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1706"/>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654BA"/>
    <w:rsid w:val="00F676CB"/>
    <w:rsid w:val="00F71B05"/>
    <w:rsid w:val="00F746DE"/>
    <w:rsid w:val="00F76A3D"/>
    <w:rsid w:val="00F775D7"/>
    <w:rsid w:val="00F85AE8"/>
    <w:rsid w:val="00F87310"/>
    <w:rsid w:val="00FA7E70"/>
    <w:rsid w:val="00FB5298"/>
    <w:rsid w:val="00FB76AC"/>
    <w:rsid w:val="00FB7E2E"/>
    <w:rsid w:val="00FC2B81"/>
    <w:rsid w:val="00FC5630"/>
    <w:rsid w:val="00FC5E42"/>
    <w:rsid w:val="00FD2C47"/>
    <w:rsid w:val="00FD4416"/>
    <w:rsid w:val="00FD4866"/>
    <w:rsid w:val="00FD5858"/>
    <w:rsid w:val="00FE2344"/>
    <w:rsid w:val="00FE5625"/>
    <w:rsid w:val="00FF2A99"/>
    <w:rsid w:val="00FF32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4F669A"/>
    <w:pPr>
      <w:ind w:left="720"/>
      <w:contextualSpacing/>
    </w:pPr>
  </w:style>
  <w:style w:type="character" w:styleId="NichtaufgelsteErwhnung">
    <w:name w:val="Unresolved Mention"/>
    <w:basedOn w:val="Absatz-Standardschriftart"/>
    <w:uiPriority w:val="99"/>
    <w:semiHidden/>
    <w:unhideWhenUsed/>
    <w:rsid w:val="004F6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3849696">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779987419">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013797858">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mzn.to/1GyaIV5"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apfenmuehle.de/privatkunden/produkte/mehle/dinkelmehl-type-6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mazon.de/Jeden-Tag-Zucker-Raffinade-1-00/dp/B00OV3YQ3Y?&amp;linkCode=ll1&amp;tag=bmg-ingredient-21&amp;linkId=bee1ad66287d6064375ef259ed3bc538&amp;language=de_DE&amp;ref_=as_li_ss_tl" TargetMode="External"/><Relationship Id="rId4" Type="http://schemas.openxmlformats.org/officeDocument/2006/relationships/settings" Target="settings.xml"/><Relationship Id="rId9" Type="http://schemas.openxmlformats.org/officeDocument/2006/relationships/hyperlink" Target="https://amzn.to/2sn002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customXml/itemProps2.xml><?xml version="1.0" encoding="utf-8"?>
<ds:datastoreItem xmlns:ds="http://schemas.openxmlformats.org/officeDocument/2006/customXml" ds:itemID="{8B2F7B52-D71F-421E-AA8A-ED55E118B1C5}"/>
</file>

<file path=customXml/itemProps3.xml><?xml version="1.0" encoding="utf-8"?>
<ds:datastoreItem xmlns:ds="http://schemas.openxmlformats.org/officeDocument/2006/customXml" ds:itemID="{4B65A5D3-BBDD-42AD-8A90-525199B11FF4}"/>
</file>

<file path=customXml/itemProps4.xml><?xml version="1.0" encoding="utf-8"?>
<ds:datastoreItem xmlns:ds="http://schemas.openxmlformats.org/officeDocument/2006/customXml" ds:itemID="{F9F08E9C-F86A-4083-9154-02EFCA64362B}"/>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4025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Entwurf Einladung Wedel 5</vt:lpstr>
      <vt:lpstr>Entwurf Einladung Wedel 5</vt:lpstr>
    </vt:vector>
  </TitlesOfParts>
  <Company>F.X. Nachtmann GmbH</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Paula Verbeek Teres</cp:lastModifiedBy>
  <cp:revision>19</cp:revision>
  <cp:lastPrinted>2014-11-06T11:49:00Z</cp:lastPrinted>
  <dcterms:created xsi:type="dcterms:W3CDTF">2020-12-15T11:11:00Z</dcterms:created>
  <dcterms:modified xsi:type="dcterms:W3CDTF">2025-01-29T12:33:00Z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5792200</vt:r8>
  </property>
</Properties>
</file>