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65B15" w14:paraId="77BA3467" w14:textId="77777777" w:rsidTr="00865B15">
        <w:tc>
          <w:tcPr>
            <w:tcW w:w="9062" w:type="dxa"/>
            <w:shd w:val="clear" w:color="auto" w:fill="D67B19"/>
            <w:tcMar>
              <w:top w:w="170" w:type="dxa"/>
              <w:left w:w="170" w:type="dxa"/>
              <w:bottom w:w="170" w:type="dxa"/>
              <w:right w:w="170" w:type="dxa"/>
            </w:tcMar>
            <w:vAlign w:val="center"/>
          </w:tcPr>
          <w:p w14:paraId="06409C56" w14:textId="77777777" w:rsidR="00865B15" w:rsidRDefault="00865B15" w:rsidP="00C54217">
            <w:pPr>
              <w:keepNext/>
              <w:spacing w:line="312" w:lineRule="auto"/>
              <w:jc w:val="center"/>
              <w:outlineLvl w:val="0"/>
              <w:rPr>
                <w:rFonts w:ascii="Arial" w:hAnsi="Arial" w:cs="Arial"/>
                <w:b/>
                <w:bCs/>
                <w:caps/>
                <w:kern w:val="32"/>
                <w:sz w:val="32"/>
                <w:szCs w:val="32"/>
              </w:rPr>
            </w:pPr>
            <w:r w:rsidRPr="00865B15">
              <w:rPr>
                <w:rFonts w:ascii="Arial" w:hAnsi="Arial" w:cs="Arial"/>
                <w:b/>
                <w:bCs/>
                <w:caps/>
                <w:color w:val="FFFFFF"/>
                <w:kern w:val="2"/>
                <w:sz w:val="24"/>
                <w:szCs w:val="24"/>
                <w14:ligatures w14:val="standardContextual"/>
              </w:rPr>
              <w:t>Nutzungsbedingungen</w:t>
            </w:r>
          </w:p>
        </w:tc>
      </w:tr>
      <w:tr w:rsidR="00865B15" w14:paraId="7313C64C" w14:textId="77777777" w:rsidTr="00A61254">
        <w:trPr>
          <w:trHeight w:val="1707"/>
        </w:trPr>
        <w:tc>
          <w:tcPr>
            <w:tcW w:w="9062" w:type="dxa"/>
            <w:shd w:val="clear" w:color="auto" w:fill="F8DCBE"/>
            <w:tcMar>
              <w:top w:w="170" w:type="dxa"/>
              <w:left w:w="170" w:type="dxa"/>
              <w:bottom w:w="170" w:type="dxa"/>
              <w:right w:w="170" w:type="dxa"/>
            </w:tcMar>
            <w:vAlign w:val="center"/>
          </w:tcPr>
          <w:p w14:paraId="40960ECA" w14:textId="0706227F" w:rsidR="00865B15" w:rsidRPr="00865B15" w:rsidRDefault="00865B15" w:rsidP="00865B15">
            <w:pPr>
              <w:keepNext/>
              <w:spacing w:line="312" w:lineRule="auto"/>
              <w:outlineLvl w:val="0"/>
              <w:rPr>
                <w:rFonts w:ascii="Arial" w:hAnsi="Arial" w:cs="Arial"/>
                <w:b/>
                <w:bCs/>
                <w:kern w:val="2"/>
                <w:sz w:val="22"/>
                <w:szCs w:val="22"/>
                <w14:ligatures w14:val="standardContextual"/>
              </w:rPr>
            </w:pPr>
            <w:r w:rsidRPr="002C23A2">
              <w:rPr>
                <w:rFonts w:ascii="Arial" w:hAnsi="Arial" w:cs="Arial"/>
                <w:b/>
                <w:bCs/>
                <w:kern w:val="2"/>
                <w:sz w:val="22"/>
                <w:szCs w:val="22"/>
                <w14:ligatures w14:val="standardContextual"/>
              </w:rPr>
              <w:t>Voraussetzungen für die Nutzung dieses Rezepts und de</w:t>
            </w:r>
            <w:r w:rsidR="00DE6DD6">
              <w:rPr>
                <w:rFonts w:ascii="Arial" w:hAnsi="Arial" w:cs="Arial"/>
                <w:b/>
                <w:bCs/>
                <w:kern w:val="2"/>
                <w:sz w:val="22"/>
                <w:szCs w:val="22"/>
                <w14:ligatures w14:val="standardContextual"/>
              </w:rPr>
              <w:t>r</w:t>
            </w:r>
            <w:r w:rsidRPr="002C23A2">
              <w:rPr>
                <w:rFonts w:ascii="Arial" w:hAnsi="Arial" w:cs="Arial"/>
                <w:b/>
                <w:bCs/>
                <w:kern w:val="2"/>
                <w:sz w:val="22"/>
                <w:szCs w:val="22"/>
                <w14:ligatures w14:val="standardContextual"/>
              </w:rPr>
              <w:t xml:space="preserve"> zugehörigen Fotos: </w:t>
            </w:r>
          </w:p>
          <w:p w14:paraId="356B9976" w14:textId="77777777" w:rsidR="00DE6DD6" w:rsidRPr="00DE6DD6" w:rsidRDefault="00DE6DD6" w:rsidP="00DE6DD6">
            <w:pPr>
              <w:pStyle w:val="Listenabsatz"/>
              <w:keepNext/>
              <w:numPr>
                <w:ilvl w:val="0"/>
                <w:numId w:val="2"/>
              </w:numPr>
              <w:spacing w:line="312" w:lineRule="auto"/>
              <w:outlineLvl w:val="0"/>
              <w:rPr>
                <w:rFonts w:ascii="Arial" w:hAnsi="Arial" w:cs="Arial"/>
                <w:kern w:val="32"/>
              </w:rPr>
            </w:pPr>
            <w:r w:rsidRPr="00DE6DD6">
              <w:rPr>
                <w:rFonts w:ascii="Arial" w:hAnsi="Arial" w:cs="Arial"/>
                <w:kern w:val="32"/>
              </w:rPr>
              <w:t>Explizite Nennung des verwendeten Valensina Produkts in der Zutatenliste</w:t>
            </w:r>
          </w:p>
          <w:p w14:paraId="7BEB0FD7" w14:textId="77777777" w:rsidR="00DE6DD6" w:rsidRPr="00DE6DD6" w:rsidRDefault="00DE6DD6" w:rsidP="00DE6DD6">
            <w:pPr>
              <w:pStyle w:val="Listenabsatz"/>
              <w:keepNext/>
              <w:numPr>
                <w:ilvl w:val="0"/>
                <w:numId w:val="2"/>
              </w:numPr>
              <w:spacing w:line="312" w:lineRule="auto"/>
              <w:outlineLvl w:val="0"/>
              <w:rPr>
                <w:rFonts w:ascii="Arial" w:hAnsi="Arial" w:cs="Arial"/>
                <w:kern w:val="32"/>
              </w:rPr>
            </w:pPr>
            <w:r w:rsidRPr="00DE6DD6">
              <w:rPr>
                <w:rFonts w:ascii="Arial" w:hAnsi="Arial" w:cs="Arial"/>
                <w:kern w:val="32"/>
              </w:rPr>
              <w:t xml:space="preserve">Angabe des Foto-Copyrights: ©Valensina </w:t>
            </w:r>
          </w:p>
          <w:p w14:paraId="3D795738" w14:textId="03CBB25B" w:rsidR="00865B15" w:rsidRPr="00865B15" w:rsidRDefault="00DE6DD6" w:rsidP="00DE6DD6">
            <w:pPr>
              <w:pStyle w:val="Listenabsatz"/>
              <w:keepNext/>
              <w:numPr>
                <w:ilvl w:val="0"/>
                <w:numId w:val="2"/>
              </w:numPr>
              <w:spacing w:line="312" w:lineRule="auto"/>
              <w:outlineLvl w:val="0"/>
              <w:rPr>
                <w:rFonts w:ascii="Arial" w:hAnsi="Arial" w:cs="Arial"/>
                <w:b/>
                <w:bCs/>
                <w:caps/>
                <w:kern w:val="32"/>
              </w:rPr>
            </w:pPr>
            <w:r w:rsidRPr="00DE6DD6">
              <w:rPr>
                <w:rFonts w:ascii="Arial" w:hAnsi="Arial" w:cs="Arial"/>
                <w:kern w:val="32"/>
              </w:rPr>
              <w:t>Veröffentlichung von Rezeptbildern ausschließlich in Verbindung mit dem dazugehörigen Rezepttext</w:t>
            </w:r>
          </w:p>
        </w:tc>
      </w:tr>
    </w:tbl>
    <w:p w14:paraId="4EBEBC0A" w14:textId="77777777" w:rsidR="00865B15" w:rsidRDefault="00865B15" w:rsidP="005B2AE9">
      <w:pPr>
        <w:keepNext/>
        <w:spacing w:line="312" w:lineRule="auto"/>
        <w:outlineLvl w:val="0"/>
        <w:rPr>
          <w:rFonts w:ascii="Arial" w:hAnsi="Arial" w:cs="Arial"/>
          <w:b/>
          <w:bCs/>
          <w:caps/>
          <w:kern w:val="32"/>
          <w:sz w:val="32"/>
          <w:szCs w:val="32"/>
        </w:rPr>
      </w:pPr>
    </w:p>
    <w:tbl>
      <w:tblPr>
        <w:tblStyle w:val="Tabellenraster"/>
        <w:tblW w:w="0" w:type="auto"/>
        <w:tblBorders>
          <w:top w:val="thinThickSmallGap" w:sz="12" w:space="0" w:color="D67B19"/>
          <w:left w:val="thinThickSmallGap" w:sz="12" w:space="0" w:color="D67B19"/>
          <w:bottom w:val="thinThickSmallGap" w:sz="12" w:space="0" w:color="D67B19"/>
          <w:right w:val="thinThickSmallGap" w:sz="12" w:space="0" w:color="D67B19"/>
          <w:insideH w:val="thinThickSmallGap" w:sz="12" w:space="0" w:color="D67B19"/>
          <w:insideV w:val="thinThickSmallGap" w:sz="12" w:space="0" w:color="D67B19"/>
        </w:tblBorders>
        <w:tblLook w:val="04A0" w:firstRow="1" w:lastRow="0" w:firstColumn="1" w:lastColumn="0" w:noHBand="0" w:noVBand="1"/>
      </w:tblPr>
      <w:tblGrid>
        <w:gridCol w:w="4514"/>
        <w:gridCol w:w="4498"/>
      </w:tblGrid>
      <w:tr w:rsidR="00A61254" w14:paraId="1DEC2E2F" w14:textId="77777777" w:rsidTr="00B00DAE">
        <w:tc>
          <w:tcPr>
            <w:tcW w:w="9062" w:type="dxa"/>
            <w:gridSpan w:val="2"/>
            <w:tcMar>
              <w:top w:w="170" w:type="dxa"/>
              <w:left w:w="170" w:type="dxa"/>
              <w:bottom w:w="170" w:type="dxa"/>
              <w:right w:w="170" w:type="dxa"/>
            </w:tcMar>
          </w:tcPr>
          <w:p w14:paraId="29E6B0F7" w14:textId="2A9A5443" w:rsidR="00166B23" w:rsidRDefault="00166B23" w:rsidP="005B2AE9">
            <w:pPr>
              <w:keepNext/>
              <w:spacing w:line="312" w:lineRule="auto"/>
              <w:outlineLvl w:val="0"/>
              <w:rPr>
                <w:rFonts w:ascii="Arial" w:hAnsi="Arial" w:cs="Arial"/>
                <w:b/>
                <w:bCs/>
                <w:caps/>
                <w:color w:val="D67B19"/>
                <w:kern w:val="32"/>
                <w:sz w:val="32"/>
                <w:szCs w:val="32"/>
              </w:rPr>
            </w:pPr>
            <w:r w:rsidRPr="00166B23">
              <w:rPr>
                <w:rFonts w:ascii="Arial" w:hAnsi="Arial" w:cs="Arial"/>
                <w:b/>
                <w:bCs/>
                <w:caps/>
                <w:color w:val="D67B19"/>
                <w:kern w:val="32"/>
                <w:sz w:val="32"/>
                <w:szCs w:val="32"/>
              </w:rPr>
              <w:t xml:space="preserve">Hot </w:t>
            </w:r>
            <w:r>
              <w:rPr>
                <w:rFonts w:ascii="Arial" w:hAnsi="Arial" w:cs="Arial"/>
                <w:b/>
                <w:bCs/>
                <w:caps/>
                <w:color w:val="D67B19"/>
                <w:kern w:val="32"/>
                <w:sz w:val="32"/>
                <w:szCs w:val="32"/>
              </w:rPr>
              <w:t>C</w:t>
            </w:r>
            <w:r w:rsidRPr="00166B23">
              <w:rPr>
                <w:rFonts w:ascii="Arial" w:hAnsi="Arial" w:cs="Arial"/>
                <w:b/>
                <w:bCs/>
                <w:caps/>
                <w:color w:val="D67B19"/>
                <w:kern w:val="32"/>
                <w:sz w:val="32"/>
                <w:szCs w:val="32"/>
              </w:rPr>
              <w:t xml:space="preserve">reamy </w:t>
            </w:r>
            <w:r>
              <w:rPr>
                <w:rFonts w:ascii="Arial" w:hAnsi="Arial" w:cs="Arial"/>
                <w:b/>
                <w:bCs/>
                <w:caps/>
                <w:color w:val="D67B19"/>
                <w:kern w:val="32"/>
                <w:sz w:val="32"/>
                <w:szCs w:val="32"/>
              </w:rPr>
              <w:t>S</w:t>
            </w:r>
            <w:r w:rsidRPr="00166B23">
              <w:rPr>
                <w:rFonts w:ascii="Arial" w:hAnsi="Arial" w:cs="Arial"/>
                <w:b/>
                <w:bCs/>
                <w:caps/>
                <w:color w:val="D67B19"/>
                <w:kern w:val="32"/>
                <w:sz w:val="32"/>
                <w:szCs w:val="32"/>
              </w:rPr>
              <w:t xml:space="preserve">piced </w:t>
            </w:r>
            <w:r>
              <w:rPr>
                <w:rFonts w:ascii="Arial" w:hAnsi="Arial" w:cs="Arial"/>
                <w:b/>
                <w:bCs/>
                <w:caps/>
                <w:color w:val="D67B19"/>
                <w:kern w:val="32"/>
                <w:sz w:val="32"/>
                <w:szCs w:val="32"/>
              </w:rPr>
              <w:t>A</w:t>
            </w:r>
            <w:r w:rsidRPr="00166B23">
              <w:rPr>
                <w:rFonts w:ascii="Arial" w:hAnsi="Arial" w:cs="Arial"/>
                <w:b/>
                <w:bCs/>
                <w:caps/>
                <w:color w:val="D67B19"/>
                <w:kern w:val="32"/>
                <w:sz w:val="32"/>
                <w:szCs w:val="32"/>
              </w:rPr>
              <w:t>pple</w:t>
            </w:r>
          </w:p>
          <w:p w14:paraId="7019840F" w14:textId="3F0D846F" w:rsidR="004E1DE1" w:rsidRPr="00224073" w:rsidRDefault="00166B23" w:rsidP="005B2AE9">
            <w:pPr>
              <w:keepNext/>
              <w:spacing w:line="312" w:lineRule="auto"/>
              <w:outlineLvl w:val="0"/>
              <w:rPr>
                <w:rFonts w:ascii="Arial" w:hAnsi="Arial" w:cs="Arial"/>
                <w:i/>
                <w:iCs/>
                <w:color w:val="D67B19"/>
                <w:kern w:val="32"/>
                <w:sz w:val="32"/>
                <w:szCs w:val="32"/>
              </w:rPr>
            </w:pPr>
            <w:r>
              <w:rPr>
                <w:rFonts w:ascii="Arial" w:hAnsi="Arial" w:cs="Arial"/>
                <w:i/>
                <w:iCs/>
                <w:color w:val="D67B19"/>
                <w:kern w:val="32"/>
                <w:sz w:val="24"/>
                <w:szCs w:val="24"/>
              </w:rPr>
              <w:t>Würziges Winter-Wohlfühl-Getränk</w:t>
            </w:r>
          </w:p>
        </w:tc>
      </w:tr>
      <w:tr w:rsidR="00A61254" w14:paraId="4693AAD7" w14:textId="77777777" w:rsidTr="00B00DAE">
        <w:tc>
          <w:tcPr>
            <w:tcW w:w="4531" w:type="dxa"/>
            <w:tcMar>
              <w:top w:w="170" w:type="dxa"/>
              <w:left w:w="170" w:type="dxa"/>
              <w:bottom w:w="170" w:type="dxa"/>
              <w:right w:w="170" w:type="dxa"/>
            </w:tcMar>
          </w:tcPr>
          <w:p w14:paraId="08B488EF" w14:textId="295F15DB" w:rsidR="00A61254" w:rsidRDefault="00E36303" w:rsidP="008139D9">
            <w:pPr>
              <w:keepNext/>
              <w:spacing w:line="312" w:lineRule="auto"/>
              <w:jc w:val="center"/>
              <w:outlineLvl w:val="0"/>
              <w:rPr>
                <w:rFonts w:ascii="Arial" w:hAnsi="Arial" w:cs="Arial"/>
                <w:b/>
                <w:bCs/>
                <w:caps/>
                <w:kern w:val="32"/>
                <w:sz w:val="32"/>
                <w:szCs w:val="32"/>
              </w:rPr>
            </w:pPr>
            <w:r>
              <w:rPr>
                <w:rFonts w:ascii="Arial" w:hAnsi="Arial"/>
                <w:bCs/>
                <w:i/>
                <w:noProof/>
                <w:sz w:val="18"/>
                <w:szCs w:val="18"/>
              </w:rPr>
              <w:drawing>
                <wp:inline distT="0" distB="0" distL="0" distR="0" wp14:anchorId="27E32BF8" wp14:editId="774F1550">
                  <wp:extent cx="1800000" cy="2512852"/>
                  <wp:effectExtent l="0" t="0" r="0" b="1905"/>
                  <wp:docPr id="9719498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000" cy="2512852"/>
                          </a:xfrm>
                          <a:prstGeom prst="rect">
                            <a:avLst/>
                          </a:prstGeom>
                          <a:noFill/>
                          <a:ln>
                            <a:noFill/>
                          </a:ln>
                        </pic:spPr>
                      </pic:pic>
                    </a:graphicData>
                  </a:graphic>
                </wp:inline>
              </w:drawing>
            </w:r>
          </w:p>
        </w:tc>
        <w:tc>
          <w:tcPr>
            <w:tcW w:w="4531" w:type="dxa"/>
            <w:tcMar>
              <w:top w:w="170" w:type="dxa"/>
              <w:left w:w="170" w:type="dxa"/>
              <w:bottom w:w="170" w:type="dxa"/>
              <w:right w:w="170" w:type="dxa"/>
            </w:tcMar>
          </w:tcPr>
          <w:p w14:paraId="215EC684" w14:textId="78D7ADF0" w:rsidR="003E06CC" w:rsidRPr="00C175B6" w:rsidRDefault="004E1DE1" w:rsidP="003E06CC">
            <w:pPr>
              <w:spacing w:after="120" w:line="360" w:lineRule="auto"/>
              <w:rPr>
                <w:rFonts w:ascii="Arial" w:hAnsi="Arial" w:cs="Arial"/>
                <w:b/>
                <w:bCs/>
              </w:rPr>
            </w:pPr>
            <w:r w:rsidRPr="00166B23">
              <w:rPr>
                <w:rFonts w:ascii="Arial" w:hAnsi="Arial" w:cs="Arial"/>
                <w:b/>
                <w:bCs/>
              </w:rPr>
              <w:t>Zutaten (f</w:t>
            </w:r>
            <w:r w:rsidR="003E06CC" w:rsidRPr="00166B23">
              <w:rPr>
                <w:rFonts w:ascii="Arial" w:hAnsi="Arial" w:cs="Arial"/>
                <w:b/>
                <w:bCs/>
              </w:rPr>
              <w:t xml:space="preserve">ür </w:t>
            </w:r>
            <w:r w:rsidR="00166B23" w:rsidRPr="00166B23">
              <w:rPr>
                <w:rFonts w:ascii="Arial" w:hAnsi="Arial" w:cs="Arial"/>
                <w:b/>
                <w:bCs/>
              </w:rPr>
              <w:t>4-5</w:t>
            </w:r>
            <w:r w:rsidR="003E06CC" w:rsidRPr="00166B23">
              <w:rPr>
                <w:rFonts w:ascii="Arial" w:hAnsi="Arial" w:cs="Arial"/>
                <w:b/>
                <w:bCs/>
              </w:rPr>
              <w:t xml:space="preserve"> Gl</w:t>
            </w:r>
            <w:r w:rsidR="00166B23" w:rsidRPr="00166B23">
              <w:rPr>
                <w:rFonts w:ascii="Arial" w:hAnsi="Arial" w:cs="Arial"/>
                <w:b/>
                <w:bCs/>
              </w:rPr>
              <w:t>äser</w:t>
            </w:r>
            <w:r w:rsidRPr="00166B23">
              <w:rPr>
                <w:rFonts w:ascii="Arial" w:hAnsi="Arial" w:cs="Arial"/>
                <w:b/>
                <w:bCs/>
              </w:rPr>
              <w:t>)</w:t>
            </w:r>
            <w:r>
              <w:rPr>
                <w:rFonts w:ascii="Arial" w:hAnsi="Arial" w:cs="Arial"/>
                <w:b/>
                <w:bCs/>
              </w:rPr>
              <w:t xml:space="preserve"> </w:t>
            </w:r>
          </w:p>
          <w:p w14:paraId="55DEA910" w14:textId="105D52F7" w:rsidR="00166B23" w:rsidRPr="00166B23" w:rsidRDefault="00166B23" w:rsidP="00166B23">
            <w:pPr>
              <w:spacing w:after="120" w:line="360" w:lineRule="auto"/>
              <w:rPr>
                <w:rFonts w:ascii="Arial" w:hAnsi="Arial" w:cs="Arial"/>
              </w:rPr>
            </w:pPr>
            <w:r w:rsidRPr="00166B23">
              <w:rPr>
                <w:rFonts w:ascii="Arial" w:hAnsi="Arial" w:cs="Arial"/>
              </w:rPr>
              <w:t>200</w:t>
            </w:r>
            <w:r>
              <w:rPr>
                <w:rFonts w:ascii="Arial" w:hAnsi="Arial" w:cs="Arial"/>
              </w:rPr>
              <w:t xml:space="preserve"> </w:t>
            </w:r>
            <w:r w:rsidRPr="00166B23">
              <w:rPr>
                <w:rFonts w:ascii="Arial" w:hAnsi="Arial" w:cs="Arial"/>
              </w:rPr>
              <w:t>g Schlagsahne</w:t>
            </w:r>
          </w:p>
          <w:p w14:paraId="5A08A912" w14:textId="4B353AE2" w:rsidR="00166B23" w:rsidRPr="00166B23" w:rsidRDefault="00166B23" w:rsidP="00166B23">
            <w:pPr>
              <w:spacing w:after="120" w:line="360" w:lineRule="auto"/>
              <w:rPr>
                <w:rFonts w:ascii="Arial" w:hAnsi="Arial" w:cs="Arial"/>
              </w:rPr>
            </w:pPr>
            <w:r>
              <w:rPr>
                <w:rFonts w:ascii="Arial" w:hAnsi="Arial" w:cs="Arial"/>
              </w:rPr>
              <w:t xml:space="preserve">½ </w:t>
            </w:r>
            <w:r w:rsidRPr="00166B23">
              <w:rPr>
                <w:rFonts w:ascii="Arial" w:hAnsi="Arial" w:cs="Arial"/>
              </w:rPr>
              <w:t>-1 TL Lebkuchengewürz</w:t>
            </w:r>
          </w:p>
          <w:p w14:paraId="194B04B6" w14:textId="77777777" w:rsidR="00166B23" w:rsidRPr="00166B23" w:rsidRDefault="00166B23" w:rsidP="00166B23">
            <w:pPr>
              <w:spacing w:after="120" w:line="360" w:lineRule="auto"/>
              <w:rPr>
                <w:rFonts w:ascii="Arial" w:hAnsi="Arial" w:cs="Arial"/>
              </w:rPr>
            </w:pPr>
            <w:r w:rsidRPr="00166B23">
              <w:rPr>
                <w:rFonts w:ascii="Arial" w:hAnsi="Arial" w:cs="Arial"/>
              </w:rPr>
              <w:t>1 TL Vanillezucker</w:t>
            </w:r>
          </w:p>
          <w:p w14:paraId="6E00868B" w14:textId="77777777" w:rsidR="00166B23" w:rsidRPr="00166B23" w:rsidRDefault="00166B23" w:rsidP="00166B23">
            <w:pPr>
              <w:spacing w:after="120" w:line="360" w:lineRule="auto"/>
              <w:rPr>
                <w:rFonts w:ascii="Arial" w:hAnsi="Arial" w:cs="Arial"/>
              </w:rPr>
            </w:pPr>
            <w:r w:rsidRPr="00166B23">
              <w:rPr>
                <w:rFonts w:ascii="Arial" w:hAnsi="Arial" w:cs="Arial"/>
              </w:rPr>
              <w:t>1 roter Apfel</w:t>
            </w:r>
          </w:p>
          <w:p w14:paraId="73C625A8" w14:textId="77777777" w:rsidR="00166B23" w:rsidRDefault="00166B23" w:rsidP="00166B23">
            <w:pPr>
              <w:spacing w:after="120" w:line="360" w:lineRule="auto"/>
              <w:rPr>
                <w:rFonts w:ascii="Arial" w:hAnsi="Arial" w:cs="Arial"/>
              </w:rPr>
            </w:pPr>
            <w:r w:rsidRPr="00166B23">
              <w:rPr>
                <w:rFonts w:ascii="Arial" w:hAnsi="Arial" w:cs="Arial"/>
              </w:rPr>
              <w:t xml:space="preserve">1 Flasche </w:t>
            </w:r>
            <w:r>
              <w:rPr>
                <w:rFonts w:ascii="Arial" w:hAnsi="Arial" w:cs="Arial"/>
              </w:rPr>
              <w:t xml:space="preserve">Valensina </w:t>
            </w:r>
            <w:r w:rsidRPr="00166B23">
              <w:rPr>
                <w:rFonts w:ascii="Arial" w:hAnsi="Arial" w:cs="Arial"/>
              </w:rPr>
              <w:t>Milder Apfel</w:t>
            </w:r>
          </w:p>
          <w:p w14:paraId="10F5F3B9" w14:textId="139F8F40" w:rsidR="00166B23" w:rsidRDefault="00166B23" w:rsidP="00166B23">
            <w:pPr>
              <w:spacing w:after="120" w:line="360" w:lineRule="auto"/>
              <w:rPr>
                <w:rFonts w:ascii="Arial" w:hAnsi="Arial" w:cs="Arial"/>
                <w:b/>
                <w:bCs/>
                <w:caps/>
                <w:kern w:val="32"/>
                <w:sz w:val="32"/>
                <w:szCs w:val="32"/>
              </w:rPr>
            </w:pPr>
            <w:r w:rsidRPr="00166B23">
              <w:rPr>
                <w:rFonts w:ascii="Arial" w:hAnsi="Arial" w:cs="Arial"/>
              </w:rPr>
              <w:t>100 ml Ingwersirup</w:t>
            </w:r>
          </w:p>
        </w:tc>
      </w:tr>
      <w:tr w:rsidR="00A61254" w14:paraId="63807E17" w14:textId="77777777" w:rsidTr="00B00DAE">
        <w:tc>
          <w:tcPr>
            <w:tcW w:w="9062" w:type="dxa"/>
            <w:gridSpan w:val="2"/>
            <w:tcMar>
              <w:top w:w="170" w:type="dxa"/>
              <w:left w:w="170" w:type="dxa"/>
              <w:bottom w:w="170" w:type="dxa"/>
              <w:right w:w="170" w:type="dxa"/>
            </w:tcMar>
          </w:tcPr>
          <w:p w14:paraId="35AA8094" w14:textId="472B9004" w:rsidR="00166B23" w:rsidRPr="00166B23" w:rsidRDefault="00166B23" w:rsidP="00166B23">
            <w:pPr>
              <w:pStyle w:val="Listenabsatz"/>
              <w:numPr>
                <w:ilvl w:val="0"/>
                <w:numId w:val="3"/>
              </w:numPr>
              <w:spacing w:after="120" w:line="360" w:lineRule="auto"/>
              <w:rPr>
                <w:rFonts w:ascii="Arial" w:hAnsi="Arial" w:cs="Arial"/>
              </w:rPr>
            </w:pPr>
            <w:r>
              <w:rPr>
                <w:rFonts w:ascii="Arial" w:hAnsi="Arial" w:cs="Arial"/>
              </w:rPr>
              <w:t>Ein Drittel d</w:t>
            </w:r>
            <w:r w:rsidRPr="00166B23">
              <w:rPr>
                <w:rFonts w:ascii="Arial" w:hAnsi="Arial" w:cs="Arial"/>
              </w:rPr>
              <w:t xml:space="preserve">er Sahne erwärmen, Lebkuchengewürz und Vanillezucker </w:t>
            </w:r>
            <w:r>
              <w:rPr>
                <w:rFonts w:ascii="Arial" w:hAnsi="Arial" w:cs="Arial"/>
              </w:rPr>
              <w:t>unterrühren.</w:t>
            </w:r>
            <w:r w:rsidRPr="00166B23">
              <w:rPr>
                <w:rFonts w:ascii="Arial" w:hAnsi="Arial" w:cs="Arial"/>
              </w:rPr>
              <w:t xml:space="preserve"> </w:t>
            </w:r>
            <w:r>
              <w:rPr>
                <w:rFonts w:ascii="Arial" w:hAnsi="Arial" w:cs="Arial"/>
              </w:rPr>
              <w:t>Abkühlen</w:t>
            </w:r>
            <w:r w:rsidRPr="00166B23">
              <w:rPr>
                <w:rFonts w:ascii="Arial" w:hAnsi="Arial" w:cs="Arial"/>
              </w:rPr>
              <w:t xml:space="preserve"> lassen.</w:t>
            </w:r>
          </w:p>
          <w:p w14:paraId="691382CF" w14:textId="687CFA71" w:rsidR="00166B23" w:rsidRPr="00166B23" w:rsidRDefault="00166B23" w:rsidP="00166B23">
            <w:pPr>
              <w:pStyle w:val="Listenabsatz"/>
              <w:numPr>
                <w:ilvl w:val="0"/>
                <w:numId w:val="3"/>
              </w:numPr>
              <w:spacing w:after="120" w:line="360" w:lineRule="auto"/>
              <w:rPr>
                <w:rFonts w:ascii="Arial" w:hAnsi="Arial" w:cs="Arial"/>
              </w:rPr>
            </w:pPr>
            <w:r w:rsidRPr="00166B23">
              <w:rPr>
                <w:rFonts w:ascii="Arial" w:hAnsi="Arial" w:cs="Arial"/>
              </w:rPr>
              <w:t xml:space="preserve">Mit der restlichen Sahne </w:t>
            </w:r>
            <w:r>
              <w:rPr>
                <w:rFonts w:ascii="Arial" w:hAnsi="Arial" w:cs="Arial"/>
              </w:rPr>
              <w:t xml:space="preserve">mischen und </w:t>
            </w:r>
            <w:r w:rsidRPr="00166B23">
              <w:rPr>
                <w:rFonts w:ascii="Arial" w:hAnsi="Arial" w:cs="Arial"/>
              </w:rPr>
              <w:t>cremig aufschlagen.</w:t>
            </w:r>
          </w:p>
          <w:p w14:paraId="2C8E1F42" w14:textId="361A1744" w:rsidR="00166B23" w:rsidRPr="00166B23" w:rsidRDefault="00166B23" w:rsidP="00166B23">
            <w:pPr>
              <w:pStyle w:val="Listenabsatz"/>
              <w:numPr>
                <w:ilvl w:val="0"/>
                <w:numId w:val="3"/>
              </w:numPr>
              <w:spacing w:after="120" w:line="360" w:lineRule="auto"/>
              <w:rPr>
                <w:rFonts w:ascii="Arial" w:hAnsi="Arial" w:cs="Arial"/>
              </w:rPr>
            </w:pPr>
            <w:r w:rsidRPr="00166B23">
              <w:rPr>
                <w:rFonts w:ascii="Arial" w:hAnsi="Arial" w:cs="Arial"/>
              </w:rPr>
              <w:t>Den Apfel</w:t>
            </w:r>
            <w:r>
              <w:rPr>
                <w:rFonts w:ascii="Arial" w:hAnsi="Arial" w:cs="Arial"/>
              </w:rPr>
              <w:t xml:space="preserve"> waschen, </w:t>
            </w:r>
            <w:r w:rsidRPr="00166B23">
              <w:rPr>
                <w:rFonts w:ascii="Arial" w:hAnsi="Arial" w:cs="Arial"/>
              </w:rPr>
              <w:t xml:space="preserve">in 0,5 cm </w:t>
            </w:r>
            <w:r>
              <w:rPr>
                <w:rFonts w:ascii="Arial" w:hAnsi="Arial" w:cs="Arial"/>
              </w:rPr>
              <w:t xml:space="preserve">große </w:t>
            </w:r>
            <w:r w:rsidRPr="00166B23">
              <w:rPr>
                <w:rFonts w:ascii="Arial" w:hAnsi="Arial" w:cs="Arial"/>
              </w:rPr>
              <w:t>Würfel schneiden und auf die Gläser verteilen.</w:t>
            </w:r>
          </w:p>
          <w:p w14:paraId="7191052D" w14:textId="77EA8D3B" w:rsidR="00A61254" w:rsidRPr="00D16382" w:rsidRDefault="00166B23" w:rsidP="00D16382">
            <w:pPr>
              <w:pStyle w:val="Listenabsatz"/>
              <w:numPr>
                <w:ilvl w:val="0"/>
                <w:numId w:val="3"/>
              </w:numPr>
              <w:spacing w:after="120" w:line="360" w:lineRule="auto"/>
              <w:rPr>
                <w:rFonts w:ascii="Arial" w:hAnsi="Arial" w:cs="Arial"/>
              </w:rPr>
            </w:pPr>
            <w:r>
              <w:rPr>
                <w:rFonts w:ascii="Arial" w:hAnsi="Arial" w:cs="Arial"/>
              </w:rPr>
              <w:t xml:space="preserve">Den </w:t>
            </w:r>
            <w:r w:rsidRPr="00166B23">
              <w:rPr>
                <w:rFonts w:ascii="Arial" w:hAnsi="Arial" w:cs="Arial"/>
              </w:rPr>
              <w:t xml:space="preserve">Apfelsaft mit </w:t>
            </w:r>
            <w:r w:rsidR="00D16382">
              <w:rPr>
                <w:rFonts w:ascii="Arial" w:hAnsi="Arial" w:cs="Arial"/>
              </w:rPr>
              <w:t xml:space="preserve">dem </w:t>
            </w:r>
            <w:r w:rsidRPr="00166B23">
              <w:rPr>
                <w:rFonts w:ascii="Arial" w:hAnsi="Arial" w:cs="Arial"/>
              </w:rPr>
              <w:t xml:space="preserve">Ingwersirup erhitzen, </w:t>
            </w:r>
            <w:r w:rsidR="00D16382">
              <w:rPr>
                <w:rFonts w:ascii="Arial" w:hAnsi="Arial" w:cs="Arial"/>
              </w:rPr>
              <w:t xml:space="preserve">die </w:t>
            </w:r>
            <w:r w:rsidRPr="00166B23">
              <w:rPr>
                <w:rFonts w:ascii="Arial" w:hAnsi="Arial" w:cs="Arial"/>
              </w:rPr>
              <w:t>Gläser damit auffüllen und einen Löffel Gewürzsahne</w:t>
            </w:r>
            <w:r w:rsidR="00D16382">
              <w:rPr>
                <w:rFonts w:ascii="Arial" w:hAnsi="Arial" w:cs="Arial"/>
              </w:rPr>
              <w:t xml:space="preserve"> </w:t>
            </w:r>
            <w:proofErr w:type="spellStart"/>
            <w:r w:rsidRPr="00D16382">
              <w:rPr>
                <w:rFonts w:ascii="Arial" w:hAnsi="Arial" w:cs="Arial"/>
              </w:rPr>
              <w:t>darauf</w:t>
            </w:r>
            <w:r w:rsidR="00D16382">
              <w:rPr>
                <w:rFonts w:ascii="Arial" w:hAnsi="Arial" w:cs="Arial"/>
              </w:rPr>
              <w:t>geben</w:t>
            </w:r>
            <w:proofErr w:type="spellEnd"/>
            <w:r w:rsidRPr="00D16382">
              <w:rPr>
                <w:rFonts w:ascii="Arial" w:hAnsi="Arial" w:cs="Arial"/>
              </w:rPr>
              <w:t>. Nach Belieben mit Lebkuchengewürz bestäuben</w:t>
            </w:r>
            <w:r w:rsidR="00D16382">
              <w:rPr>
                <w:rFonts w:ascii="Arial" w:hAnsi="Arial" w:cs="Arial"/>
              </w:rPr>
              <w:t>.</w:t>
            </w:r>
          </w:p>
        </w:tc>
      </w:tr>
    </w:tbl>
    <w:p w14:paraId="10691287" w14:textId="77777777" w:rsidR="00224073" w:rsidRPr="00B00DAE" w:rsidRDefault="00224073" w:rsidP="005B2AE9">
      <w:pPr>
        <w:keepNext/>
        <w:pBdr>
          <w:bottom w:val="single" w:sz="6" w:space="1" w:color="auto"/>
        </w:pBdr>
        <w:spacing w:line="312" w:lineRule="auto"/>
        <w:outlineLvl w:val="0"/>
        <w:rPr>
          <w:rFonts w:ascii="Arial" w:hAnsi="Arial" w:cs="Arial"/>
          <w:b/>
          <w:bCs/>
          <w:caps/>
          <w:kern w:val="32"/>
          <w:sz w:val="20"/>
          <w:szCs w:val="20"/>
        </w:rPr>
      </w:pPr>
    </w:p>
    <w:p w14:paraId="72778818" w14:textId="77777777" w:rsidR="006F7D08" w:rsidRPr="006F7D08" w:rsidRDefault="006F7D08" w:rsidP="006F7D08">
      <w:pPr>
        <w:spacing w:line="360" w:lineRule="auto"/>
        <w:rPr>
          <w:rFonts w:ascii="Arial" w:hAnsi="Arial" w:cs="Arial"/>
          <w:bCs/>
          <w:i/>
          <w:sz w:val="20"/>
          <w:szCs w:val="20"/>
        </w:rPr>
      </w:pPr>
      <w:bookmarkStart w:id="0" w:name="_Hlk201142883"/>
      <w:r w:rsidRPr="006F7D08">
        <w:rPr>
          <w:rFonts w:ascii="Arial" w:hAnsi="Arial" w:cs="Arial"/>
          <w:b/>
          <w:bCs/>
          <w:i/>
          <w:iCs/>
          <w:sz w:val="20"/>
          <w:szCs w:val="20"/>
        </w:rPr>
        <w:t>Valensina – Fruchtkompetenz, die begeistert</w:t>
      </w:r>
      <w:r w:rsidRPr="006F7D08">
        <w:rPr>
          <w:rFonts w:ascii="Arial" w:hAnsi="Arial" w:cs="Arial"/>
          <w:bCs/>
          <w:i/>
          <w:sz w:val="20"/>
          <w:szCs w:val="20"/>
        </w:rPr>
        <w:br/>
      </w:r>
      <w:r w:rsidRPr="006F7D08">
        <w:rPr>
          <w:rFonts w:ascii="Arial" w:hAnsi="Arial" w:cs="Arial"/>
          <w:bCs/>
          <w:i/>
          <w:iCs/>
          <w:sz w:val="20"/>
          <w:szCs w:val="20"/>
        </w:rPr>
        <w:t>Seit 1966 steht Valensina für unverfälschten Fruchtgenuss und bringt mit jedem Getränk ein Stück sonnige Lebensfreude ins Glas. Als Getränkemarke mit besonderer Fruchtkompetenz schafft Valensina unvergessliche Fruchtmomente. Das vielfältige Sortiment umfasst klassische Fruchtsäfte, gekühlte Direktsäfte, Nektare und milde Sorten ebenso wie moderne Getränkekonzepte: Schorlen, Limonaden, Eistees und Energydrinks – wobei die Marke ihren Fruchtsaft-Wurzeln stets treu bleibt.</w:t>
      </w:r>
    </w:p>
    <w:p w14:paraId="50BE21B1" w14:textId="3E91B8A1" w:rsidR="00B00DAE" w:rsidRPr="006F7D08" w:rsidRDefault="006F7D08" w:rsidP="006F7D08">
      <w:pPr>
        <w:spacing w:line="360" w:lineRule="auto"/>
        <w:rPr>
          <w:rFonts w:ascii="Arial" w:hAnsi="Arial" w:cs="Arial"/>
          <w:bCs/>
          <w:i/>
          <w:sz w:val="20"/>
          <w:szCs w:val="20"/>
        </w:rPr>
      </w:pPr>
      <w:r w:rsidRPr="006F7D08">
        <w:rPr>
          <w:rFonts w:ascii="Arial" w:hAnsi="Arial" w:cs="Arial"/>
          <w:bCs/>
          <w:i/>
          <w:iCs/>
          <w:sz w:val="20"/>
          <w:szCs w:val="20"/>
        </w:rPr>
        <w:t>Mit konsequentem Fokus auf Qualität, Geschmack und Innovation entwickelt sich Valensina stetig weiter zum Getränkeallrounder – für jeden Geschmack und jeden Moment. Die Marke ist Teil der inhabergeführten Valensina Gruppe, einem der führenden Fruchtsaftunternehmen Deutschlands mit einzigartiger Technologie- und Abfüllkompetenz an drei deutschen Standorten.</w:t>
      </w:r>
    </w:p>
    <w:bookmarkEnd w:id="0"/>
    <w:p w14:paraId="291F587F" w14:textId="77777777" w:rsidR="00B00DAE" w:rsidRPr="00B00DAE" w:rsidRDefault="00B00DAE" w:rsidP="00B00DAE">
      <w:pPr>
        <w:pBdr>
          <w:top w:val="single" w:sz="4" w:space="1" w:color="auto"/>
        </w:pBdr>
        <w:tabs>
          <w:tab w:val="left" w:pos="4962"/>
        </w:tabs>
        <w:spacing w:after="0" w:line="360" w:lineRule="auto"/>
        <w:ind w:right="-289"/>
        <w:rPr>
          <w:rFonts w:ascii="Arial" w:eastAsia="Times New Roman" w:hAnsi="Arial" w:cs="Times New Roman"/>
          <w:b/>
          <w:bCs/>
          <w:i/>
          <w:iCs/>
          <w:sz w:val="18"/>
          <w:szCs w:val="18"/>
          <w:lang w:eastAsia="de-DE"/>
        </w:rPr>
      </w:pPr>
      <w:r w:rsidRPr="00B00DAE">
        <w:rPr>
          <w:rFonts w:ascii="Arial" w:eastAsia="Times New Roman" w:hAnsi="Arial" w:cs="Times New Roman"/>
          <w:b/>
          <w:bCs/>
          <w:i/>
          <w:iCs/>
          <w:sz w:val="18"/>
          <w:szCs w:val="18"/>
          <w:lang w:eastAsia="de-DE"/>
        </w:rPr>
        <w:t>Weitere Informationen und Bildmaterial können Sie gerne anfordern bei:</w:t>
      </w:r>
    </w:p>
    <w:p w14:paraId="3292C7C5" w14:textId="77777777" w:rsidR="00B00DAE" w:rsidRPr="00B00DAE" w:rsidRDefault="00B00DAE" w:rsidP="00B00DAE">
      <w:pPr>
        <w:tabs>
          <w:tab w:val="left" w:pos="5220"/>
        </w:tabs>
        <w:spacing w:after="0" w:line="360" w:lineRule="auto"/>
        <w:ind w:right="-290"/>
        <w:rPr>
          <w:rFonts w:ascii="Arial" w:eastAsia="Times New Roman" w:hAnsi="Arial" w:cs="Times New Roman"/>
          <w:iCs/>
          <w:sz w:val="18"/>
          <w:szCs w:val="18"/>
          <w:lang w:eastAsia="de-DE"/>
        </w:rPr>
      </w:pPr>
      <w:r w:rsidRPr="00B00DAE">
        <w:rPr>
          <w:rFonts w:ascii="Arial" w:eastAsia="Times New Roman" w:hAnsi="Arial" w:cs="Times New Roman"/>
          <w:iCs/>
          <w:sz w:val="18"/>
          <w:szCs w:val="18"/>
          <w:lang w:eastAsia="de-DE"/>
        </w:rPr>
        <w:t>kommunikation.pur GmbH, Simone John, Sendlinger Straße 31, 80331 München, Tel.: +49.89.41 32 61 901</w:t>
      </w:r>
    </w:p>
    <w:p w14:paraId="11C987F3" w14:textId="44069CEB" w:rsidR="0016619B" w:rsidRPr="00A21089" w:rsidRDefault="00B00DAE" w:rsidP="00B00DAE">
      <w:pPr>
        <w:rPr>
          <w:rFonts w:ascii="Arial" w:hAnsi="Arial" w:cs="Arial"/>
          <w:b/>
          <w:bCs/>
          <w:u w:val="single"/>
        </w:rPr>
      </w:pPr>
      <w:r w:rsidRPr="00B00DAE">
        <w:rPr>
          <w:rFonts w:ascii="Arial" w:eastAsia="Times New Roman" w:hAnsi="Arial" w:cs="Times New Roman"/>
          <w:iCs/>
          <w:sz w:val="18"/>
          <w:szCs w:val="18"/>
          <w:lang w:eastAsia="de-DE"/>
        </w:rPr>
        <w:t xml:space="preserve">E-Mail: </w:t>
      </w:r>
      <w:bookmarkStart w:id="1" w:name="_Hlk63760676"/>
      <w:r w:rsidRPr="00B00DAE">
        <w:rPr>
          <w:rFonts w:ascii="Arial" w:eastAsia="Times New Roman" w:hAnsi="Arial" w:cs="Times New Roman"/>
          <w:iCs/>
          <w:sz w:val="18"/>
          <w:szCs w:val="18"/>
          <w:lang w:eastAsia="de-DE"/>
        </w:rPr>
        <w:t>valensina@kommunikationpur.com</w:t>
      </w:r>
      <w:bookmarkEnd w:id="1"/>
      <w:r w:rsidRPr="00B00DAE">
        <w:rPr>
          <w:rFonts w:ascii="Arial" w:eastAsia="Times New Roman" w:hAnsi="Arial" w:cs="Times New Roman"/>
          <w:b/>
          <w:sz w:val="20"/>
          <w:szCs w:val="20"/>
          <w:lang w:eastAsia="de-DE"/>
        </w:rPr>
        <w:tab/>
      </w:r>
    </w:p>
    <w:p w14:paraId="7AA6277E" w14:textId="13EEDE51" w:rsidR="00CB2949" w:rsidRDefault="00CB2949" w:rsidP="009A4AFB">
      <w:pPr>
        <w:spacing w:after="120" w:line="360" w:lineRule="auto"/>
        <w:rPr>
          <w:u w:val="single"/>
        </w:rPr>
      </w:pPr>
    </w:p>
    <w:sectPr w:rsidR="00CB2949">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D177E" w14:textId="77777777" w:rsidR="00680FC5" w:rsidRDefault="00680FC5" w:rsidP="002D5389">
      <w:pPr>
        <w:spacing w:after="0" w:line="240" w:lineRule="auto"/>
      </w:pPr>
      <w:r>
        <w:separator/>
      </w:r>
    </w:p>
  </w:endnote>
  <w:endnote w:type="continuationSeparator" w:id="0">
    <w:p w14:paraId="31FD1A7A" w14:textId="77777777" w:rsidR="00680FC5" w:rsidRDefault="00680FC5" w:rsidP="002D5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AF448" w14:textId="77777777" w:rsidR="00680FC5" w:rsidRDefault="00680FC5" w:rsidP="002D5389">
      <w:pPr>
        <w:spacing w:after="0" w:line="240" w:lineRule="auto"/>
      </w:pPr>
      <w:r>
        <w:separator/>
      </w:r>
    </w:p>
  </w:footnote>
  <w:footnote w:type="continuationSeparator" w:id="0">
    <w:p w14:paraId="5A792A54" w14:textId="77777777" w:rsidR="00680FC5" w:rsidRDefault="00680FC5" w:rsidP="002D5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F395" w14:textId="4BFAED8D" w:rsidR="002D5389" w:rsidRDefault="002D5389" w:rsidP="002C23A2">
    <w:pPr>
      <w:pStyle w:val="Kopfzeile"/>
      <w:jc w:val="right"/>
    </w:pPr>
    <w:r>
      <w:tab/>
    </w:r>
    <w:r>
      <w:rPr>
        <w:noProof/>
      </w:rPr>
      <w:drawing>
        <wp:anchor distT="0" distB="0" distL="114300" distR="114300" simplePos="0" relativeHeight="251658240" behindDoc="1" locked="0" layoutInCell="1" allowOverlap="1" wp14:anchorId="21CDBE94" wp14:editId="464BBB8E">
          <wp:simplePos x="0" y="0"/>
          <wp:positionH relativeFrom="column">
            <wp:posOffset>4138295</wp:posOffset>
          </wp:positionH>
          <wp:positionV relativeFrom="paragraph">
            <wp:posOffset>-1905</wp:posOffset>
          </wp:positionV>
          <wp:extent cx="1609725" cy="1237615"/>
          <wp:effectExtent l="0" t="0" r="9525" b="635"/>
          <wp:wrapTight wrapText="bothSides">
            <wp:wrapPolygon edited="0">
              <wp:start x="13037" y="0"/>
              <wp:lineTo x="9202" y="665"/>
              <wp:lineTo x="2301" y="3990"/>
              <wp:lineTo x="2301" y="5320"/>
              <wp:lineTo x="0" y="10307"/>
              <wp:lineTo x="0" y="14962"/>
              <wp:lineTo x="256" y="16956"/>
              <wp:lineTo x="6646" y="21279"/>
              <wp:lineTo x="7924" y="21279"/>
              <wp:lineTo x="13548" y="21279"/>
              <wp:lineTo x="15593" y="21279"/>
              <wp:lineTo x="21217" y="17289"/>
              <wp:lineTo x="21472" y="14629"/>
              <wp:lineTo x="21472" y="8977"/>
              <wp:lineTo x="19427" y="4655"/>
              <wp:lineTo x="17382" y="1995"/>
              <wp:lineTo x="14826" y="0"/>
              <wp:lineTo x="13037" y="0"/>
            </wp:wrapPolygon>
          </wp:wrapTight>
          <wp:docPr id="265071517" name="Grafik 265071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237615"/>
                  </a:xfrm>
                  <a:prstGeom prst="rect">
                    <a:avLst/>
                  </a:prstGeom>
                  <a:noFill/>
                </pic:spPr>
              </pic:pic>
            </a:graphicData>
          </a:graphic>
        </wp:anchor>
      </w:drawing>
    </w:r>
  </w:p>
  <w:p w14:paraId="4113340A" w14:textId="77777777" w:rsidR="002C23A2" w:rsidRDefault="002C23A2" w:rsidP="002C23A2">
    <w:pPr>
      <w:pStyle w:val="Kopfzeile"/>
      <w:jc w:val="right"/>
    </w:pPr>
  </w:p>
  <w:p w14:paraId="68032746" w14:textId="77777777" w:rsidR="002C23A2" w:rsidRDefault="002C23A2" w:rsidP="002C23A2">
    <w:pPr>
      <w:keepNext/>
      <w:spacing w:line="312" w:lineRule="auto"/>
      <w:outlineLvl w:val="0"/>
      <w:rPr>
        <w:rFonts w:ascii="Arial" w:hAnsi="Arial" w:cs="Arial"/>
        <w:b/>
        <w:bCs/>
        <w:caps/>
        <w:color w:val="FFC000"/>
        <w:kern w:val="32"/>
        <w:sz w:val="44"/>
        <w:szCs w:val="44"/>
        <w:u w:val="single"/>
      </w:rPr>
    </w:pPr>
  </w:p>
  <w:p w14:paraId="23508DA1" w14:textId="43EB7C57" w:rsidR="002C23A2" w:rsidRDefault="002C23A2" w:rsidP="002C23A2">
    <w:pPr>
      <w:keepNext/>
      <w:spacing w:line="312" w:lineRule="auto"/>
      <w:outlineLvl w:val="0"/>
      <w:rPr>
        <w:rFonts w:ascii="Arial" w:hAnsi="Arial" w:cs="Arial"/>
        <w:b/>
        <w:bCs/>
        <w:caps/>
        <w:color w:val="D67B19"/>
        <w:kern w:val="32"/>
        <w:sz w:val="44"/>
        <w:szCs w:val="44"/>
      </w:rPr>
    </w:pPr>
    <w:r w:rsidRPr="00865B15">
      <w:rPr>
        <w:rFonts w:ascii="Arial" w:hAnsi="Arial" w:cs="Arial"/>
        <w:b/>
        <w:bCs/>
        <w:caps/>
        <w:color w:val="D67B19"/>
        <w:kern w:val="32"/>
        <w:sz w:val="44"/>
        <w:szCs w:val="44"/>
      </w:rPr>
      <w:t>Rezept-Tipp</w:t>
    </w:r>
  </w:p>
  <w:p w14:paraId="35D93787" w14:textId="77777777" w:rsidR="00B00DAE" w:rsidRPr="00865B15" w:rsidRDefault="00B00DAE" w:rsidP="002C23A2">
    <w:pPr>
      <w:keepNext/>
      <w:spacing w:line="312" w:lineRule="auto"/>
      <w:outlineLvl w:val="0"/>
      <w:rPr>
        <w:rFonts w:ascii="Arial" w:hAnsi="Arial" w:cs="Arial"/>
        <w:b/>
        <w:bCs/>
        <w:caps/>
        <w:color w:val="D67B19"/>
        <w:kern w:val="32"/>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FB5795"/>
    <w:multiLevelType w:val="hybridMultilevel"/>
    <w:tmpl w:val="906AA1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A6B281F"/>
    <w:multiLevelType w:val="hybridMultilevel"/>
    <w:tmpl w:val="A5B209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D1B4681"/>
    <w:multiLevelType w:val="hybridMultilevel"/>
    <w:tmpl w:val="11040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9938012">
    <w:abstractNumId w:val="1"/>
  </w:num>
  <w:num w:numId="2" w16cid:durableId="704449145">
    <w:abstractNumId w:val="2"/>
  </w:num>
  <w:num w:numId="3" w16cid:durableId="17128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AE9"/>
    <w:rsid w:val="00020007"/>
    <w:rsid w:val="000318D5"/>
    <w:rsid w:val="00077AC0"/>
    <w:rsid w:val="00165C2A"/>
    <w:rsid w:val="0016619B"/>
    <w:rsid w:val="00166B23"/>
    <w:rsid w:val="00191340"/>
    <w:rsid w:val="001A70A1"/>
    <w:rsid w:val="001B1184"/>
    <w:rsid w:val="00201D2E"/>
    <w:rsid w:val="00224073"/>
    <w:rsid w:val="002661C4"/>
    <w:rsid w:val="00296B8F"/>
    <w:rsid w:val="002A6F0B"/>
    <w:rsid w:val="002C23A2"/>
    <w:rsid w:val="002D5389"/>
    <w:rsid w:val="003222CC"/>
    <w:rsid w:val="00327F2B"/>
    <w:rsid w:val="00375C0B"/>
    <w:rsid w:val="003C6A6E"/>
    <w:rsid w:val="003D4E37"/>
    <w:rsid w:val="003E06CC"/>
    <w:rsid w:val="004455B6"/>
    <w:rsid w:val="004A4446"/>
    <w:rsid w:val="004E1DE1"/>
    <w:rsid w:val="00537A19"/>
    <w:rsid w:val="00583CD7"/>
    <w:rsid w:val="005B2AE9"/>
    <w:rsid w:val="005B6576"/>
    <w:rsid w:val="005E3159"/>
    <w:rsid w:val="0064246E"/>
    <w:rsid w:val="006516F7"/>
    <w:rsid w:val="00680FC5"/>
    <w:rsid w:val="006B6025"/>
    <w:rsid w:val="006C6354"/>
    <w:rsid w:val="006E21FB"/>
    <w:rsid w:val="006F7D08"/>
    <w:rsid w:val="007262C5"/>
    <w:rsid w:val="00743A9A"/>
    <w:rsid w:val="00761B52"/>
    <w:rsid w:val="007B45C4"/>
    <w:rsid w:val="007D35AE"/>
    <w:rsid w:val="008139D9"/>
    <w:rsid w:val="008564FD"/>
    <w:rsid w:val="00865B15"/>
    <w:rsid w:val="00895B10"/>
    <w:rsid w:val="008B2C0F"/>
    <w:rsid w:val="0090388C"/>
    <w:rsid w:val="0096133C"/>
    <w:rsid w:val="0097074D"/>
    <w:rsid w:val="009A4AFB"/>
    <w:rsid w:val="009A5CE7"/>
    <w:rsid w:val="00A21089"/>
    <w:rsid w:val="00A5621F"/>
    <w:rsid w:val="00A61254"/>
    <w:rsid w:val="00AB41E1"/>
    <w:rsid w:val="00AD3AA4"/>
    <w:rsid w:val="00AE1A97"/>
    <w:rsid w:val="00B00DAE"/>
    <w:rsid w:val="00B30466"/>
    <w:rsid w:val="00B802FA"/>
    <w:rsid w:val="00B821F1"/>
    <w:rsid w:val="00B94B03"/>
    <w:rsid w:val="00BA4F3C"/>
    <w:rsid w:val="00BF1CF3"/>
    <w:rsid w:val="00C175B6"/>
    <w:rsid w:val="00C93870"/>
    <w:rsid w:val="00CB2949"/>
    <w:rsid w:val="00CE0C02"/>
    <w:rsid w:val="00D16382"/>
    <w:rsid w:val="00D67104"/>
    <w:rsid w:val="00D869E8"/>
    <w:rsid w:val="00D97A85"/>
    <w:rsid w:val="00DD73FF"/>
    <w:rsid w:val="00DE5578"/>
    <w:rsid w:val="00DE6DD6"/>
    <w:rsid w:val="00DF753A"/>
    <w:rsid w:val="00E36303"/>
    <w:rsid w:val="00E453D9"/>
    <w:rsid w:val="00E95C31"/>
    <w:rsid w:val="00EF4C16"/>
    <w:rsid w:val="00F12411"/>
    <w:rsid w:val="00F25E2E"/>
    <w:rsid w:val="00F40A34"/>
    <w:rsid w:val="00F47452"/>
    <w:rsid w:val="00FC1B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6BFF40C"/>
  <w15:chartTrackingRefBased/>
  <w15:docId w15:val="{CB341EA8-64AC-4D05-8541-96292F4F7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407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nhideWhenUsed/>
    <w:qFormat/>
    <w:rsid w:val="005B2AE9"/>
    <w:pPr>
      <w:spacing w:after="0" w:line="240" w:lineRule="auto"/>
    </w:pPr>
    <w:rPr>
      <w:rFonts w:ascii="Arial" w:eastAsia="Times New Roman" w:hAnsi="Arial" w:cs="Times New Roman"/>
      <w:b/>
      <w:bCs/>
      <w:sz w:val="20"/>
      <w:szCs w:val="20"/>
      <w:lang w:eastAsia="de-DE"/>
    </w:rPr>
  </w:style>
  <w:style w:type="paragraph" w:styleId="Kopfzeile">
    <w:name w:val="header"/>
    <w:basedOn w:val="Standard"/>
    <w:link w:val="KopfzeileZchn"/>
    <w:uiPriority w:val="99"/>
    <w:unhideWhenUsed/>
    <w:rsid w:val="002D53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5389"/>
  </w:style>
  <w:style w:type="paragraph" w:styleId="Fuzeile">
    <w:name w:val="footer"/>
    <w:basedOn w:val="Standard"/>
    <w:link w:val="FuzeileZchn"/>
    <w:uiPriority w:val="99"/>
    <w:unhideWhenUsed/>
    <w:rsid w:val="002D53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389"/>
  </w:style>
  <w:style w:type="paragraph" w:styleId="Listenabsatz">
    <w:name w:val="List Paragraph"/>
    <w:basedOn w:val="Standard"/>
    <w:uiPriority w:val="34"/>
    <w:qFormat/>
    <w:rsid w:val="009A4AFB"/>
    <w:pPr>
      <w:ind w:left="720"/>
      <w:contextualSpacing/>
    </w:pPr>
  </w:style>
  <w:style w:type="table" w:styleId="Tabellenraster">
    <w:name w:val="Table Grid"/>
    <w:basedOn w:val="NormaleTabelle"/>
    <w:rsid w:val="002C23A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24073"/>
    <w:rPr>
      <w:sz w:val="16"/>
      <w:szCs w:val="16"/>
    </w:rPr>
  </w:style>
  <w:style w:type="paragraph" w:styleId="Kommentartext">
    <w:name w:val="annotation text"/>
    <w:basedOn w:val="Standard"/>
    <w:link w:val="KommentartextZchn"/>
    <w:uiPriority w:val="99"/>
    <w:unhideWhenUsed/>
    <w:rsid w:val="00224073"/>
    <w:pPr>
      <w:spacing w:line="240" w:lineRule="auto"/>
    </w:pPr>
    <w:rPr>
      <w:sz w:val="20"/>
      <w:szCs w:val="20"/>
    </w:rPr>
  </w:style>
  <w:style w:type="character" w:customStyle="1" w:styleId="KommentartextZchn">
    <w:name w:val="Kommentartext Zchn"/>
    <w:basedOn w:val="Absatz-Standardschriftart"/>
    <w:link w:val="Kommentartext"/>
    <w:uiPriority w:val="99"/>
    <w:rsid w:val="00224073"/>
    <w:rPr>
      <w:sz w:val="20"/>
      <w:szCs w:val="20"/>
    </w:rPr>
  </w:style>
  <w:style w:type="paragraph" w:styleId="Kommentarthema">
    <w:name w:val="annotation subject"/>
    <w:basedOn w:val="Kommentartext"/>
    <w:next w:val="Kommentartext"/>
    <w:link w:val="KommentarthemaZchn"/>
    <w:uiPriority w:val="99"/>
    <w:semiHidden/>
    <w:unhideWhenUsed/>
    <w:rsid w:val="00224073"/>
    <w:rPr>
      <w:b/>
      <w:bCs/>
    </w:rPr>
  </w:style>
  <w:style w:type="character" w:customStyle="1" w:styleId="KommentarthemaZchn">
    <w:name w:val="Kommentarthema Zchn"/>
    <w:basedOn w:val="KommentartextZchn"/>
    <w:link w:val="Kommentarthema"/>
    <w:uiPriority w:val="99"/>
    <w:semiHidden/>
    <w:rsid w:val="002240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037A3-F7B7-4A2E-841C-B9DDA6C5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1733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Schirin Kunzendorf - kommunikation.pur GmbH</dc:creator>
  <cp:keywords/>
  <dc:description/>
  <cp:lastModifiedBy>Simone John - kommunikation.pur GmbH</cp:lastModifiedBy>
  <cp:revision>29</cp:revision>
  <cp:lastPrinted>2024-04-22T09:04:00Z</cp:lastPrinted>
  <dcterms:created xsi:type="dcterms:W3CDTF">2022-01-12T08:36:00Z</dcterms:created>
  <dcterms:modified xsi:type="dcterms:W3CDTF">2025-06-18T10:41:00Z</dcterms:modified>
</cp:coreProperties>
</file>